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48497018"/>
        <w:docPartObj>
          <w:docPartGallery w:val="Cover Pages"/>
          <w:docPartUnique/>
        </w:docPartObj>
      </w:sdtPr>
      <w:sdtEndPr>
        <w:rPr>
          <w:caps/>
          <w:color w:val="ED7D31" w:themeColor="accent2"/>
          <w:kern w:val="0"/>
          <w:sz w:val="26"/>
          <w:szCs w:val="26"/>
          <w:lang w:val="en-US" w:eastAsia="en-US"/>
        </w:rPr>
      </w:sdtEndPr>
      <w:sdtContent>
        <w:p w14:paraId="2230A09D" w14:textId="62123C82" w:rsidR="00F46EAB" w:rsidRDefault="00F46EAB"/>
        <w:p w14:paraId="57BF7F7E" w14:textId="45B7CEEF" w:rsidR="00F46EAB" w:rsidRDefault="00F46EAB">
          <w:pPr>
            <w:widowControl/>
            <w:rPr>
              <w:caps/>
              <w:color w:val="ED7D31" w:themeColor="accent2"/>
              <w:kern w:val="0"/>
              <w:sz w:val="26"/>
              <w:szCs w:val="26"/>
              <w:lang w:val="en-US" w:eastAsia="en-US"/>
            </w:rPr>
          </w:pPr>
          <w:r>
            <w:rPr>
              <w:noProof/>
            </w:rPr>
            <mc:AlternateContent>
              <mc:Choice Requires="wps">
                <w:drawing>
                  <wp:anchor distT="0" distB="0" distL="114300" distR="114300" simplePos="0" relativeHeight="251762688" behindDoc="0" locked="0" layoutInCell="1" allowOverlap="1" wp14:anchorId="0790CD38" wp14:editId="1E8B300A">
                    <wp:simplePos x="0" y="0"/>
                    <wp:positionH relativeFrom="page">
                      <wp:posOffset>8890</wp:posOffset>
                    </wp:positionH>
                    <wp:positionV relativeFrom="page">
                      <wp:posOffset>4476750</wp:posOffset>
                    </wp:positionV>
                    <wp:extent cx="7686675" cy="1009650"/>
                    <wp:effectExtent l="0" t="0" r="0" b="12700"/>
                    <wp:wrapSquare wrapText="bothSides"/>
                    <wp:docPr id="153" name="Text Box 53"/>
                    <wp:cNvGraphicFramePr/>
                    <a:graphic xmlns:a="http://schemas.openxmlformats.org/drawingml/2006/main">
                      <a:graphicData uri="http://schemas.microsoft.com/office/word/2010/wordprocessingShape">
                        <wps:wsp>
                          <wps:cNvSpPr txBox="1"/>
                          <wps:spPr>
                            <a:xfrm>
                              <a:off x="0" y="0"/>
                              <a:ext cx="768667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E58FA" w14:textId="0FAE8696" w:rsidR="00F46EAB" w:rsidRDefault="00FA20DB">
                                <w:pPr>
                                  <w:pStyle w:val="NoSpacing"/>
                                  <w:jc w:val="right"/>
                                  <w:rPr>
                                    <w:color w:val="595959" w:themeColor="text1" w:themeTint="A6"/>
                                    <w:sz w:val="20"/>
                                    <w:szCs w:val="20"/>
                                  </w:rPr>
                                </w:pPr>
                                <w:r w:rsidRPr="00FA20DB">
                                  <w:rPr>
                                    <w:color w:val="595959" w:themeColor="text1" w:themeTint="A6"/>
                                    <w:sz w:val="20"/>
                                    <w:szCs w:val="20"/>
                                  </w:rPr>
                                  <w:t>The Efficacy of 12-week Progressive Home-Based Strength and Tai-Chi Exercise Snacking in Older Adults: A Mixed-Method Exploratory Randomised Control Trial</w:t>
                                </w:r>
                              </w:p>
                              <w:p w14:paraId="6EC1556D" w14:textId="2CBC95C7" w:rsidR="00202249" w:rsidRPr="00E030ED" w:rsidRDefault="00202249" w:rsidP="00202249">
                                <w:pPr>
                                  <w:pStyle w:val="NoSpacing"/>
                                  <w:numPr>
                                    <w:ilvl w:val="0"/>
                                    <w:numId w:val="9"/>
                                  </w:numPr>
                                  <w:jc w:val="right"/>
                                  <w:rPr>
                                    <w:color w:val="595959" w:themeColor="text1" w:themeTint="A6"/>
                                    <w:sz w:val="40"/>
                                    <w:szCs w:val="40"/>
                                  </w:rPr>
                                </w:pPr>
                                <w:r>
                                  <w:rPr>
                                    <w:caps/>
                                    <w:sz w:val="40"/>
                                    <w:szCs w:val="40"/>
                                  </w:rPr>
                                  <w:t>detailed results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type w14:anchorId="0790CD38" id="_x0000_t202" coordsize="21600,21600" o:spt="202" path="m,l,21600r21600,l21600,xe">
                    <v:stroke joinstyle="miter"/>
                    <v:path gradientshapeok="t" o:connecttype="rect"/>
                  </v:shapetype>
                  <v:shape id="Text Box 53" o:spid="_x0000_s1026" type="#_x0000_t202" style="position:absolute;margin-left:.7pt;margin-top:352.5pt;width:605.25pt;height:79.5pt;z-index:251762688;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" filled="f" stroked="f" strokeweight=".5pt">
                    <v:textbox style="mso-fit-shape-to-text:t" inset="126pt,0,54pt,0">
                      <w:txbxContent>
                        <w:p w14:paraId="615E58FA" w14:textId="0FAE8696" w:rsidR="00F46EAB" w:rsidRDefault="00FA20DB">
                          <w:pPr>
                            <w:pStyle w:val="NoSpacing"/>
                            <w:jc w:val="right"/>
                            <w:rPr>
                              <w:color w:val="595959" w:themeColor="text1" w:themeTint="A6"/>
                              <w:sz w:val="20"/>
                              <w:szCs w:val="20"/>
                            </w:rPr>
                          </w:pPr>
                          <w:r w:rsidRPr="00FA20DB">
                            <w:rPr>
                              <w:color w:val="595959" w:themeColor="text1" w:themeTint="A6"/>
                              <w:sz w:val="20"/>
                              <w:szCs w:val="20"/>
                            </w:rPr>
                            <w:t xml:space="preserve">The Efficacy of 12-week Progressive Home-Based Strength and Tai-Chi Exercise Snacking in Older Adults: A Mixed-Method Exploratory </w:t>
                          </w:r>
                          <w:proofErr w:type="spellStart"/>
                          <w:r w:rsidRPr="00FA20DB">
                            <w:rPr>
                              <w:color w:val="595959" w:themeColor="text1" w:themeTint="A6"/>
                              <w:sz w:val="20"/>
                              <w:szCs w:val="20"/>
                            </w:rPr>
                            <w:t>Randomised</w:t>
                          </w:r>
                          <w:proofErr w:type="spellEnd"/>
                          <w:r w:rsidRPr="00FA20DB">
                            <w:rPr>
                              <w:color w:val="595959" w:themeColor="text1" w:themeTint="A6"/>
                              <w:sz w:val="20"/>
                              <w:szCs w:val="20"/>
                            </w:rPr>
                            <w:t xml:space="preserve"> Control Trial</w:t>
                          </w:r>
                        </w:p>
                        <w:p w14:paraId="6EC1556D" w14:textId="2CBC95C7" w:rsidR="00202249" w:rsidRPr="00E030ED" w:rsidRDefault="00202249" w:rsidP="00202249">
                          <w:pPr>
                            <w:pStyle w:val="NoSpacing"/>
                            <w:numPr>
                              <w:ilvl w:val="0"/>
                              <w:numId w:val="9"/>
                            </w:numPr>
                            <w:jc w:val="right"/>
                            <w:rPr>
                              <w:color w:val="595959" w:themeColor="text1" w:themeTint="A6"/>
                              <w:sz w:val="40"/>
                              <w:szCs w:val="40"/>
                            </w:rPr>
                          </w:pPr>
                          <w:r>
                            <w:rPr>
                              <w:caps/>
                              <w:sz w:val="40"/>
                              <w:szCs w:val="40"/>
                            </w:rPr>
                            <w:t>detailed results</w:t>
                          </w:r>
                        </w:p>
                      </w:txbxContent>
                    </v:textbox>
                    <w10:wrap type="square" anchorx="page" anchory="page"/>
                  </v:shape>
                </w:pict>
              </mc:Fallback>
            </mc:AlternateContent>
          </w:r>
          <w:r>
            <w:rPr>
              <w:noProof/>
            </w:rPr>
            <mc:AlternateContent>
              <mc:Choice Requires="wps">
                <w:drawing>
                  <wp:anchor distT="0" distB="0" distL="114300" distR="114300" simplePos="0" relativeHeight="251760640" behindDoc="0" locked="0" layoutInCell="1" allowOverlap="1" wp14:anchorId="6151B70B" wp14:editId="434EF12D">
                    <wp:simplePos x="0" y="0"/>
                    <wp:positionH relativeFrom="page">
                      <wp:posOffset>166591</wp:posOffset>
                    </wp:positionH>
                    <wp:positionV relativeFrom="page">
                      <wp:posOffset>3506221</wp:posOffset>
                    </wp:positionV>
                    <wp:extent cx="7315200" cy="1234937"/>
                    <wp:effectExtent l="0" t="0" r="0" b="381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12349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AD5EB" w14:textId="44336809" w:rsidR="00F46EAB" w:rsidRDefault="00000000">
                                <w:pPr>
                                  <w:jc w:val="right"/>
                                  <w:rPr>
                                    <w:color w:val="4472C4" w:themeColor="accent1"/>
                                    <w:sz w:val="64"/>
                                    <w:szCs w:val="64"/>
                                  </w:rPr>
                                </w:pPr>
                                <w:sdt>
                                  <w:sdtPr>
                                    <w:rPr>
                                      <w:caps/>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161BB6" w:rsidRPr="00161BB6">
                                      <w:rPr>
                                        <w:caps/>
                                        <w:sz w:val="64"/>
                                        <w:szCs w:val="64"/>
                                      </w:rPr>
                                      <w:t>Supplementary file</w:t>
                                    </w:r>
                                    <w:r w:rsidR="009D65B2">
                                      <w:rPr>
                                        <w:caps/>
                                        <w:sz w:val="64"/>
                                        <w:szCs w:val="64"/>
                                      </w:rPr>
                                      <w:t xml:space="preserve"> A</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0FCD6912" w14:textId="420B11F9" w:rsidR="00F46EAB" w:rsidRDefault="00163FC5">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151B70B" id="Text Box 54" o:spid="_x0000_s1027" type="#_x0000_t202" style="position:absolute;margin-left:13.1pt;margin-top:276.1pt;width:8in;height:97.25pt;z-index:2517606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" filled="f" stroked="f" strokeweight=".5pt">
                    <v:textbox inset="126pt,0,54pt,0">
                      <w:txbxContent>
                        <w:p w14:paraId="385AD5EB" w14:textId="44336809" w:rsidR="00F46EAB" w:rsidRDefault="00FD1168">
                          <w:pPr>
                            <w:jc w:val="right"/>
                            <w:rPr>
                              <w:color w:val="4472C4" w:themeColor="accent1"/>
                              <w:sz w:val="64"/>
                              <w:szCs w:val="64"/>
                            </w:rPr>
                          </w:pPr>
                          <w:sdt>
                            <w:sdtPr>
                              <w:rPr>
                                <w:caps/>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161BB6" w:rsidRPr="00161BB6">
                                <w:rPr>
                                  <w:caps/>
                                  <w:sz w:val="64"/>
                                  <w:szCs w:val="64"/>
                                </w:rPr>
                                <w:t>Supplementary file</w:t>
                              </w:r>
                              <w:r w:rsidR="009D65B2">
                                <w:rPr>
                                  <w:caps/>
                                  <w:sz w:val="64"/>
                                  <w:szCs w:val="64"/>
                                </w:rPr>
                                <w:t xml:space="preserve"> A</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0FCD6912" w14:textId="420B11F9" w:rsidR="00F46EAB" w:rsidRDefault="00163FC5">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Pr>
              <w:caps/>
              <w:color w:val="ED7D31" w:themeColor="accent2"/>
              <w:kern w:val="0"/>
              <w:sz w:val="26"/>
              <w:szCs w:val="26"/>
              <w:lang w:val="en-US" w:eastAsia="en-US"/>
            </w:rPr>
            <w:br w:type="page"/>
          </w:r>
        </w:p>
      </w:sdtContent>
    </w:sdt>
    <w:p w14:paraId="0481F563" w14:textId="77777777" w:rsidR="0039156D" w:rsidRPr="0039156D" w:rsidRDefault="0039156D" w:rsidP="0039156D">
      <w:pPr>
        <w:tabs>
          <w:tab w:val="center" w:pos="4153"/>
        </w:tabs>
        <w:rPr>
          <w:lang w:eastAsia="en-GB" w:bidi="en-GB"/>
        </w:rPr>
        <w:sectPr w:rsidR="0039156D" w:rsidRPr="0039156D" w:rsidSect="00311514">
          <w:headerReference w:type="default" r:id="rId11"/>
          <w:pgSz w:w="11906" w:h="16838"/>
          <w:pgMar w:top="1440" w:right="1800" w:bottom="1440" w:left="1800" w:header="851" w:footer="992" w:gutter="0"/>
          <w:pgNumType w:start="0"/>
          <w:cols w:space="425"/>
          <w:titlePg/>
          <w:docGrid w:type="lines" w:linePitch="360"/>
        </w:sectPr>
      </w:pPr>
    </w:p>
    <w:p w14:paraId="5D03C6EE" w14:textId="51216612" w:rsidR="00051FEB" w:rsidRDefault="00051FEB" w:rsidP="00121027">
      <w:pPr>
        <w:pStyle w:val="Heading1"/>
      </w:pPr>
      <w:r>
        <w:lastRenderedPageBreak/>
        <w:t xml:space="preserve">Supplementary file </w:t>
      </w:r>
      <w:r w:rsidR="0098042D">
        <w:t>A</w:t>
      </w:r>
      <w:r w:rsidR="00202249">
        <w:t>1</w:t>
      </w:r>
      <w:r>
        <w:t xml:space="preserve"> </w:t>
      </w:r>
      <w:r w:rsidR="00121027">
        <w:t xml:space="preserve">- </w:t>
      </w:r>
      <w:r w:rsidRPr="00051FEB">
        <w:t xml:space="preserve">Baseline characteristics </w:t>
      </w:r>
      <w:r w:rsidR="00121027">
        <w:t>comparisons</w:t>
      </w:r>
    </w:p>
    <w:p w14:paraId="595C83BA" w14:textId="0E9B9BC8" w:rsidR="00051FEB" w:rsidRDefault="00051FEB" w:rsidP="00051FEB">
      <w:pPr>
        <w:pStyle w:val="Caption"/>
        <w:keepNext/>
      </w:pPr>
      <w:r>
        <w:t>Table S</w:t>
      </w:r>
      <w:r>
        <w:fldChar w:fldCharType="begin"/>
      </w:r>
      <w:r>
        <w:instrText xml:space="preserve"> SEQ Table \* ARABIC </w:instrText>
      </w:r>
      <w:r>
        <w:fldChar w:fldCharType="separate"/>
      </w:r>
      <w:r w:rsidR="00E17702">
        <w:rPr>
          <w:noProof/>
        </w:rPr>
        <w:t>1</w:t>
      </w:r>
      <w:r>
        <w:fldChar w:fldCharType="end"/>
      </w:r>
      <w:r>
        <w:t xml:space="preserve">. </w:t>
      </w:r>
      <w:r w:rsidRPr="00051FEB">
        <w:t>Baseline characteristics for completing vs. withdrawing participants</w:t>
      </w:r>
    </w:p>
    <w:tbl>
      <w:tblPr>
        <w:tblW w:w="82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1830"/>
        <w:gridCol w:w="2520"/>
        <w:gridCol w:w="1260"/>
      </w:tblGrid>
      <w:tr w:rsidR="00051FEB" w:rsidRPr="00051FEB" w14:paraId="188AEADB" w14:textId="77777777" w:rsidTr="00051FEB">
        <w:trPr>
          <w:trHeight w:val="135"/>
        </w:trPr>
        <w:tc>
          <w:tcPr>
            <w:tcW w:w="2685" w:type="dxa"/>
            <w:tcBorders>
              <w:top w:val="nil"/>
              <w:left w:val="nil"/>
              <w:bottom w:val="single" w:sz="6" w:space="0" w:color="auto"/>
              <w:right w:val="nil"/>
            </w:tcBorders>
            <w:shd w:val="clear" w:color="auto" w:fill="auto"/>
            <w:hideMark/>
          </w:tcPr>
          <w:p w14:paraId="0B8CF926"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8"/>
                <w:szCs w:val="18"/>
              </w:rPr>
              <w:t> </w:t>
            </w:r>
          </w:p>
        </w:tc>
        <w:tc>
          <w:tcPr>
            <w:tcW w:w="5610" w:type="dxa"/>
            <w:gridSpan w:val="3"/>
            <w:tcBorders>
              <w:top w:val="nil"/>
              <w:left w:val="nil"/>
              <w:bottom w:val="single" w:sz="6" w:space="0" w:color="auto"/>
              <w:right w:val="nil"/>
            </w:tcBorders>
            <w:shd w:val="clear" w:color="auto" w:fill="auto"/>
            <w:vAlign w:val="center"/>
            <w:hideMark/>
          </w:tcPr>
          <w:p w14:paraId="3A3EDC01"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b/>
                <w:bCs/>
                <w:kern w:val="0"/>
                <w:sz w:val="18"/>
                <w:szCs w:val="18"/>
                <w:lang w:val="en-US"/>
              </w:rPr>
              <w:t>Completers vs Withdrawers</w:t>
            </w:r>
            <w:r w:rsidRPr="00051FEB">
              <w:rPr>
                <w:rFonts w:ascii="Calibri" w:eastAsia="Times New Roman" w:hAnsi="Calibri" w:cs="Calibri"/>
                <w:kern w:val="0"/>
                <w:sz w:val="18"/>
                <w:szCs w:val="18"/>
              </w:rPr>
              <w:t> </w:t>
            </w:r>
          </w:p>
        </w:tc>
      </w:tr>
      <w:tr w:rsidR="00051FEB" w:rsidRPr="00051FEB" w14:paraId="43961CD4" w14:textId="77777777" w:rsidTr="00051FEB">
        <w:trPr>
          <w:trHeight w:val="765"/>
        </w:trPr>
        <w:tc>
          <w:tcPr>
            <w:tcW w:w="2685" w:type="dxa"/>
            <w:tcBorders>
              <w:top w:val="nil"/>
              <w:left w:val="nil"/>
              <w:bottom w:val="single" w:sz="6" w:space="0" w:color="auto"/>
              <w:right w:val="nil"/>
            </w:tcBorders>
            <w:shd w:val="clear" w:color="auto" w:fill="auto"/>
            <w:vAlign w:val="center"/>
            <w:hideMark/>
          </w:tcPr>
          <w:p w14:paraId="24609AE4"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8"/>
                <w:szCs w:val="18"/>
              </w:rPr>
              <w:t> </w:t>
            </w:r>
          </w:p>
        </w:tc>
        <w:tc>
          <w:tcPr>
            <w:tcW w:w="1830" w:type="dxa"/>
            <w:tcBorders>
              <w:top w:val="nil"/>
              <w:left w:val="nil"/>
              <w:bottom w:val="single" w:sz="6" w:space="0" w:color="auto"/>
              <w:right w:val="nil"/>
            </w:tcBorders>
            <w:shd w:val="clear" w:color="auto" w:fill="auto"/>
            <w:vAlign w:val="center"/>
            <w:hideMark/>
          </w:tcPr>
          <w:p w14:paraId="2922F3AC"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b/>
                <w:bCs/>
                <w:kern w:val="0"/>
                <w:sz w:val="18"/>
                <w:szCs w:val="18"/>
                <w:lang w:val="en-US"/>
              </w:rPr>
              <w:t>Completers N=64</w:t>
            </w:r>
            <w:r w:rsidRPr="00051FEB">
              <w:rPr>
                <w:rFonts w:ascii="Calibri" w:eastAsia="Times New Roman" w:hAnsi="Calibri" w:cs="Calibri"/>
                <w:kern w:val="0"/>
                <w:sz w:val="18"/>
                <w:szCs w:val="18"/>
              </w:rPr>
              <w:t> </w:t>
            </w:r>
          </w:p>
        </w:tc>
        <w:tc>
          <w:tcPr>
            <w:tcW w:w="2520" w:type="dxa"/>
            <w:tcBorders>
              <w:top w:val="nil"/>
              <w:left w:val="nil"/>
              <w:bottom w:val="single" w:sz="6" w:space="0" w:color="auto"/>
              <w:right w:val="nil"/>
            </w:tcBorders>
            <w:shd w:val="clear" w:color="auto" w:fill="auto"/>
            <w:vAlign w:val="center"/>
            <w:hideMark/>
          </w:tcPr>
          <w:p w14:paraId="3CEAD4F7"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b/>
                <w:bCs/>
                <w:kern w:val="0"/>
                <w:sz w:val="18"/>
                <w:szCs w:val="18"/>
                <w:lang w:val="en-US"/>
              </w:rPr>
              <w:t>Withdrawers N=26</w:t>
            </w:r>
            <w:r w:rsidRPr="00051FEB">
              <w:rPr>
                <w:rFonts w:ascii="Calibri" w:eastAsia="Times New Roman" w:hAnsi="Calibri" w:cs="Calibri"/>
                <w:kern w:val="0"/>
                <w:sz w:val="18"/>
                <w:szCs w:val="18"/>
              </w:rPr>
              <w:t> </w:t>
            </w:r>
          </w:p>
        </w:tc>
        <w:tc>
          <w:tcPr>
            <w:tcW w:w="1260" w:type="dxa"/>
            <w:tcBorders>
              <w:top w:val="nil"/>
              <w:left w:val="nil"/>
              <w:bottom w:val="single" w:sz="6" w:space="0" w:color="auto"/>
              <w:right w:val="nil"/>
            </w:tcBorders>
            <w:shd w:val="clear" w:color="auto" w:fill="auto"/>
            <w:vAlign w:val="center"/>
            <w:hideMark/>
          </w:tcPr>
          <w:p w14:paraId="17F8EC83"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b/>
                <w:bCs/>
                <w:i/>
                <w:iCs/>
                <w:kern w:val="0"/>
                <w:sz w:val="18"/>
                <w:szCs w:val="18"/>
                <w:lang w:val="en-US"/>
              </w:rPr>
              <w:t>P</w:t>
            </w:r>
            <w:r w:rsidRPr="00051FEB">
              <w:rPr>
                <w:rFonts w:ascii="Calibri" w:eastAsia="Times New Roman" w:hAnsi="Calibri" w:cs="Calibri"/>
                <w:b/>
                <w:bCs/>
                <w:kern w:val="0"/>
                <w:sz w:val="18"/>
                <w:szCs w:val="18"/>
                <w:lang w:val="en-US"/>
              </w:rPr>
              <w:t xml:space="preserve"> value</w:t>
            </w:r>
            <w:r w:rsidRPr="00051FEB">
              <w:rPr>
                <w:rFonts w:ascii="Calibri" w:eastAsia="Times New Roman" w:hAnsi="Calibri" w:cs="Calibri"/>
                <w:kern w:val="0"/>
                <w:sz w:val="18"/>
                <w:szCs w:val="18"/>
              </w:rPr>
              <w:t> </w:t>
            </w:r>
          </w:p>
        </w:tc>
      </w:tr>
      <w:tr w:rsidR="00051FEB" w:rsidRPr="00051FEB" w14:paraId="51A419D6" w14:textId="77777777" w:rsidTr="00051FEB">
        <w:trPr>
          <w:trHeight w:val="60"/>
        </w:trPr>
        <w:tc>
          <w:tcPr>
            <w:tcW w:w="2685" w:type="dxa"/>
            <w:tcBorders>
              <w:top w:val="single" w:sz="6" w:space="0" w:color="auto"/>
              <w:left w:val="nil"/>
              <w:bottom w:val="single" w:sz="6" w:space="0" w:color="auto"/>
              <w:right w:val="nil"/>
            </w:tcBorders>
            <w:shd w:val="clear" w:color="auto" w:fill="auto"/>
            <w:vAlign w:val="center"/>
            <w:hideMark/>
          </w:tcPr>
          <w:p w14:paraId="70DCD68A"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b/>
                <w:bCs/>
                <w:kern w:val="0"/>
                <w:sz w:val="18"/>
                <w:szCs w:val="18"/>
              </w:rPr>
              <w:t>Female, n (%)</w:t>
            </w:r>
            <w:r w:rsidRPr="00051FEB">
              <w:rPr>
                <w:rFonts w:ascii="Calibri" w:eastAsia="Times New Roman" w:hAnsi="Calibri" w:cs="Calibri"/>
                <w:kern w:val="0"/>
                <w:sz w:val="18"/>
                <w:szCs w:val="18"/>
              </w:rPr>
              <w:t> </w:t>
            </w:r>
          </w:p>
        </w:tc>
        <w:tc>
          <w:tcPr>
            <w:tcW w:w="1830" w:type="dxa"/>
            <w:tcBorders>
              <w:top w:val="single" w:sz="6" w:space="0" w:color="auto"/>
              <w:left w:val="nil"/>
              <w:bottom w:val="single" w:sz="6" w:space="0" w:color="auto"/>
              <w:right w:val="nil"/>
            </w:tcBorders>
            <w:shd w:val="clear" w:color="auto" w:fill="auto"/>
            <w:hideMark/>
          </w:tcPr>
          <w:p w14:paraId="631F710E"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47(73)</w:t>
            </w:r>
            <w:r w:rsidRPr="00051FEB">
              <w:rPr>
                <w:rFonts w:ascii="Calibri" w:eastAsia="Times New Roman" w:hAnsi="Calibri" w:cs="Calibri"/>
                <w:kern w:val="0"/>
                <w:sz w:val="16"/>
                <w:szCs w:val="16"/>
              </w:rPr>
              <w:t> </w:t>
            </w:r>
          </w:p>
        </w:tc>
        <w:tc>
          <w:tcPr>
            <w:tcW w:w="2520" w:type="dxa"/>
            <w:tcBorders>
              <w:top w:val="single" w:sz="6" w:space="0" w:color="auto"/>
              <w:left w:val="nil"/>
              <w:bottom w:val="single" w:sz="6" w:space="0" w:color="auto"/>
              <w:right w:val="nil"/>
            </w:tcBorders>
            <w:shd w:val="clear" w:color="auto" w:fill="auto"/>
            <w:hideMark/>
          </w:tcPr>
          <w:p w14:paraId="484108EB"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17(65)</w:t>
            </w:r>
            <w:r w:rsidRPr="00051FEB">
              <w:rPr>
                <w:rFonts w:ascii="Calibri" w:eastAsia="Times New Roman" w:hAnsi="Calibri" w:cs="Calibri"/>
                <w:kern w:val="0"/>
                <w:sz w:val="16"/>
                <w:szCs w:val="16"/>
              </w:rPr>
              <w:t> </w:t>
            </w:r>
          </w:p>
        </w:tc>
        <w:tc>
          <w:tcPr>
            <w:tcW w:w="1260" w:type="dxa"/>
            <w:tcBorders>
              <w:top w:val="single" w:sz="6" w:space="0" w:color="auto"/>
              <w:left w:val="nil"/>
              <w:bottom w:val="single" w:sz="6" w:space="0" w:color="auto"/>
              <w:right w:val="nil"/>
            </w:tcBorders>
            <w:shd w:val="clear" w:color="auto" w:fill="auto"/>
            <w:vAlign w:val="center"/>
            <w:hideMark/>
          </w:tcPr>
          <w:p w14:paraId="01FFE941"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.445</w:t>
            </w:r>
            <w:r w:rsidRPr="00051FEB">
              <w:rPr>
                <w:rFonts w:ascii="Calibri" w:eastAsia="Times New Roman" w:hAnsi="Calibri" w:cs="Calibri"/>
                <w:kern w:val="0"/>
                <w:sz w:val="16"/>
                <w:szCs w:val="16"/>
              </w:rPr>
              <w:t> </w:t>
            </w:r>
          </w:p>
        </w:tc>
      </w:tr>
      <w:tr w:rsidR="00051FEB" w:rsidRPr="00051FEB" w14:paraId="659C8BDE" w14:textId="77777777" w:rsidTr="00051FEB">
        <w:trPr>
          <w:trHeight w:val="270"/>
        </w:trPr>
        <w:tc>
          <w:tcPr>
            <w:tcW w:w="2685" w:type="dxa"/>
            <w:tcBorders>
              <w:top w:val="single" w:sz="6" w:space="0" w:color="auto"/>
              <w:left w:val="nil"/>
              <w:bottom w:val="nil"/>
              <w:right w:val="nil"/>
            </w:tcBorders>
            <w:shd w:val="clear" w:color="auto" w:fill="auto"/>
            <w:vAlign w:val="center"/>
            <w:hideMark/>
          </w:tcPr>
          <w:p w14:paraId="1F7FFB91"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b/>
                <w:bCs/>
                <w:kern w:val="0"/>
                <w:sz w:val="18"/>
                <w:szCs w:val="18"/>
              </w:rPr>
              <w:t>Age,</w:t>
            </w:r>
            <w:r w:rsidRPr="00051FEB">
              <w:rPr>
                <w:rFonts w:ascii="Calibri" w:eastAsia="Times New Roman" w:hAnsi="Calibri" w:cs="Calibri"/>
                <w:kern w:val="0"/>
                <w:sz w:val="18"/>
                <w:szCs w:val="18"/>
              </w:rPr>
              <w:t xml:space="preserve"> </w:t>
            </w:r>
            <w:r w:rsidRPr="00051FEB">
              <w:rPr>
                <w:rFonts w:ascii="Calibri" w:eastAsia="Times New Roman" w:hAnsi="Calibri" w:cs="Calibri"/>
                <w:b/>
                <w:bCs/>
                <w:kern w:val="0"/>
                <w:sz w:val="18"/>
                <w:szCs w:val="18"/>
              </w:rPr>
              <w:t>mean ± SD</w:t>
            </w:r>
            <w:r w:rsidRPr="00051FEB">
              <w:rPr>
                <w:rFonts w:ascii="Calibri" w:eastAsia="Times New Roman" w:hAnsi="Calibri" w:cs="Calibri"/>
                <w:kern w:val="0"/>
                <w:sz w:val="18"/>
                <w:szCs w:val="18"/>
              </w:rPr>
              <w:t> </w:t>
            </w:r>
          </w:p>
        </w:tc>
        <w:tc>
          <w:tcPr>
            <w:tcW w:w="1830" w:type="dxa"/>
            <w:tcBorders>
              <w:top w:val="single" w:sz="6" w:space="0" w:color="auto"/>
              <w:left w:val="nil"/>
              <w:bottom w:val="nil"/>
              <w:right w:val="nil"/>
            </w:tcBorders>
            <w:shd w:val="clear" w:color="auto" w:fill="auto"/>
            <w:vAlign w:val="center"/>
            <w:hideMark/>
          </w:tcPr>
          <w:p w14:paraId="0BE2A579"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73.9±5.4</w:t>
            </w:r>
            <w:r w:rsidRPr="00051FEB">
              <w:rPr>
                <w:rFonts w:ascii="Calibri" w:eastAsia="Times New Roman" w:hAnsi="Calibri" w:cs="Calibri"/>
                <w:kern w:val="0"/>
                <w:sz w:val="16"/>
                <w:szCs w:val="16"/>
              </w:rPr>
              <w:t> </w:t>
            </w:r>
          </w:p>
        </w:tc>
        <w:tc>
          <w:tcPr>
            <w:tcW w:w="2520" w:type="dxa"/>
            <w:tcBorders>
              <w:top w:val="single" w:sz="6" w:space="0" w:color="auto"/>
              <w:left w:val="nil"/>
              <w:bottom w:val="nil"/>
              <w:right w:val="nil"/>
            </w:tcBorders>
            <w:shd w:val="clear" w:color="auto" w:fill="auto"/>
            <w:vAlign w:val="center"/>
            <w:hideMark/>
          </w:tcPr>
          <w:p w14:paraId="10F2C47D"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74.65±5.8</w:t>
            </w:r>
            <w:r w:rsidRPr="00051FEB">
              <w:rPr>
                <w:rFonts w:ascii="Calibri" w:eastAsia="Times New Roman" w:hAnsi="Calibri" w:cs="Calibri"/>
                <w:kern w:val="0"/>
                <w:sz w:val="16"/>
                <w:szCs w:val="16"/>
              </w:rPr>
              <w:t> </w:t>
            </w:r>
          </w:p>
        </w:tc>
        <w:tc>
          <w:tcPr>
            <w:tcW w:w="1260" w:type="dxa"/>
            <w:tcBorders>
              <w:top w:val="single" w:sz="6" w:space="0" w:color="auto"/>
              <w:left w:val="nil"/>
              <w:bottom w:val="nil"/>
              <w:right w:val="nil"/>
            </w:tcBorders>
            <w:shd w:val="clear" w:color="auto" w:fill="auto"/>
            <w:vAlign w:val="center"/>
            <w:hideMark/>
          </w:tcPr>
          <w:p w14:paraId="4C68A55C"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.249</w:t>
            </w:r>
            <w:r w:rsidRPr="00051FEB">
              <w:rPr>
                <w:rFonts w:ascii="Calibri" w:eastAsia="Times New Roman" w:hAnsi="Calibri" w:cs="Calibri"/>
                <w:kern w:val="0"/>
                <w:sz w:val="16"/>
                <w:szCs w:val="16"/>
              </w:rPr>
              <w:t> </w:t>
            </w:r>
          </w:p>
        </w:tc>
      </w:tr>
      <w:tr w:rsidR="00051FEB" w:rsidRPr="00051FEB" w14:paraId="07FF2584" w14:textId="77777777" w:rsidTr="00051FEB">
        <w:trPr>
          <w:trHeight w:val="270"/>
        </w:trPr>
        <w:tc>
          <w:tcPr>
            <w:tcW w:w="2685" w:type="dxa"/>
            <w:tcBorders>
              <w:top w:val="single" w:sz="6" w:space="0" w:color="auto"/>
              <w:left w:val="nil"/>
              <w:bottom w:val="nil"/>
              <w:right w:val="nil"/>
            </w:tcBorders>
            <w:shd w:val="clear" w:color="auto" w:fill="auto"/>
            <w:vAlign w:val="center"/>
            <w:hideMark/>
          </w:tcPr>
          <w:p w14:paraId="41AEAE7F"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b/>
                <w:bCs/>
                <w:kern w:val="0"/>
                <w:sz w:val="18"/>
                <w:szCs w:val="18"/>
              </w:rPr>
              <w:t>Height (cm),</w:t>
            </w:r>
            <w:r w:rsidRPr="00051FEB">
              <w:rPr>
                <w:rFonts w:ascii="Calibri" w:eastAsia="Times New Roman" w:hAnsi="Calibri" w:cs="Calibri"/>
                <w:kern w:val="0"/>
                <w:sz w:val="18"/>
                <w:szCs w:val="18"/>
                <w:lang w:val="en-US"/>
              </w:rPr>
              <w:t xml:space="preserve"> </w:t>
            </w:r>
            <w:r w:rsidRPr="00051FEB">
              <w:rPr>
                <w:rFonts w:ascii="Calibri" w:eastAsia="Times New Roman" w:hAnsi="Calibri" w:cs="Calibri"/>
                <w:b/>
                <w:bCs/>
                <w:kern w:val="0"/>
                <w:sz w:val="18"/>
                <w:szCs w:val="18"/>
              </w:rPr>
              <w:t>mean ± SD</w:t>
            </w:r>
            <w:r w:rsidRPr="00051FEB">
              <w:rPr>
                <w:rFonts w:ascii="Calibri" w:eastAsia="Times New Roman" w:hAnsi="Calibri" w:cs="Calibri"/>
                <w:kern w:val="0"/>
                <w:sz w:val="18"/>
                <w:szCs w:val="18"/>
              </w:rPr>
              <w:t> </w:t>
            </w:r>
          </w:p>
        </w:tc>
        <w:tc>
          <w:tcPr>
            <w:tcW w:w="1830" w:type="dxa"/>
            <w:tcBorders>
              <w:top w:val="single" w:sz="6" w:space="0" w:color="auto"/>
              <w:left w:val="nil"/>
              <w:bottom w:val="nil"/>
              <w:right w:val="nil"/>
            </w:tcBorders>
            <w:shd w:val="clear" w:color="auto" w:fill="auto"/>
            <w:vAlign w:val="center"/>
            <w:hideMark/>
          </w:tcPr>
          <w:p w14:paraId="656918B9"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167.3±9.8</w:t>
            </w:r>
            <w:r w:rsidRPr="00051FEB">
              <w:rPr>
                <w:rFonts w:ascii="Calibri" w:eastAsia="Times New Roman" w:hAnsi="Calibri" w:cs="Calibri"/>
                <w:kern w:val="0"/>
                <w:sz w:val="16"/>
                <w:szCs w:val="16"/>
              </w:rPr>
              <w:t> </w:t>
            </w:r>
          </w:p>
        </w:tc>
        <w:tc>
          <w:tcPr>
            <w:tcW w:w="2520" w:type="dxa"/>
            <w:tcBorders>
              <w:top w:val="single" w:sz="6" w:space="0" w:color="auto"/>
              <w:left w:val="nil"/>
              <w:bottom w:val="single" w:sz="6" w:space="0" w:color="auto"/>
              <w:right w:val="nil"/>
            </w:tcBorders>
            <w:shd w:val="clear" w:color="auto" w:fill="auto"/>
            <w:vAlign w:val="center"/>
            <w:hideMark/>
          </w:tcPr>
          <w:p w14:paraId="0BE66234"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168.6±6.5</w:t>
            </w:r>
            <w:r w:rsidRPr="00051FEB">
              <w:rPr>
                <w:rFonts w:ascii="Calibri" w:eastAsia="Times New Roman" w:hAnsi="Calibri" w:cs="Calibri"/>
                <w:kern w:val="0"/>
                <w:sz w:val="16"/>
                <w:szCs w:val="16"/>
              </w:rPr>
              <w:t> </w:t>
            </w:r>
          </w:p>
        </w:tc>
        <w:tc>
          <w:tcPr>
            <w:tcW w:w="1260" w:type="dxa"/>
            <w:tcBorders>
              <w:top w:val="single" w:sz="6" w:space="0" w:color="auto"/>
              <w:left w:val="nil"/>
              <w:bottom w:val="nil"/>
              <w:right w:val="nil"/>
            </w:tcBorders>
            <w:shd w:val="clear" w:color="auto" w:fill="auto"/>
            <w:vAlign w:val="center"/>
            <w:hideMark/>
          </w:tcPr>
          <w:p w14:paraId="20521512"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.266</w:t>
            </w:r>
            <w:r w:rsidRPr="00051FEB">
              <w:rPr>
                <w:rFonts w:ascii="Calibri" w:eastAsia="Times New Roman" w:hAnsi="Calibri" w:cs="Calibri"/>
                <w:kern w:val="0"/>
                <w:sz w:val="16"/>
                <w:szCs w:val="16"/>
              </w:rPr>
              <w:t> </w:t>
            </w:r>
          </w:p>
        </w:tc>
      </w:tr>
      <w:tr w:rsidR="00051FEB" w:rsidRPr="00051FEB" w14:paraId="70E8C2C7" w14:textId="77777777" w:rsidTr="00051FEB">
        <w:trPr>
          <w:trHeight w:val="270"/>
        </w:trPr>
        <w:tc>
          <w:tcPr>
            <w:tcW w:w="2685" w:type="dxa"/>
            <w:tcBorders>
              <w:top w:val="single" w:sz="6" w:space="0" w:color="auto"/>
              <w:left w:val="nil"/>
              <w:bottom w:val="nil"/>
              <w:right w:val="nil"/>
            </w:tcBorders>
            <w:shd w:val="clear" w:color="auto" w:fill="auto"/>
            <w:vAlign w:val="center"/>
            <w:hideMark/>
          </w:tcPr>
          <w:p w14:paraId="624EE17D"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b/>
                <w:bCs/>
                <w:kern w:val="0"/>
                <w:sz w:val="18"/>
                <w:szCs w:val="18"/>
              </w:rPr>
              <w:t>Weight (kg), mean ± SD</w:t>
            </w:r>
            <w:r w:rsidRPr="00051FEB">
              <w:rPr>
                <w:rFonts w:ascii="Calibri" w:eastAsia="Times New Roman" w:hAnsi="Calibri" w:cs="Calibri"/>
                <w:kern w:val="0"/>
                <w:sz w:val="18"/>
                <w:szCs w:val="18"/>
              </w:rPr>
              <w:t> </w:t>
            </w:r>
          </w:p>
        </w:tc>
        <w:tc>
          <w:tcPr>
            <w:tcW w:w="1830" w:type="dxa"/>
            <w:tcBorders>
              <w:top w:val="single" w:sz="6" w:space="0" w:color="auto"/>
              <w:left w:val="nil"/>
              <w:bottom w:val="nil"/>
              <w:right w:val="nil"/>
            </w:tcBorders>
            <w:shd w:val="clear" w:color="auto" w:fill="auto"/>
            <w:vAlign w:val="center"/>
            <w:hideMark/>
          </w:tcPr>
          <w:p w14:paraId="072D5C85"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74.7±15.5</w:t>
            </w:r>
            <w:r w:rsidRPr="00051FEB">
              <w:rPr>
                <w:rFonts w:ascii="Calibri" w:eastAsia="Times New Roman" w:hAnsi="Calibri" w:cs="Calibri"/>
                <w:kern w:val="0"/>
                <w:sz w:val="16"/>
                <w:szCs w:val="16"/>
              </w:rPr>
              <w:t> </w:t>
            </w:r>
          </w:p>
        </w:tc>
        <w:tc>
          <w:tcPr>
            <w:tcW w:w="2520" w:type="dxa"/>
            <w:tcBorders>
              <w:top w:val="single" w:sz="6" w:space="0" w:color="auto"/>
              <w:left w:val="nil"/>
              <w:bottom w:val="single" w:sz="6" w:space="0" w:color="auto"/>
              <w:right w:val="nil"/>
            </w:tcBorders>
            <w:shd w:val="clear" w:color="auto" w:fill="auto"/>
            <w:vAlign w:val="center"/>
            <w:hideMark/>
          </w:tcPr>
          <w:p w14:paraId="72430134"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73.7±11.8</w:t>
            </w:r>
            <w:r w:rsidRPr="00051FEB">
              <w:rPr>
                <w:rFonts w:ascii="Calibri" w:eastAsia="Times New Roman" w:hAnsi="Calibri" w:cs="Calibri"/>
                <w:kern w:val="0"/>
                <w:sz w:val="16"/>
                <w:szCs w:val="16"/>
              </w:rPr>
              <w:t> </w:t>
            </w:r>
          </w:p>
        </w:tc>
        <w:tc>
          <w:tcPr>
            <w:tcW w:w="1260" w:type="dxa"/>
            <w:tcBorders>
              <w:top w:val="single" w:sz="6" w:space="0" w:color="auto"/>
              <w:left w:val="nil"/>
              <w:bottom w:val="nil"/>
              <w:right w:val="nil"/>
            </w:tcBorders>
            <w:shd w:val="clear" w:color="auto" w:fill="auto"/>
            <w:vAlign w:val="center"/>
            <w:hideMark/>
          </w:tcPr>
          <w:p w14:paraId="0F920C26"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.295</w:t>
            </w:r>
            <w:r w:rsidRPr="00051FEB">
              <w:rPr>
                <w:rFonts w:ascii="Calibri" w:eastAsia="Times New Roman" w:hAnsi="Calibri" w:cs="Calibri"/>
                <w:kern w:val="0"/>
                <w:sz w:val="16"/>
                <w:szCs w:val="16"/>
              </w:rPr>
              <w:t> </w:t>
            </w:r>
          </w:p>
        </w:tc>
      </w:tr>
      <w:tr w:rsidR="00051FEB" w:rsidRPr="00051FEB" w14:paraId="284D9F32" w14:textId="77777777" w:rsidTr="00051FEB">
        <w:trPr>
          <w:trHeight w:val="270"/>
        </w:trPr>
        <w:tc>
          <w:tcPr>
            <w:tcW w:w="2685" w:type="dxa"/>
            <w:tcBorders>
              <w:top w:val="single" w:sz="6" w:space="0" w:color="auto"/>
              <w:left w:val="nil"/>
              <w:bottom w:val="single" w:sz="6" w:space="0" w:color="auto"/>
              <w:right w:val="nil"/>
            </w:tcBorders>
            <w:shd w:val="clear" w:color="auto" w:fill="auto"/>
            <w:vAlign w:val="center"/>
            <w:hideMark/>
          </w:tcPr>
          <w:p w14:paraId="2C85363E"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b/>
                <w:bCs/>
                <w:kern w:val="0"/>
                <w:sz w:val="18"/>
                <w:szCs w:val="18"/>
              </w:rPr>
              <w:t>Living alone, n (%)</w:t>
            </w:r>
            <w:r w:rsidRPr="00051FEB">
              <w:rPr>
                <w:rFonts w:ascii="Calibri" w:eastAsia="Times New Roman" w:hAnsi="Calibri" w:cs="Calibri"/>
                <w:kern w:val="0"/>
                <w:sz w:val="18"/>
                <w:szCs w:val="18"/>
              </w:rPr>
              <w:t> </w:t>
            </w:r>
          </w:p>
        </w:tc>
        <w:tc>
          <w:tcPr>
            <w:tcW w:w="1830" w:type="dxa"/>
            <w:tcBorders>
              <w:top w:val="single" w:sz="6" w:space="0" w:color="auto"/>
              <w:left w:val="nil"/>
              <w:bottom w:val="single" w:sz="6" w:space="0" w:color="auto"/>
              <w:right w:val="nil"/>
            </w:tcBorders>
            <w:shd w:val="clear" w:color="auto" w:fill="auto"/>
            <w:hideMark/>
          </w:tcPr>
          <w:p w14:paraId="0D7EBC5F"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20(31)</w:t>
            </w:r>
            <w:r w:rsidRPr="00051FEB">
              <w:rPr>
                <w:rFonts w:ascii="Calibri" w:eastAsia="Times New Roman" w:hAnsi="Calibri" w:cs="Calibri"/>
                <w:kern w:val="0"/>
                <w:sz w:val="16"/>
                <w:szCs w:val="16"/>
              </w:rPr>
              <w:t> </w:t>
            </w:r>
          </w:p>
        </w:tc>
        <w:tc>
          <w:tcPr>
            <w:tcW w:w="2520" w:type="dxa"/>
            <w:tcBorders>
              <w:top w:val="single" w:sz="6" w:space="0" w:color="auto"/>
              <w:left w:val="nil"/>
              <w:bottom w:val="single" w:sz="6" w:space="0" w:color="auto"/>
              <w:right w:val="nil"/>
            </w:tcBorders>
            <w:shd w:val="clear" w:color="auto" w:fill="auto"/>
            <w:hideMark/>
          </w:tcPr>
          <w:p w14:paraId="520D45CD"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10(38)</w:t>
            </w:r>
            <w:r w:rsidRPr="00051FEB">
              <w:rPr>
                <w:rFonts w:ascii="Calibri" w:eastAsia="Times New Roman" w:hAnsi="Calibri" w:cs="Calibri"/>
                <w:kern w:val="0"/>
                <w:sz w:val="16"/>
                <w:szCs w:val="16"/>
              </w:rPr>
              <w:t> </w:t>
            </w:r>
          </w:p>
        </w:tc>
        <w:tc>
          <w:tcPr>
            <w:tcW w:w="1260" w:type="dxa"/>
            <w:tcBorders>
              <w:top w:val="single" w:sz="6" w:space="0" w:color="auto"/>
              <w:left w:val="nil"/>
              <w:bottom w:val="single" w:sz="6" w:space="0" w:color="auto"/>
              <w:right w:val="nil"/>
            </w:tcBorders>
            <w:shd w:val="clear" w:color="auto" w:fill="auto"/>
            <w:vAlign w:val="center"/>
            <w:hideMark/>
          </w:tcPr>
          <w:p w14:paraId="623BB9A3"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.511</w:t>
            </w:r>
            <w:r w:rsidRPr="00051FEB">
              <w:rPr>
                <w:rFonts w:ascii="Calibri" w:eastAsia="Times New Roman" w:hAnsi="Calibri" w:cs="Calibri"/>
                <w:kern w:val="0"/>
                <w:sz w:val="16"/>
                <w:szCs w:val="16"/>
              </w:rPr>
              <w:t> </w:t>
            </w:r>
          </w:p>
        </w:tc>
      </w:tr>
      <w:tr w:rsidR="00051FEB" w:rsidRPr="00051FEB" w14:paraId="170EA917" w14:textId="77777777" w:rsidTr="00051FEB">
        <w:trPr>
          <w:trHeight w:val="270"/>
        </w:trPr>
        <w:tc>
          <w:tcPr>
            <w:tcW w:w="2685" w:type="dxa"/>
            <w:tcBorders>
              <w:top w:val="single" w:sz="6" w:space="0" w:color="auto"/>
              <w:left w:val="nil"/>
              <w:bottom w:val="nil"/>
              <w:right w:val="nil"/>
            </w:tcBorders>
            <w:shd w:val="clear" w:color="auto" w:fill="auto"/>
            <w:vAlign w:val="center"/>
            <w:hideMark/>
          </w:tcPr>
          <w:p w14:paraId="44E11A1B"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b/>
                <w:bCs/>
                <w:kern w:val="0"/>
                <w:sz w:val="18"/>
                <w:szCs w:val="18"/>
              </w:rPr>
              <w:t>Marital status, n (%)</w:t>
            </w:r>
            <w:r w:rsidRPr="00051FEB">
              <w:rPr>
                <w:rFonts w:ascii="Calibri" w:eastAsia="Times New Roman" w:hAnsi="Calibri" w:cs="Calibri"/>
                <w:kern w:val="0"/>
                <w:sz w:val="18"/>
                <w:szCs w:val="18"/>
              </w:rPr>
              <w:t> </w:t>
            </w:r>
          </w:p>
        </w:tc>
        <w:tc>
          <w:tcPr>
            <w:tcW w:w="1830" w:type="dxa"/>
            <w:tcBorders>
              <w:top w:val="single" w:sz="6" w:space="0" w:color="auto"/>
              <w:left w:val="nil"/>
              <w:bottom w:val="nil"/>
              <w:right w:val="nil"/>
            </w:tcBorders>
            <w:shd w:val="clear" w:color="auto" w:fill="auto"/>
            <w:hideMark/>
          </w:tcPr>
          <w:p w14:paraId="0AB34897"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c>
          <w:tcPr>
            <w:tcW w:w="2520" w:type="dxa"/>
            <w:tcBorders>
              <w:top w:val="single" w:sz="6" w:space="0" w:color="auto"/>
              <w:left w:val="nil"/>
              <w:bottom w:val="nil"/>
              <w:right w:val="nil"/>
            </w:tcBorders>
            <w:shd w:val="clear" w:color="auto" w:fill="auto"/>
            <w:hideMark/>
          </w:tcPr>
          <w:p w14:paraId="1AF486F9"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c>
          <w:tcPr>
            <w:tcW w:w="1260" w:type="dxa"/>
            <w:tcBorders>
              <w:top w:val="single" w:sz="6" w:space="0" w:color="auto"/>
              <w:left w:val="nil"/>
              <w:bottom w:val="nil"/>
              <w:right w:val="nil"/>
            </w:tcBorders>
            <w:shd w:val="clear" w:color="auto" w:fill="auto"/>
            <w:vAlign w:val="center"/>
            <w:hideMark/>
          </w:tcPr>
          <w:p w14:paraId="31EAC830"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.965</w:t>
            </w:r>
            <w:r w:rsidRPr="00051FEB">
              <w:rPr>
                <w:rFonts w:ascii="Calibri" w:eastAsia="Times New Roman" w:hAnsi="Calibri" w:cs="Calibri"/>
                <w:kern w:val="0"/>
                <w:sz w:val="16"/>
                <w:szCs w:val="16"/>
              </w:rPr>
              <w:t> </w:t>
            </w:r>
          </w:p>
        </w:tc>
      </w:tr>
      <w:tr w:rsidR="00051FEB" w:rsidRPr="00051FEB" w14:paraId="6C8E8675" w14:textId="77777777" w:rsidTr="00051FEB">
        <w:trPr>
          <w:trHeight w:val="270"/>
        </w:trPr>
        <w:tc>
          <w:tcPr>
            <w:tcW w:w="2685" w:type="dxa"/>
            <w:tcBorders>
              <w:top w:val="nil"/>
              <w:left w:val="nil"/>
              <w:bottom w:val="nil"/>
              <w:right w:val="nil"/>
            </w:tcBorders>
            <w:shd w:val="clear" w:color="auto" w:fill="auto"/>
            <w:vAlign w:val="center"/>
            <w:hideMark/>
          </w:tcPr>
          <w:p w14:paraId="28798E0E"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8"/>
                <w:szCs w:val="18"/>
              </w:rPr>
              <w:t>  Married/ civil part. </w:t>
            </w:r>
          </w:p>
        </w:tc>
        <w:tc>
          <w:tcPr>
            <w:tcW w:w="1830" w:type="dxa"/>
            <w:tcBorders>
              <w:top w:val="nil"/>
              <w:left w:val="nil"/>
              <w:bottom w:val="nil"/>
              <w:right w:val="nil"/>
            </w:tcBorders>
            <w:shd w:val="clear" w:color="auto" w:fill="auto"/>
            <w:hideMark/>
          </w:tcPr>
          <w:p w14:paraId="5A4B797D"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41(64)</w:t>
            </w:r>
            <w:r w:rsidRPr="00051FEB">
              <w:rPr>
                <w:rFonts w:ascii="Calibri" w:eastAsia="Times New Roman" w:hAnsi="Calibri" w:cs="Calibri"/>
                <w:kern w:val="0"/>
                <w:sz w:val="16"/>
                <w:szCs w:val="16"/>
              </w:rPr>
              <w:t> </w:t>
            </w:r>
          </w:p>
        </w:tc>
        <w:tc>
          <w:tcPr>
            <w:tcW w:w="2520" w:type="dxa"/>
            <w:tcBorders>
              <w:top w:val="nil"/>
              <w:left w:val="nil"/>
              <w:bottom w:val="nil"/>
              <w:right w:val="nil"/>
            </w:tcBorders>
            <w:shd w:val="clear" w:color="auto" w:fill="auto"/>
            <w:hideMark/>
          </w:tcPr>
          <w:p w14:paraId="1C80986A"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15(58)</w:t>
            </w:r>
            <w:r w:rsidRPr="00051FEB">
              <w:rPr>
                <w:rFonts w:ascii="Calibri" w:eastAsia="Times New Roman" w:hAnsi="Calibri" w:cs="Calibri"/>
                <w:kern w:val="0"/>
                <w:sz w:val="16"/>
                <w:szCs w:val="16"/>
              </w:rPr>
              <w:t> </w:t>
            </w:r>
          </w:p>
        </w:tc>
        <w:tc>
          <w:tcPr>
            <w:tcW w:w="1260" w:type="dxa"/>
            <w:tcBorders>
              <w:top w:val="nil"/>
              <w:left w:val="nil"/>
              <w:bottom w:val="nil"/>
              <w:right w:val="nil"/>
            </w:tcBorders>
            <w:shd w:val="clear" w:color="auto" w:fill="auto"/>
            <w:vAlign w:val="center"/>
            <w:hideMark/>
          </w:tcPr>
          <w:p w14:paraId="0C63D27C"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r>
      <w:tr w:rsidR="00051FEB" w:rsidRPr="00051FEB" w14:paraId="29043F54" w14:textId="77777777" w:rsidTr="00051FEB">
        <w:trPr>
          <w:trHeight w:val="270"/>
        </w:trPr>
        <w:tc>
          <w:tcPr>
            <w:tcW w:w="2685" w:type="dxa"/>
            <w:tcBorders>
              <w:top w:val="nil"/>
              <w:left w:val="nil"/>
              <w:bottom w:val="nil"/>
              <w:right w:val="nil"/>
            </w:tcBorders>
            <w:shd w:val="clear" w:color="auto" w:fill="auto"/>
            <w:vAlign w:val="center"/>
            <w:hideMark/>
          </w:tcPr>
          <w:p w14:paraId="32C9252D"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8"/>
                <w:szCs w:val="18"/>
              </w:rPr>
              <w:t>  Divorced/Separated </w:t>
            </w:r>
          </w:p>
        </w:tc>
        <w:tc>
          <w:tcPr>
            <w:tcW w:w="1830" w:type="dxa"/>
            <w:tcBorders>
              <w:top w:val="nil"/>
              <w:left w:val="nil"/>
              <w:bottom w:val="nil"/>
              <w:right w:val="nil"/>
            </w:tcBorders>
            <w:shd w:val="clear" w:color="auto" w:fill="auto"/>
            <w:hideMark/>
          </w:tcPr>
          <w:p w14:paraId="69A3EDC3"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10(16)</w:t>
            </w:r>
            <w:r w:rsidRPr="00051FEB">
              <w:rPr>
                <w:rFonts w:ascii="Calibri" w:eastAsia="Times New Roman" w:hAnsi="Calibri" w:cs="Calibri"/>
                <w:kern w:val="0"/>
                <w:sz w:val="16"/>
                <w:szCs w:val="16"/>
              </w:rPr>
              <w:t> </w:t>
            </w:r>
          </w:p>
        </w:tc>
        <w:tc>
          <w:tcPr>
            <w:tcW w:w="2520" w:type="dxa"/>
            <w:tcBorders>
              <w:top w:val="nil"/>
              <w:left w:val="nil"/>
              <w:bottom w:val="nil"/>
              <w:right w:val="nil"/>
            </w:tcBorders>
            <w:shd w:val="clear" w:color="auto" w:fill="auto"/>
            <w:hideMark/>
          </w:tcPr>
          <w:p w14:paraId="50E53771"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5(19)</w:t>
            </w:r>
            <w:r w:rsidRPr="00051FEB">
              <w:rPr>
                <w:rFonts w:ascii="Calibri" w:eastAsia="Times New Roman" w:hAnsi="Calibri" w:cs="Calibri"/>
                <w:kern w:val="0"/>
                <w:sz w:val="16"/>
                <w:szCs w:val="16"/>
              </w:rPr>
              <w:t> </w:t>
            </w:r>
          </w:p>
        </w:tc>
        <w:tc>
          <w:tcPr>
            <w:tcW w:w="1260" w:type="dxa"/>
            <w:tcBorders>
              <w:top w:val="nil"/>
              <w:left w:val="nil"/>
              <w:bottom w:val="nil"/>
              <w:right w:val="nil"/>
            </w:tcBorders>
            <w:shd w:val="clear" w:color="auto" w:fill="auto"/>
            <w:vAlign w:val="center"/>
            <w:hideMark/>
          </w:tcPr>
          <w:p w14:paraId="048CCF95"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r>
      <w:tr w:rsidR="00051FEB" w:rsidRPr="00051FEB" w14:paraId="72D4819B" w14:textId="77777777" w:rsidTr="00051FEB">
        <w:trPr>
          <w:trHeight w:val="270"/>
        </w:trPr>
        <w:tc>
          <w:tcPr>
            <w:tcW w:w="2685" w:type="dxa"/>
            <w:tcBorders>
              <w:top w:val="nil"/>
              <w:left w:val="nil"/>
              <w:bottom w:val="nil"/>
              <w:right w:val="nil"/>
            </w:tcBorders>
            <w:shd w:val="clear" w:color="auto" w:fill="auto"/>
            <w:vAlign w:val="center"/>
            <w:hideMark/>
          </w:tcPr>
          <w:p w14:paraId="22FE35D6"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8"/>
                <w:szCs w:val="18"/>
              </w:rPr>
              <w:t>  Widowed </w:t>
            </w:r>
          </w:p>
        </w:tc>
        <w:tc>
          <w:tcPr>
            <w:tcW w:w="1830" w:type="dxa"/>
            <w:tcBorders>
              <w:top w:val="nil"/>
              <w:left w:val="nil"/>
              <w:bottom w:val="nil"/>
              <w:right w:val="nil"/>
            </w:tcBorders>
            <w:shd w:val="clear" w:color="auto" w:fill="auto"/>
            <w:hideMark/>
          </w:tcPr>
          <w:p w14:paraId="0D640EB0"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5(8)</w:t>
            </w:r>
            <w:r w:rsidRPr="00051FEB">
              <w:rPr>
                <w:rFonts w:ascii="Calibri" w:eastAsia="Times New Roman" w:hAnsi="Calibri" w:cs="Calibri"/>
                <w:kern w:val="0"/>
                <w:sz w:val="16"/>
                <w:szCs w:val="16"/>
              </w:rPr>
              <w:t> </w:t>
            </w:r>
          </w:p>
        </w:tc>
        <w:tc>
          <w:tcPr>
            <w:tcW w:w="2520" w:type="dxa"/>
            <w:tcBorders>
              <w:top w:val="nil"/>
              <w:left w:val="nil"/>
              <w:bottom w:val="nil"/>
              <w:right w:val="nil"/>
            </w:tcBorders>
            <w:shd w:val="clear" w:color="auto" w:fill="auto"/>
            <w:hideMark/>
          </w:tcPr>
          <w:p w14:paraId="52943567"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3(12)</w:t>
            </w:r>
            <w:r w:rsidRPr="00051FEB">
              <w:rPr>
                <w:rFonts w:ascii="Calibri" w:eastAsia="Times New Roman" w:hAnsi="Calibri" w:cs="Calibri"/>
                <w:kern w:val="0"/>
                <w:sz w:val="16"/>
                <w:szCs w:val="16"/>
              </w:rPr>
              <w:t> </w:t>
            </w:r>
          </w:p>
        </w:tc>
        <w:tc>
          <w:tcPr>
            <w:tcW w:w="1260" w:type="dxa"/>
            <w:tcBorders>
              <w:top w:val="nil"/>
              <w:left w:val="nil"/>
              <w:bottom w:val="nil"/>
              <w:right w:val="nil"/>
            </w:tcBorders>
            <w:shd w:val="clear" w:color="auto" w:fill="auto"/>
            <w:vAlign w:val="center"/>
            <w:hideMark/>
          </w:tcPr>
          <w:p w14:paraId="1AD1847D"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r>
      <w:tr w:rsidR="00051FEB" w:rsidRPr="00051FEB" w14:paraId="71AB5CDF" w14:textId="77777777" w:rsidTr="00051FEB">
        <w:trPr>
          <w:trHeight w:val="270"/>
        </w:trPr>
        <w:tc>
          <w:tcPr>
            <w:tcW w:w="2685" w:type="dxa"/>
            <w:tcBorders>
              <w:top w:val="nil"/>
              <w:left w:val="nil"/>
              <w:bottom w:val="nil"/>
              <w:right w:val="nil"/>
            </w:tcBorders>
            <w:shd w:val="clear" w:color="auto" w:fill="auto"/>
            <w:vAlign w:val="center"/>
            <w:hideMark/>
          </w:tcPr>
          <w:p w14:paraId="5D7CFB1D"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8"/>
                <w:szCs w:val="18"/>
              </w:rPr>
              <w:t>  Single </w:t>
            </w:r>
          </w:p>
        </w:tc>
        <w:tc>
          <w:tcPr>
            <w:tcW w:w="1830" w:type="dxa"/>
            <w:tcBorders>
              <w:top w:val="nil"/>
              <w:left w:val="nil"/>
              <w:bottom w:val="nil"/>
              <w:right w:val="nil"/>
            </w:tcBorders>
            <w:shd w:val="clear" w:color="auto" w:fill="auto"/>
            <w:hideMark/>
          </w:tcPr>
          <w:p w14:paraId="1EBA5F47"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5(8)</w:t>
            </w:r>
            <w:r w:rsidRPr="00051FEB">
              <w:rPr>
                <w:rFonts w:ascii="Calibri" w:eastAsia="Times New Roman" w:hAnsi="Calibri" w:cs="Calibri"/>
                <w:kern w:val="0"/>
                <w:sz w:val="16"/>
                <w:szCs w:val="16"/>
              </w:rPr>
              <w:t> </w:t>
            </w:r>
          </w:p>
        </w:tc>
        <w:tc>
          <w:tcPr>
            <w:tcW w:w="2520" w:type="dxa"/>
            <w:tcBorders>
              <w:top w:val="nil"/>
              <w:left w:val="nil"/>
              <w:bottom w:val="nil"/>
              <w:right w:val="nil"/>
            </w:tcBorders>
            <w:shd w:val="clear" w:color="auto" w:fill="auto"/>
            <w:hideMark/>
          </w:tcPr>
          <w:p w14:paraId="6EE5F52A"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2(7)</w:t>
            </w:r>
            <w:r w:rsidRPr="00051FEB">
              <w:rPr>
                <w:rFonts w:ascii="Calibri" w:eastAsia="Times New Roman" w:hAnsi="Calibri" w:cs="Calibri"/>
                <w:kern w:val="0"/>
                <w:sz w:val="16"/>
                <w:szCs w:val="16"/>
              </w:rPr>
              <w:t> </w:t>
            </w:r>
          </w:p>
        </w:tc>
        <w:tc>
          <w:tcPr>
            <w:tcW w:w="1260" w:type="dxa"/>
            <w:tcBorders>
              <w:top w:val="nil"/>
              <w:left w:val="nil"/>
              <w:bottom w:val="nil"/>
              <w:right w:val="nil"/>
            </w:tcBorders>
            <w:shd w:val="clear" w:color="auto" w:fill="auto"/>
            <w:vAlign w:val="center"/>
            <w:hideMark/>
          </w:tcPr>
          <w:p w14:paraId="06FB4C50"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r>
      <w:tr w:rsidR="00051FEB" w:rsidRPr="00051FEB" w14:paraId="1C08225E" w14:textId="77777777" w:rsidTr="00051FEB">
        <w:trPr>
          <w:trHeight w:val="270"/>
        </w:trPr>
        <w:tc>
          <w:tcPr>
            <w:tcW w:w="2685" w:type="dxa"/>
            <w:tcBorders>
              <w:top w:val="nil"/>
              <w:left w:val="nil"/>
              <w:bottom w:val="single" w:sz="6" w:space="0" w:color="auto"/>
              <w:right w:val="nil"/>
            </w:tcBorders>
            <w:shd w:val="clear" w:color="auto" w:fill="auto"/>
            <w:vAlign w:val="center"/>
            <w:hideMark/>
          </w:tcPr>
          <w:p w14:paraId="5616BF9C"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8"/>
                <w:szCs w:val="18"/>
              </w:rPr>
              <w:t>  Cohabiting </w:t>
            </w:r>
          </w:p>
        </w:tc>
        <w:tc>
          <w:tcPr>
            <w:tcW w:w="1830" w:type="dxa"/>
            <w:tcBorders>
              <w:top w:val="nil"/>
              <w:left w:val="nil"/>
              <w:bottom w:val="single" w:sz="6" w:space="0" w:color="auto"/>
              <w:right w:val="nil"/>
            </w:tcBorders>
            <w:shd w:val="clear" w:color="auto" w:fill="auto"/>
            <w:hideMark/>
          </w:tcPr>
          <w:p w14:paraId="41C1B364"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3(4)</w:t>
            </w:r>
            <w:r w:rsidRPr="00051FEB">
              <w:rPr>
                <w:rFonts w:ascii="Calibri" w:eastAsia="Times New Roman" w:hAnsi="Calibri" w:cs="Calibri"/>
                <w:kern w:val="0"/>
                <w:sz w:val="16"/>
                <w:szCs w:val="16"/>
              </w:rPr>
              <w:t> </w:t>
            </w:r>
          </w:p>
        </w:tc>
        <w:tc>
          <w:tcPr>
            <w:tcW w:w="2520" w:type="dxa"/>
            <w:tcBorders>
              <w:top w:val="nil"/>
              <w:left w:val="nil"/>
              <w:bottom w:val="single" w:sz="6" w:space="0" w:color="auto"/>
              <w:right w:val="nil"/>
            </w:tcBorders>
            <w:shd w:val="clear" w:color="auto" w:fill="auto"/>
            <w:hideMark/>
          </w:tcPr>
          <w:p w14:paraId="3F0BD680"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1(4)</w:t>
            </w:r>
            <w:r w:rsidRPr="00051FEB">
              <w:rPr>
                <w:rFonts w:ascii="Calibri" w:eastAsia="Times New Roman" w:hAnsi="Calibri" w:cs="Calibri"/>
                <w:kern w:val="0"/>
                <w:sz w:val="16"/>
                <w:szCs w:val="16"/>
              </w:rPr>
              <w:t> </w:t>
            </w:r>
          </w:p>
        </w:tc>
        <w:tc>
          <w:tcPr>
            <w:tcW w:w="1260" w:type="dxa"/>
            <w:tcBorders>
              <w:top w:val="nil"/>
              <w:left w:val="nil"/>
              <w:bottom w:val="single" w:sz="6" w:space="0" w:color="auto"/>
              <w:right w:val="nil"/>
            </w:tcBorders>
            <w:shd w:val="clear" w:color="auto" w:fill="auto"/>
            <w:vAlign w:val="center"/>
            <w:hideMark/>
          </w:tcPr>
          <w:p w14:paraId="4430B7CE"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r>
      <w:tr w:rsidR="00051FEB" w:rsidRPr="00051FEB" w14:paraId="6BC34C8E" w14:textId="77777777" w:rsidTr="00051FEB">
        <w:trPr>
          <w:trHeight w:val="270"/>
        </w:trPr>
        <w:tc>
          <w:tcPr>
            <w:tcW w:w="2685" w:type="dxa"/>
            <w:tcBorders>
              <w:top w:val="single" w:sz="6" w:space="0" w:color="auto"/>
              <w:left w:val="nil"/>
              <w:bottom w:val="nil"/>
              <w:right w:val="nil"/>
            </w:tcBorders>
            <w:shd w:val="clear" w:color="auto" w:fill="auto"/>
            <w:vAlign w:val="center"/>
            <w:hideMark/>
          </w:tcPr>
          <w:p w14:paraId="7F1B4364"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b/>
                <w:bCs/>
                <w:kern w:val="0"/>
                <w:sz w:val="18"/>
                <w:szCs w:val="18"/>
              </w:rPr>
              <w:t>Employment, n (%)</w:t>
            </w:r>
            <w:r w:rsidRPr="00051FEB">
              <w:rPr>
                <w:rFonts w:ascii="Calibri" w:eastAsia="Times New Roman" w:hAnsi="Calibri" w:cs="Calibri"/>
                <w:kern w:val="0"/>
                <w:sz w:val="18"/>
                <w:szCs w:val="18"/>
              </w:rPr>
              <w:t> </w:t>
            </w:r>
          </w:p>
        </w:tc>
        <w:tc>
          <w:tcPr>
            <w:tcW w:w="1830" w:type="dxa"/>
            <w:tcBorders>
              <w:top w:val="single" w:sz="6" w:space="0" w:color="auto"/>
              <w:left w:val="nil"/>
              <w:bottom w:val="nil"/>
              <w:right w:val="nil"/>
            </w:tcBorders>
            <w:shd w:val="clear" w:color="auto" w:fill="auto"/>
            <w:hideMark/>
          </w:tcPr>
          <w:p w14:paraId="53F54BF6"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c>
          <w:tcPr>
            <w:tcW w:w="2520" w:type="dxa"/>
            <w:tcBorders>
              <w:top w:val="single" w:sz="6" w:space="0" w:color="auto"/>
              <w:left w:val="nil"/>
              <w:bottom w:val="nil"/>
              <w:right w:val="nil"/>
            </w:tcBorders>
            <w:shd w:val="clear" w:color="auto" w:fill="auto"/>
            <w:hideMark/>
          </w:tcPr>
          <w:p w14:paraId="0470074B"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c>
          <w:tcPr>
            <w:tcW w:w="1260" w:type="dxa"/>
            <w:tcBorders>
              <w:top w:val="single" w:sz="6" w:space="0" w:color="auto"/>
              <w:left w:val="nil"/>
              <w:bottom w:val="nil"/>
              <w:right w:val="nil"/>
            </w:tcBorders>
            <w:shd w:val="clear" w:color="auto" w:fill="auto"/>
            <w:vAlign w:val="center"/>
            <w:hideMark/>
          </w:tcPr>
          <w:p w14:paraId="58D48370"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.577</w:t>
            </w:r>
            <w:r w:rsidRPr="00051FEB">
              <w:rPr>
                <w:rFonts w:ascii="Calibri" w:eastAsia="Times New Roman" w:hAnsi="Calibri" w:cs="Calibri"/>
                <w:kern w:val="0"/>
                <w:sz w:val="16"/>
                <w:szCs w:val="16"/>
              </w:rPr>
              <w:t> </w:t>
            </w:r>
          </w:p>
        </w:tc>
      </w:tr>
      <w:tr w:rsidR="00051FEB" w:rsidRPr="00051FEB" w14:paraId="358FBD4C" w14:textId="77777777" w:rsidTr="00051FEB">
        <w:trPr>
          <w:trHeight w:val="270"/>
        </w:trPr>
        <w:tc>
          <w:tcPr>
            <w:tcW w:w="2685" w:type="dxa"/>
            <w:tcBorders>
              <w:top w:val="nil"/>
              <w:left w:val="nil"/>
              <w:bottom w:val="nil"/>
              <w:right w:val="nil"/>
            </w:tcBorders>
            <w:shd w:val="clear" w:color="auto" w:fill="auto"/>
            <w:vAlign w:val="center"/>
            <w:hideMark/>
          </w:tcPr>
          <w:p w14:paraId="3E5CE0DE"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8"/>
                <w:szCs w:val="18"/>
              </w:rPr>
              <w:t>  Retired </w:t>
            </w:r>
          </w:p>
        </w:tc>
        <w:tc>
          <w:tcPr>
            <w:tcW w:w="1830" w:type="dxa"/>
            <w:tcBorders>
              <w:top w:val="nil"/>
              <w:left w:val="nil"/>
              <w:bottom w:val="nil"/>
              <w:right w:val="nil"/>
            </w:tcBorders>
            <w:shd w:val="clear" w:color="auto" w:fill="auto"/>
            <w:hideMark/>
          </w:tcPr>
          <w:p w14:paraId="0C2B731A"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59(92)</w:t>
            </w:r>
            <w:r w:rsidRPr="00051FEB">
              <w:rPr>
                <w:rFonts w:ascii="Calibri" w:eastAsia="Times New Roman" w:hAnsi="Calibri" w:cs="Calibri"/>
                <w:kern w:val="0"/>
                <w:sz w:val="16"/>
                <w:szCs w:val="16"/>
              </w:rPr>
              <w:t> </w:t>
            </w:r>
          </w:p>
        </w:tc>
        <w:tc>
          <w:tcPr>
            <w:tcW w:w="2520" w:type="dxa"/>
            <w:tcBorders>
              <w:top w:val="nil"/>
              <w:left w:val="nil"/>
              <w:bottom w:val="nil"/>
              <w:right w:val="nil"/>
            </w:tcBorders>
            <w:shd w:val="clear" w:color="auto" w:fill="auto"/>
            <w:hideMark/>
          </w:tcPr>
          <w:p w14:paraId="79EB66BC"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23(88)</w:t>
            </w:r>
            <w:r w:rsidRPr="00051FEB">
              <w:rPr>
                <w:rFonts w:ascii="Calibri" w:eastAsia="Times New Roman" w:hAnsi="Calibri" w:cs="Calibri"/>
                <w:kern w:val="0"/>
                <w:sz w:val="16"/>
                <w:szCs w:val="16"/>
              </w:rPr>
              <w:t> </w:t>
            </w:r>
          </w:p>
        </w:tc>
        <w:tc>
          <w:tcPr>
            <w:tcW w:w="1260" w:type="dxa"/>
            <w:tcBorders>
              <w:top w:val="nil"/>
              <w:left w:val="nil"/>
              <w:bottom w:val="nil"/>
              <w:right w:val="nil"/>
            </w:tcBorders>
            <w:shd w:val="clear" w:color="auto" w:fill="auto"/>
            <w:vAlign w:val="center"/>
            <w:hideMark/>
          </w:tcPr>
          <w:p w14:paraId="56D146A3"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r>
      <w:tr w:rsidR="00051FEB" w:rsidRPr="00051FEB" w14:paraId="35D19AC0" w14:textId="77777777" w:rsidTr="00051FEB">
        <w:trPr>
          <w:trHeight w:val="270"/>
        </w:trPr>
        <w:tc>
          <w:tcPr>
            <w:tcW w:w="2685" w:type="dxa"/>
            <w:tcBorders>
              <w:top w:val="nil"/>
              <w:left w:val="nil"/>
              <w:bottom w:val="nil"/>
              <w:right w:val="nil"/>
            </w:tcBorders>
            <w:shd w:val="clear" w:color="auto" w:fill="auto"/>
            <w:vAlign w:val="center"/>
            <w:hideMark/>
          </w:tcPr>
          <w:p w14:paraId="665DDD88"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8"/>
                <w:szCs w:val="18"/>
              </w:rPr>
              <w:t>  Doing unpaid work </w:t>
            </w:r>
          </w:p>
        </w:tc>
        <w:tc>
          <w:tcPr>
            <w:tcW w:w="1830" w:type="dxa"/>
            <w:tcBorders>
              <w:top w:val="nil"/>
              <w:left w:val="nil"/>
              <w:bottom w:val="nil"/>
              <w:right w:val="nil"/>
            </w:tcBorders>
            <w:shd w:val="clear" w:color="auto" w:fill="auto"/>
            <w:hideMark/>
          </w:tcPr>
          <w:p w14:paraId="3A088AD7"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1(2)</w:t>
            </w:r>
            <w:r w:rsidRPr="00051FEB">
              <w:rPr>
                <w:rFonts w:ascii="Calibri" w:eastAsia="Times New Roman" w:hAnsi="Calibri" w:cs="Calibri"/>
                <w:kern w:val="0"/>
                <w:sz w:val="16"/>
                <w:szCs w:val="16"/>
              </w:rPr>
              <w:t> </w:t>
            </w:r>
          </w:p>
        </w:tc>
        <w:tc>
          <w:tcPr>
            <w:tcW w:w="2520" w:type="dxa"/>
            <w:tcBorders>
              <w:top w:val="nil"/>
              <w:left w:val="nil"/>
              <w:bottom w:val="nil"/>
              <w:right w:val="nil"/>
            </w:tcBorders>
            <w:shd w:val="clear" w:color="auto" w:fill="auto"/>
            <w:hideMark/>
          </w:tcPr>
          <w:p w14:paraId="74C32B2D"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0(0)</w:t>
            </w:r>
            <w:r w:rsidRPr="00051FEB">
              <w:rPr>
                <w:rFonts w:ascii="Calibri" w:eastAsia="Times New Roman" w:hAnsi="Calibri" w:cs="Calibri"/>
                <w:kern w:val="0"/>
                <w:sz w:val="16"/>
                <w:szCs w:val="16"/>
              </w:rPr>
              <w:t> </w:t>
            </w:r>
          </w:p>
        </w:tc>
        <w:tc>
          <w:tcPr>
            <w:tcW w:w="1260" w:type="dxa"/>
            <w:tcBorders>
              <w:top w:val="nil"/>
              <w:left w:val="nil"/>
              <w:bottom w:val="nil"/>
              <w:right w:val="nil"/>
            </w:tcBorders>
            <w:shd w:val="clear" w:color="auto" w:fill="auto"/>
            <w:vAlign w:val="center"/>
            <w:hideMark/>
          </w:tcPr>
          <w:p w14:paraId="7E5C4BB7"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r>
      <w:tr w:rsidR="00051FEB" w:rsidRPr="00051FEB" w14:paraId="66D830AD" w14:textId="77777777" w:rsidTr="00051FEB">
        <w:trPr>
          <w:trHeight w:val="270"/>
        </w:trPr>
        <w:tc>
          <w:tcPr>
            <w:tcW w:w="2685" w:type="dxa"/>
            <w:tcBorders>
              <w:top w:val="nil"/>
              <w:left w:val="nil"/>
              <w:bottom w:val="single" w:sz="6" w:space="0" w:color="auto"/>
              <w:right w:val="nil"/>
            </w:tcBorders>
            <w:shd w:val="clear" w:color="auto" w:fill="auto"/>
            <w:vAlign w:val="center"/>
            <w:hideMark/>
          </w:tcPr>
          <w:p w14:paraId="452A878C"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8"/>
                <w:szCs w:val="18"/>
              </w:rPr>
              <w:t>  Employed part-time </w:t>
            </w:r>
          </w:p>
        </w:tc>
        <w:tc>
          <w:tcPr>
            <w:tcW w:w="1830" w:type="dxa"/>
            <w:tcBorders>
              <w:top w:val="nil"/>
              <w:left w:val="nil"/>
              <w:bottom w:val="single" w:sz="6" w:space="0" w:color="auto"/>
              <w:right w:val="nil"/>
            </w:tcBorders>
            <w:shd w:val="clear" w:color="auto" w:fill="auto"/>
            <w:hideMark/>
          </w:tcPr>
          <w:p w14:paraId="0B9EF0DC"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4(6)</w:t>
            </w:r>
            <w:r w:rsidRPr="00051FEB">
              <w:rPr>
                <w:rFonts w:ascii="Calibri" w:eastAsia="Times New Roman" w:hAnsi="Calibri" w:cs="Calibri"/>
                <w:kern w:val="0"/>
                <w:sz w:val="16"/>
                <w:szCs w:val="16"/>
              </w:rPr>
              <w:t> </w:t>
            </w:r>
          </w:p>
        </w:tc>
        <w:tc>
          <w:tcPr>
            <w:tcW w:w="2520" w:type="dxa"/>
            <w:tcBorders>
              <w:top w:val="nil"/>
              <w:left w:val="nil"/>
              <w:bottom w:val="single" w:sz="6" w:space="0" w:color="auto"/>
              <w:right w:val="nil"/>
            </w:tcBorders>
            <w:shd w:val="clear" w:color="auto" w:fill="auto"/>
            <w:hideMark/>
          </w:tcPr>
          <w:p w14:paraId="6B8AEA15"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3(12)</w:t>
            </w:r>
            <w:r w:rsidRPr="00051FEB">
              <w:rPr>
                <w:rFonts w:ascii="Calibri" w:eastAsia="Times New Roman" w:hAnsi="Calibri" w:cs="Calibri"/>
                <w:kern w:val="0"/>
                <w:sz w:val="16"/>
                <w:szCs w:val="16"/>
              </w:rPr>
              <w:t> </w:t>
            </w:r>
          </w:p>
        </w:tc>
        <w:tc>
          <w:tcPr>
            <w:tcW w:w="1260" w:type="dxa"/>
            <w:tcBorders>
              <w:top w:val="nil"/>
              <w:left w:val="nil"/>
              <w:bottom w:val="single" w:sz="6" w:space="0" w:color="auto"/>
              <w:right w:val="nil"/>
            </w:tcBorders>
            <w:shd w:val="clear" w:color="auto" w:fill="auto"/>
            <w:vAlign w:val="center"/>
            <w:hideMark/>
          </w:tcPr>
          <w:p w14:paraId="4B431061"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r>
      <w:tr w:rsidR="00051FEB" w:rsidRPr="00051FEB" w14:paraId="17D59184" w14:textId="77777777" w:rsidTr="00051FEB">
        <w:trPr>
          <w:trHeight w:val="270"/>
        </w:trPr>
        <w:tc>
          <w:tcPr>
            <w:tcW w:w="2685" w:type="dxa"/>
            <w:tcBorders>
              <w:top w:val="single" w:sz="6" w:space="0" w:color="auto"/>
              <w:left w:val="nil"/>
              <w:bottom w:val="nil"/>
              <w:right w:val="nil"/>
            </w:tcBorders>
            <w:shd w:val="clear" w:color="auto" w:fill="auto"/>
            <w:vAlign w:val="center"/>
            <w:hideMark/>
          </w:tcPr>
          <w:p w14:paraId="0ED05C14"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b/>
                <w:bCs/>
                <w:kern w:val="0"/>
                <w:sz w:val="18"/>
                <w:szCs w:val="18"/>
              </w:rPr>
              <w:t>Educational status, n (%)</w:t>
            </w:r>
            <w:r w:rsidRPr="00051FEB">
              <w:rPr>
                <w:rFonts w:ascii="Calibri" w:eastAsia="Times New Roman" w:hAnsi="Calibri" w:cs="Calibri"/>
                <w:kern w:val="0"/>
                <w:sz w:val="18"/>
                <w:szCs w:val="18"/>
              </w:rPr>
              <w:t> </w:t>
            </w:r>
          </w:p>
        </w:tc>
        <w:tc>
          <w:tcPr>
            <w:tcW w:w="1830" w:type="dxa"/>
            <w:tcBorders>
              <w:top w:val="single" w:sz="6" w:space="0" w:color="auto"/>
              <w:left w:val="nil"/>
              <w:bottom w:val="nil"/>
              <w:right w:val="nil"/>
            </w:tcBorders>
            <w:shd w:val="clear" w:color="auto" w:fill="auto"/>
            <w:hideMark/>
          </w:tcPr>
          <w:p w14:paraId="6A692F13"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c>
          <w:tcPr>
            <w:tcW w:w="2520" w:type="dxa"/>
            <w:tcBorders>
              <w:top w:val="single" w:sz="6" w:space="0" w:color="auto"/>
              <w:left w:val="nil"/>
              <w:bottom w:val="nil"/>
              <w:right w:val="nil"/>
            </w:tcBorders>
            <w:shd w:val="clear" w:color="auto" w:fill="auto"/>
            <w:hideMark/>
          </w:tcPr>
          <w:p w14:paraId="603FD480"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c>
          <w:tcPr>
            <w:tcW w:w="1260" w:type="dxa"/>
            <w:tcBorders>
              <w:top w:val="single" w:sz="6" w:space="0" w:color="auto"/>
              <w:left w:val="nil"/>
              <w:bottom w:val="nil"/>
              <w:right w:val="nil"/>
            </w:tcBorders>
            <w:shd w:val="clear" w:color="auto" w:fill="auto"/>
            <w:vAlign w:val="center"/>
            <w:hideMark/>
          </w:tcPr>
          <w:p w14:paraId="0BC82239"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.378</w:t>
            </w:r>
            <w:r w:rsidRPr="00051FEB">
              <w:rPr>
                <w:rFonts w:ascii="Calibri" w:eastAsia="Times New Roman" w:hAnsi="Calibri" w:cs="Calibri"/>
                <w:kern w:val="0"/>
                <w:sz w:val="16"/>
                <w:szCs w:val="16"/>
              </w:rPr>
              <w:t> </w:t>
            </w:r>
          </w:p>
        </w:tc>
      </w:tr>
      <w:tr w:rsidR="00051FEB" w:rsidRPr="00051FEB" w14:paraId="7D4119D7" w14:textId="77777777" w:rsidTr="00051FEB">
        <w:trPr>
          <w:trHeight w:val="270"/>
        </w:trPr>
        <w:tc>
          <w:tcPr>
            <w:tcW w:w="2685" w:type="dxa"/>
            <w:tcBorders>
              <w:top w:val="nil"/>
              <w:left w:val="nil"/>
              <w:bottom w:val="nil"/>
              <w:right w:val="nil"/>
            </w:tcBorders>
            <w:shd w:val="clear" w:color="auto" w:fill="auto"/>
            <w:vAlign w:val="center"/>
            <w:hideMark/>
          </w:tcPr>
          <w:p w14:paraId="773C4041"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8"/>
                <w:szCs w:val="18"/>
              </w:rPr>
              <w:t>  Secondary Education </w:t>
            </w:r>
          </w:p>
        </w:tc>
        <w:tc>
          <w:tcPr>
            <w:tcW w:w="1830" w:type="dxa"/>
            <w:tcBorders>
              <w:top w:val="nil"/>
              <w:left w:val="nil"/>
              <w:bottom w:val="nil"/>
              <w:right w:val="nil"/>
            </w:tcBorders>
            <w:shd w:val="clear" w:color="auto" w:fill="auto"/>
            <w:hideMark/>
          </w:tcPr>
          <w:p w14:paraId="5D79EC81"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7(11)</w:t>
            </w:r>
            <w:r w:rsidRPr="00051FEB">
              <w:rPr>
                <w:rFonts w:ascii="Calibri" w:eastAsia="Times New Roman" w:hAnsi="Calibri" w:cs="Calibri"/>
                <w:kern w:val="0"/>
                <w:sz w:val="16"/>
                <w:szCs w:val="16"/>
              </w:rPr>
              <w:t> </w:t>
            </w:r>
          </w:p>
        </w:tc>
        <w:tc>
          <w:tcPr>
            <w:tcW w:w="2520" w:type="dxa"/>
            <w:tcBorders>
              <w:top w:val="nil"/>
              <w:left w:val="nil"/>
              <w:bottom w:val="nil"/>
              <w:right w:val="nil"/>
            </w:tcBorders>
            <w:shd w:val="clear" w:color="auto" w:fill="auto"/>
            <w:hideMark/>
          </w:tcPr>
          <w:p w14:paraId="29730A79"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3(12)</w:t>
            </w:r>
            <w:r w:rsidRPr="00051FEB">
              <w:rPr>
                <w:rFonts w:ascii="Calibri" w:eastAsia="Times New Roman" w:hAnsi="Calibri" w:cs="Calibri"/>
                <w:kern w:val="0"/>
                <w:sz w:val="16"/>
                <w:szCs w:val="16"/>
              </w:rPr>
              <w:t> </w:t>
            </w:r>
          </w:p>
        </w:tc>
        <w:tc>
          <w:tcPr>
            <w:tcW w:w="1260" w:type="dxa"/>
            <w:tcBorders>
              <w:top w:val="nil"/>
              <w:left w:val="nil"/>
              <w:bottom w:val="nil"/>
              <w:right w:val="nil"/>
            </w:tcBorders>
            <w:shd w:val="clear" w:color="auto" w:fill="auto"/>
            <w:vAlign w:val="center"/>
            <w:hideMark/>
          </w:tcPr>
          <w:p w14:paraId="3D65963B"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r>
      <w:tr w:rsidR="00051FEB" w:rsidRPr="00051FEB" w14:paraId="36C16191" w14:textId="77777777" w:rsidTr="00051FEB">
        <w:trPr>
          <w:trHeight w:val="270"/>
        </w:trPr>
        <w:tc>
          <w:tcPr>
            <w:tcW w:w="2685" w:type="dxa"/>
            <w:tcBorders>
              <w:top w:val="nil"/>
              <w:left w:val="nil"/>
              <w:bottom w:val="nil"/>
              <w:right w:val="nil"/>
            </w:tcBorders>
            <w:shd w:val="clear" w:color="auto" w:fill="auto"/>
            <w:vAlign w:val="center"/>
            <w:hideMark/>
          </w:tcPr>
          <w:p w14:paraId="45894717"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8"/>
                <w:szCs w:val="18"/>
              </w:rPr>
              <w:t>  Post-Secondary  </w:t>
            </w:r>
          </w:p>
        </w:tc>
        <w:tc>
          <w:tcPr>
            <w:tcW w:w="1830" w:type="dxa"/>
            <w:tcBorders>
              <w:top w:val="nil"/>
              <w:left w:val="nil"/>
              <w:bottom w:val="nil"/>
              <w:right w:val="nil"/>
            </w:tcBorders>
            <w:shd w:val="clear" w:color="auto" w:fill="auto"/>
            <w:hideMark/>
          </w:tcPr>
          <w:p w14:paraId="3E790C1B"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6(9)</w:t>
            </w:r>
            <w:r w:rsidRPr="00051FEB">
              <w:rPr>
                <w:rFonts w:ascii="Calibri" w:eastAsia="Times New Roman" w:hAnsi="Calibri" w:cs="Calibri"/>
                <w:kern w:val="0"/>
                <w:sz w:val="16"/>
                <w:szCs w:val="16"/>
              </w:rPr>
              <w:t> </w:t>
            </w:r>
          </w:p>
        </w:tc>
        <w:tc>
          <w:tcPr>
            <w:tcW w:w="2520" w:type="dxa"/>
            <w:tcBorders>
              <w:top w:val="nil"/>
              <w:left w:val="nil"/>
              <w:bottom w:val="nil"/>
              <w:right w:val="nil"/>
            </w:tcBorders>
            <w:shd w:val="clear" w:color="auto" w:fill="auto"/>
            <w:hideMark/>
          </w:tcPr>
          <w:p w14:paraId="44D23DFA"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7(26)</w:t>
            </w:r>
            <w:r w:rsidRPr="00051FEB">
              <w:rPr>
                <w:rFonts w:ascii="Calibri" w:eastAsia="Times New Roman" w:hAnsi="Calibri" w:cs="Calibri"/>
                <w:kern w:val="0"/>
                <w:sz w:val="16"/>
                <w:szCs w:val="16"/>
              </w:rPr>
              <w:t> </w:t>
            </w:r>
          </w:p>
        </w:tc>
        <w:tc>
          <w:tcPr>
            <w:tcW w:w="1260" w:type="dxa"/>
            <w:tcBorders>
              <w:top w:val="nil"/>
              <w:left w:val="nil"/>
              <w:bottom w:val="nil"/>
              <w:right w:val="nil"/>
            </w:tcBorders>
            <w:shd w:val="clear" w:color="auto" w:fill="auto"/>
            <w:vAlign w:val="center"/>
            <w:hideMark/>
          </w:tcPr>
          <w:p w14:paraId="50A07550"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r>
      <w:tr w:rsidR="00051FEB" w:rsidRPr="00051FEB" w14:paraId="6C71B0CA" w14:textId="77777777" w:rsidTr="00051FEB">
        <w:trPr>
          <w:trHeight w:val="270"/>
        </w:trPr>
        <w:tc>
          <w:tcPr>
            <w:tcW w:w="2685" w:type="dxa"/>
            <w:tcBorders>
              <w:top w:val="nil"/>
              <w:left w:val="nil"/>
              <w:bottom w:val="nil"/>
              <w:right w:val="nil"/>
            </w:tcBorders>
            <w:shd w:val="clear" w:color="auto" w:fill="auto"/>
            <w:vAlign w:val="center"/>
            <w:hideMark/>
          </w:tcPr>
          <w:p w14:paraId="33C8D9E8"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8"/>
                <w:szCs w:val="18"/>
              </w:rPr>
              <w:t>  Vocational Qualification </w:t>
            </w:r>
          </w:p>
        </w:tc>
        <w:tc>
          <w:tcPr>
            <w:tcW w:w="1830" w:type="dxa"/>
            <w:tcBorders>
              <w:top w:val="nil"/>
              <w:left w:val="nil"/>
              <w:bottom w:val="nil"/>
              <w:right w:val="nil"/>
            </w:tcBorders>
            <w:shd w:val="clear" w:color="auto" w:fill="auto"/>
            <w:hideMark/>
          </w:tcPr>
          <w:p w14:paraId="3B5C7824"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12(19)</w:t>
            </w:r>
            <w:r w:rsidRPr="00051FEB">
              <w:rPr>
                <w:rFonts w:ascii="Calibri" w:eastAsia="Times New Roman" w:hAnsi="Calibri" w:cs="Calibri"/>
                <w:kern w:val="0"/>
                <w:sz w:val="16"/>
                <w:szCs w:val="16"/>
              </w:rPr>
              <w:t> </w:t>
            </w:r>
          </w:p>
        </w:tc>
        <w:tc>
          <w:tcPr>
            <w:tcW w:w="2520" w:type="dxa"/>
            <w:tcBorders>
              <w:top w:val="nil"/>
              <w:left w:val="nil"/>
              <w:bottom w:val="nil"/>
              <w:right w:val="nil"/>
            </w:tcBorders>
            <w:shd w:val="clear" w:color="auto" w:fill="auto"/>
            <w:hideMark/>
          </w:tcPr>
          <w:p w14:paraId="6579D544"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3(12)</w:t>
            </w:r>
            <w:r w:rsidRPr="00051FEB">
              <w:rPr>
                <w:rFonts w:ascii="Calibri" w:eastAsia="Times New Roman" w:hAnsi="Calibri" w:cs="Calibri"/>
                <w:kern w:val="0"/>
                <w:sz w:val="16"/>
                <w:szCs w:val="16"/>
              </w:rPr>
              <w:t> </w:t>
            </w:r>
          </w:p>
        </w:tc>
        <w:tc>
          <w:tcPr>
            <w:tcW w:w="1260" w:type="dxa"/>
            <w:tcBorders>
              <w:top w:val="nil"/>
              <w:left w:val="nil"/>
              <w:bottom w:val="nil"/>
              <w:right w:val="nil"/>
            </w:tcBorders>
            <w:shd w:val="clear" w:color="auto" w:fill="auto"/>
            <w:vAlign w:val="center"/>
            <w:hideMark/>
          </w:tcPr>
          <w:p w14:paraId="0DF789E4"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r>
      <w:tr w:rsidR="00051FEB" w:rsidRPr="00051FEB" w14:paraId="720117C7" w14:textId="77777777" w:rsidTr="00051FEB">
        <w:trPr>
          <w:trHeight w:val="270"/>
        </w:trPr>
        <w:tc>
          <w:tcPr>
            <w:tcW w:w="2685" w:type="dxa"/>
            <w:tcBorders>
              <w:top w:val="nil"/>
              <w:left w:val="nil"/>
              <w:bottom w:val="nil"/>
              <w:right w:val="nil"/>
            </w:tcBorders>
            <w:shd w:val="clear" w:color="auto" w:fill="auto"/>
            <w:vAlign w:val="center"/>
            <w:hideMark/>
          </w:tcPr>
          <w:p w14:paraId="609821BA"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8"/>
                <w:szCs w:val="18"/>
              </w:rPr>
              <w:t>  Undergraduate Degree </w:t>
            </w:r>
          </w:p>
        </w:tc>
        <w:tc>
          <w:tcPr>
            <w:tcW w:w="1830" w:type="dxa"/>
            <w:tcBorders>
              <w:top w:val="nil"/>
              <w:left w:val="nil"/>
              <w:bottom w:val="nil"/>
              <w:right w:val="nil"/>
            </w:tcBorders>
            <w:shd w:val="clear" w:color="auto" w:fill="auto"/>
            <w:hideMark/>
          </w:tcPr>
          <w:p w14:paraId="4752CF96"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25(39)</w:t>
            </w:r>
            <w:r w:rsidRPr="00051FEB">
              <w:rPr>
                <w:rFonts w:ascii="Calibri" w:eastAsia="Times New Roman" w:hAnsi="Calibri" w:cs="Calibri"/>
                <w:kern w:val="0"/>
                <w:sz w:val="16"/>
                <w:szCs w:val="16"/>
              </w:rPr>
              <w:t> </w:t>
            </w:r>
          </w:p>
        </w:tc>
        <w:tc>
          <w:tcPr>
            <w:tcW w:w="2520" w:type="dxa"/>
            <w:tcBorders>
              <w:top w:val="nil"/>
              <w:left w:val="nil"/>
              <w:bottom w:val="nil"/>
              <w:right w:val="nil"/>
            </w:tcBorders>
            <w:shd w:val="clear" w:color="auto" w:fill="auto"/>
            <w:hideMark/>
          </w:tcPr>
          <w:p w14:paraId="4EF2805D"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7(26)</w:t>
            </w:r>
            <w:r w:rsidRPr="00051FEB">
              <w:rPr>
                <w:rFonts w:ascii="Calibri" w:eastAsia="Times New Roman" w:hAnsi="Calibri" w:cs="Calibri"/>
                <w:kern w:val="0"/>
                <w:sz w:val="16"/>
                <w:szCs w:val="16"/>
              </w:rPr>
              <w:t> </w:t>
            </w:r>
          </w:p>
        </w:tc>
        <w:tc>
          <w:tcPr>
            <w:tcW w:w="1260" w:type="dxa"/>
            <w:tcBorders>
              <w:top w:val="nil"/>
              <w:left w:val="nil"/>
              <w:bottom w:val="nil"/>
              <w:right w:val="nil"/>
            </w:tcBorders>
            <w:shd w:val="clear" w:color="auto" w:fill="auto"/>
            <w:hideMark/>
          </w:tcPr>
          <w:p w14:paraId="48334594"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r>
      <w:tr w:rsidR="00051FEB" w:rsidRPr="00051FEB" w14:paraId="31B300BC" w14:textId="77777777" w:rsidTr="00051FEB">
        <w:trPr>
          <w:trHeight w:val="270"/>
        </w:trPr>
        <w:tc>
          <w:tcPr>
            <w:tcW w:w="2685" w:type="dxa"/>
            <w:tcBorders>
              <w:top w:val="nil"/>
              <w:left w:val="nil"/>
              <w:bottom w:val="nil"/>
              <w:right w:val="nil"/>
            </w:tcBorders>
            <w:shd w:val="clear" w:color="auto" w:fill="auto"/>
            <w:vAlign w:val="center"/>
            <w:hideMark/>
          </w:tcPr>
          <w:p w14:paraId="2EFA2568"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8"/>
                <w:szCs w:val="18"/>
              </w:rPr>
              <w:t>  Post-graduate Degree </w:t>
            </w:r>
          </w:p>
        </w:tc>
        <w:tc>
          <w:tcPr>
            <w:tcW w:w="1830" w:type="dxa"/>
            <w:tcBorders>
              <w:top w:val="nil"/>
              <w:left w:val="nil"/>
              <w:bottom w:val="nil"/>
              <w:right w:val="nil"/>
            </w:tcBorders>
            <w:shd w:val="clear" w:color="auto" w:fill="auto"/>
            <w:hideMark/>
          </w:tcPr>
          <w:p w14:paraId="4D79C0DA"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12(19)</w:t>
            </w:r>
            <w:r w:rsidRPr="00051FEB">
              <w:rPr>
                <w:rFonts w:ascii="Calibri" w:eastAsia="Times New Roman" w:hAnsi="Calibri" w:cs="Calibri"/>
                <w:kern w:val="0"/>
                <w:sz w:val="16"/>
                <w:szCs w:val="16"/>
              </w:rPr>
              <w:t> </w:t>
            </w:r>
          </w:p>
        </w:tc>
        <w:tc>
          <w:tcPr>
            <w:tcW w:w="2520" w:type="dxa"/>
            <w:tcBorders>
              <w:top w:val="nil"/>
              <w:left w:val="nil"/>
              <w:bottom w:val="nil"/>
              <w:right w:val="nil"/>
            </w:tcBorders>
            <w:shd w:val="clear" w:color="auto" w:fill="auto"/>
            <w:hideMark/>
          </w:tcPr>
          <w:p w14:paraId="52E83C44"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5(19)</w:t>
            </w:r>
            <w:r w:rsidRPr="00051FEB">
              <w:rPr>
                <w:rFonts w:ascii="Calibri" w:eastAsia="Times New Roman" w:hAnsi="Calibri" w:cs="Calibri"/>
                <w:kern w:val="0"/>
                <w:sz w:val="16"/>
                <w:szCs w:val="16"/>
              </w:rPr>
              <w:t> </w:t>
            </w:r>
          </w:p>
        </w:tc>
        <w:tc>
          <w:tcPr>
            <w:tcW w:w="1260" w:type="dxa"/>
            <w:tcBorders>
              <w:top w:val="nil"/>
              <w:left w:val="nil"/>
              <w:bottom w:val="nil"/>
              <w:right w:val="nil"/>
            </w:tcBorders>
            <w:shd w:val="clear" w:color="auto" w:fill="auto"/>
            <w:hideMark/>
          </w:tcPr>
          <w:p w14:paraId="325CEB13"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r>
      <w:tr w:rsidR="00051FEB" w:rsidRPr="00051FEB" w14:paraId="7BA19623" w14:textId="77777777" w:rsidTr="00051FEB">
        <w:trPr>
          <w:trHeight w:val="270"/>
        </w:trPr>
        <w:tc>
          <w:tcPr>
            <w:tcW w:w="2685" w:type="dxa"/>
            <w:tcBorders>
              <w:top w:val="nil"/>
              <w:left w:val="nil"/>
              <w:bottom w:val="single" w:sz="6" w:space="0" w:color="auto"/>
              <w:right w:val="nil"/>
            </w:tcBorders>
            <w:shd w:val="clear" w:color="auto" w:fill="auto"/>
            <w:vAlign w:val="center"/>
            <w:hideMark/>
          </w:tcPr>
          <w:p w14:paraId="3B2FF50E"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8"/>
                <w:szCs w:val="18"/>
              </w:rPr>
              <w:t>  Doctorate (PhD) </w:t>
            </w:r>
          </w:p>
        </w:tc>
        <w:tc>
          <w:tcPr>
            <w:tcW w:w="1830" w:type="dxa"/>
            <w:tcBorders>
              <w:top w:val="nil"/>
              <w:left w:val="nil"/>
              <w:bottom w:val="single" w:sz="6" w:space="0" w:color="auto"/>
              <w:right w:val="nil"/>
            </w:tcBorders>
            <w:shd w:val="clear" w:color="auto" w:fill="auto"/>
            <w:hideMark/>
          </w:tcPr>
          <w:p w14:paraId="39D8DBE0"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2(3)</w:t>
            </w:r>
            <w:r w:rsidRPr="00051FEB">
              <w:rPr>
                <w:rFonts w:ascii="Calibri" w:eastAsia="Times New Roman" w:hAnsi="Calibri" w:cs="Calibri"/>
                <w:kern w:val="0"/>
                <w:sz w:val="16"/>
                <w:szCs w:val="16"/>
              </w:rPr>
              <w:t> </w:t>
            </w:r>
          </w:p>
        </w:tc>
        <w:tc>
          <w:tcPr>
            <w:tcW w:w="2520" w:type="dxa"/>
            <w:tcBorders>
              <w:top w:val="nil"/>
              <w:left w:val="nil"/>
              <w:bottom w:val="single" w:sz="6" w:space="0" w:color="auto"/>
              <w:right w:val="nil"/>
            </w:tcBorders>
            <w:shd w:val="clear" w:color="auto" w:fill="auto"/>
            <w:hideMark/>
          </w:tcPr>
          <w:p w14:paraId="4F77E648"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1(4)</w:t>
            </w:r>
            <w:r w:rsidRPr="00051FEB">
              <w:rPr>
                <w:rFonts w:ascii="Calibri" w:eastAsia="Times New Roman" w:hAnsi="Calibri" w:cs="Calibri"/>
                <w:kern w:val="0"/>
                <w:sz w:val="16"/>
                <w:szCs w:val="16"/>
              </w:rPr>
              <w:t> </w:t>
            </w:r>
          </w:p>
        </w:tc>
        <w:tc>
          <w:tcPr>
            <w:tcW w:w="1260" w:type="dxa"/>
            <w:tcBorders>
              <w:top w:val="nil"/>
              <w:left w:val="nil"/>
              <w:bottom w:val="single" w:sz="6" w:space="0" w:color="auto"/>
              <w:right w:val="nil"/>
            </w:tcBorders>
            <w:shd w:val="clear" w:color="auto" w:fill="auto"/>
            <w:hideMark/>
          </w:tcPr>
          <w:p w14:paraId="45CA440E"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r>
      <w:tr w:rsidR="00051FEB" w:rsidRPr="00051FEB" w14:paraId="59884BDC" w14:textId="77777777" w:rsidTr="00051FEB">
        <w:trPr>
          <w:trHeight w:val="270"/>
        </w:trPr>
        <w:tc>
          <w:tcPr>
            <w:tcW w:w="2685" w:type="dxa"/>
            <w:tcBorders>
              <w:top w:val="single" w:sz="6" w:space="0" w:color="auto"/>
              <w:left w:val="nil"/>
              <w:bottom w:val="nil"/>
              <w:right w:val="nil"/>
            </w:tcBorders>
            <w:shd w:val="clear" w:color="auto" w:fill="auto"/>
            <w:vAlign w:val="center"/>
            <w:hideMark/>
          </w:tcPr>
          <w:p w14:paraId="0109C0BE"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b/>
                <w:bCs/>
                <w:kern w:val="0"/>
                <w:sz w:val="18"/>
                <w:szCs w:val="18"/>
              </w:rPr>
              <w:t>Physical function, mean (SD)</w:t>
            </w:r>
            <w:r w:rsidRPr="00051FEB">
              <w:rPr>
                <w:rFonts w:ascii="Calibri" w:eastAsia="Times New Roman" w:hAnsi="Calibri" w:cs="Calibri"/>
                <w:kern w:val="0"/>
                <w:sz w:val="18"/>
                <w:szCs w:val="18"/>
              </w:rPr>
              <w:t> </w:t>
            </w:r>
          </w:p>
        </w:tc>
        <w:tc>
          <w:tcPr>
            <w:tcW w:w="1830" w:type="dxa"/>
            <w:tcBorders>
              <w:top w:val="single" w:sz="6" w:space="0" w:color="auto"/>
              <w:left w:val="nil"/>
              <w:bottom w:val="nil"/>
              <w:right w:val="nil"/>
            </w:tcBorders>
            <w:shd w:val="clear" w:color="auto" w:fill="auto"/>
            <w:hideMark/>
          </w:tcPr>
          <w:p w14:paraId="6E33EE98"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c>
          <w:tcPr>
            <w:tcW w:w="2520" w:type="dxa"/>
            <w:tcBorders>
              <w:top w:val="single" w:sz="6" w:space="0" w:color="auto"/>
              <w:left w:val="nil"/>
              <w:bottom w:val="nil"/>
              <w:right w:val="nil"/>
            </w:tcBorders>
            <w:shd w:val="clear" w:color="auto" w:fill="auto"/>
            <w:hideMark/>
          </w:tcPr>
          <w:p w14:paraId="5955388D"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c>
          <w:tcPr>
            <w:tcW w:w="1260" w:type="dxa"/>
            <w:tcBorders>
              <w:top w:val="single" w:sz="6" w:space="0" w:color="auto"/>
              <w:left w:val="nil"/>
              <w:bottom w:val="nil"/>
              <w:right w:val="nil"/>
            </w:tcBorders>
            <w:shd w:val="clear" w:color="auto" w:fill="auto"/>
            <w:vAlign w:val="center"/>
            <w:hideMark/>
          </w:tcPr>
          <w:p w14:paraId="35675DDA"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 </w:t>
            </w:r>
          </w:p>
        </w:tc>
      </w:tr>
      <w:tr w:rsidR="00051FEB" w:rsidRPr="00051FEB" w14:paraId="79633B32" w14:textId="77777777" w:rsidTr="00051FEB">
        <w:trPr>
          <w:trHeight w:val="270"/>
        </w:trPr>
        <w:tc>
          <w:tcPr>
            <w:tcW w:w="2685" w:type="dxa"/>
            <w:tcBorders>
              <w:top w:val="nil"/>
              <w:left w:val="nil"/>
              <w:bottom w:val="nil"/>
              <w:right w:val="nil"/>
            </w:tcBorders>
            <w:shd w:val="clear" w:color="auto" w:fill="auto"/>
            <w:vAlign w:val="center"/>
            <w:hideMark/>
          </w:tcPr>
          <w:p w14:paraId="5CD324B1"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color w:val="000000"/>
                <w:kern w:val="0"/>
                <w:sz w:val="18"/>
                <w:szCs w:val="18"/>
                <w:lang w:val="en-US"/>
              </w:rPr>
              <w:t>  SPPB S&amp;B items (score /8)</w:t>
            </w:r>
            <w:r w:rsidRPr="00051FEB">
              <w:rPr>
                <w:rFonts w:ascii="Calibri" w:eastAsia="Times New Roman" w:hAnsi="Calibri" w:cs="Calibri"/>
                <w:color w:val="000000"/>
                <w:kern w:val="0"/>
                <w:sz w:val="18"/>
                <w:szCs w:val="18"/>
              </w:rPr>
              <w:t> </w:t>
            </w:r>
          </w:p>
        </w:tc>
        <w:tc>
          <w:tcPr>
            <w:tcW w:w="1830" w:type="dxa"/>
            <w:tcBorders>
              <w:top w:val="nil"/>
              <w:left w:val="nil"/>
              <w:bottom w:val="nil"/>
              <w:right w:val="nil"/>
            </w:tcBorders>
            <w:shd w:val="clear" w:color="auto" w:fill="auto"/>
            <w:hideMark/>
          </w:tcPr>
          <w:p w14:paraId="2B33781D"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5.25(0.80)</w:t>
            </w:r>
            <w:r w:rsidRPr="00051FEB">
              <w:rPr>
                <w:rFonts w:ascii="Calibri" w:eastAsia="Times New Roman" w:hAnsi="Calibri" w:cs="Calibri"/>
                <w:kern w:val="0"/>
                <w:sz w:val="16"/>
                <w:szCs w:val="16"/>
              </w:rPr>
              <w:t> </w:t>
            </w:r>
          </w:p>
        </w:tc>
        <w:tc>
          <w:tcPr>
            <w:tcW w:w="2520" w:type="dxa"/>
            <w:tcBorders>
              <w:top w:val="nil"/>
              <w:left w:val="nil"/>
              <w:bottom w:val="nil"/>
              <w:right w:val="nil"/>
            </w:tcBorders>
            <w:shd w:val="clear" w:color="auto" w:fill="auto"/>
            <w:hideMark/>
          </w:tcPr>
          <w:p w14:paraId="7093B3E5"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5.19(0.94)</w:t>
            </w:r>
            <w:r w:rsidRPr="00051FEB">
              <w:rPr>
                <w:rFonts w:ascii="Calibri" w:eastAsia="Times New Roman" w:hAnsi="Calibri" w:cs="Calibri"/>
                <w:kern w:val="0"/>
                <w:sz w:val="16"/>
                <w:szCs w:val="16"/>
              </w:rPr>
              <w:t> </w:t>
            </w:r>
          </w:p>
        </w:tc>
        <w:tc>
          <w:tcPr>
            <w:tcW w:w="1260" w:type="dxa"/>
            <w:tcBorders>
              <w:top w:val="nil"/>
              <w:left w:val="nil"/>
              <w:bottom w:val="nil"/>
              <w:right w:val="nil"/>
            </w:tcBorders>
            <w:shd w:val="clear" w:color="auto" w:fill="auto"/>
            <w:vAlign w:val="center"/>
            <w:hideMark/>
          </w:tcPr>
          <w:p w14:paraId="6D693D58"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.253 </w:t>
            </w:r>
          </w:p>
        </w:tc>
      </w:tr>
      <w:tr w:rsidR="00051FEB" w:rsidRPr="00051FEB" w14:paraId="5424D9A0" w14:textId="77777777" w:rsidTr="00051FEB">
        <w:trPr>
          <w:trHeight w:val="270"/>
        </w:trPr>
        <w:tc>
          <w:tcPr>
            <w:tcW w:w="2685" w:type="dxa"/>
            <w:tcBorders>
              <w:top w:val="nil"/>
              <w:left w:val="nil"/>
              <w:bottom w:val="nil"/>
              <w:right w:val="nil"/>
            </w:tcBorders>
            <w:shd w:val="clear" w:color="auto" w:fill="auto"/>
            <w:vAlign w:val="center"/>
            <w:hideMark/>
          </w:tcPr>
          <w:p w14:paraId="6EE2F275"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color w:val="000000"/>
                <w:kern w:val="0"/>
                <w:sz w:val="18"/>
                <w:szCs w:val="18"/>
                <w:lang w:val="en-US"/>
              </w:rPr>
              <w:t>  SPPB strength (score /4)</w:t>
            </w:r>
            <w:r w:rsidRPr="00051FEB">
              <w:rPr>
                <w:rFonts w:ascii="Calibri" w:eastAsia="Times New Roman" w:hAnsi="Calibri" w:cs="Calibri"/>
                <w:color w:val="000000"/>
                <w:kern w:val="0"/>
                <w:sz w:val="18"/>
                <w:szCs w:val="18"/>
              </w:rPr>
              <w:t> </w:t>
            </w:r>
          </w:p>
        </w:tc>
        <w:tc>
          <w:tcPr>
            <w:tcW w:w="1830" w:type="dxa"/>
            <w:tcBorders>
              <w:top w:val="nil"/>
              <w:left w:val="nil"/>
              <w:bottom w:val="nil"/>
              <w:right w:val="nil"/>
            </w:tcBorders>
            <w:shd w:val="clear" w:color="auto" w:fill="auto"/>
            <w:hideMark/>
          </w:tcPr>
          <w:p w14:paraId="137C781B"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2.00(0.87)</w:t>
            </w:r>
            <w:r w:rsidRPr="00051FEB">
              <w:rPr>
                <w:rFonts w:ascii="Calibri" w:eastAsia="Times New Roman" w:hAnsi="Calibri" w:cs="Calibri"/>
                <w:kern w:val="0"/>
                <w:sz w:val="16"/>
                <w:szCs w:val="16"/>
              </w:rPr>
              <w:t> </w:t>
            </w:r>
          </w:p>
        </w:tc>
        <w:tc>
          <w:tcPr>
            <w:tcW w:w="2520" w:type="dxa"/>
            <w:tcBorders>
              <w:top w:val="nil"/>
              <w:left w:val="nil"/>
              <w:bottom w:val="nil"/>
              <w:right w:val="nil"/>
            </w:tcBorders>
            <w:shd w:val="clear" w:color="auto" w:fill="auto"/>
            <w:hideMark/>
          </w:tcPr>
          <w:p w14:paraId="29185231"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2.04(0.92)</w:t>
            </w:r>
            <w:r w:rsidRPr="00051FEB">
              <w:rPr>
                <w:rFonts w:ascii="Calibri" w:eastAsia="Times New Roman" w:hAnsi="Calibri" w:cs="Calibri"/>
                <w:kern w:val="0"/>
                <w:sz w:val="16"/>
                <w:szCs w:val="16"/>
              </w:rPr>
              <w:t> </w:t>
            </w:r>
          </w:p>
        </w:tc>
        <w:tc>
          <w:tcPr>
            <w:tcW w:w="1260" w:type="dxa"/>
            <w:tcBorders>
              <w:top w:val="nil"/>
              <w:left w:val="nil"/>
              <w:bottom w:val="nil"/>
              <w:right w:val="nil"/>
            </w:tcBorders>
            <w:shd w:val="clear" w:color="auto" w:fill="auto"/>
            <w:vAlign w:val="center"/>
            <w:hideMark/>
          </w:tcPr>
          <w:p w14:paraId="2515E5FD"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.379 </w:t>
            </w:r>
          </w:p>
        </w:tc>
      </w:tr>
      <w:tr w:rsidR="00051FEB" w:rsidRPr="00051FEB" w14:paraId="2134EEA0" w14:textId="77777777" w:rsidTr="00051FEB">
        <w:trPr>
          <w:trHeight w:val="270"/>
        </w:trPr>
        <w:tc>
          <w:tcPr>
            <w:tcW w:w="2685" w:type="dxa"/>
            <w:tcBorders>
              <w:top w:val="nil"/>
              <w:left w:val="nil"/>
              <w:bottom w:val="nil"/>
              <w:right w:val="nil"/>
            </w:tcBorders>
            <w:shd w:val="clear" w:color="auto" w:fill="auto"/>
            <w:vAlign w:val="center"/>
            <w:hideMark/>
          </w:tcPr>
          <w:p w14:paraId="24BDAA3D"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color w:val="000000"/>
                <w:kern w:val="0"/>
                <w:sz w:val="18"/>
                <w:szCs w:val="18"/>
                <w:lang w:val="en-US"/>
              </w:rPr>
              <w:t>  5 reps sit-to-stand speed (s)</w:t>
            </w:r>
            <w:r w:rsidRPr="00051FEB">
              <w:rPr>
                <w:rFonts w:ascii="Calibri" w:eastAsia="Times New Roman" w:hAnsi="Calibri" w:cs="Calibri"/>
                <w:color w:val="000000"/>
                <w:kern w:val="0"/>
                <w:sz w:val="18"/>
                <w:szCs w:val="18"/>
              </w:rPr>
              <w:t> </w:t>
            </w:r>
          </w:p>
        </w:tc>
        <w:tc>
          <w:tcPr>
            <w:tcW w:w="1830" w:type="dxa"/>
            <w:tcBorders>
              <w:top w:val="nil"/>
              <w:left w:val="nil"/>
              <w:bottom w:val="nil"/>
              <w:right w:val="nil"/>
            </w:tcBorders>
            <w:shd w:val="clear" w:color="auto" w:fill="auto"/>
            <w:hideMark/>
          </w:tcPr>
          <w:p w14:paraId="1B38BB35"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16.61(5.98)</w:t>
            </w:r>
            <w:r w:rsidRPr="00051FEB">
              <w:rPr>
                <w:rFonts w:ascii="Calibri" w:eastAsia="Times New Roman" w:hAnsi="Calibri" w:cs="Calibri"/>
                <w:kern w:val="0"/>
                <w:sz w:val="16"/>
                <w:szCs w:val="16"/>
              </w:rPr>
              <w:t> </w:t>
            </w:r>
          </w:p>
        </w:tc>
        <w:tc>
          <w:tcPr>
            <w:tcW w:w="2520" w:type="dxa"/>
            <w:tcBorders>
              <w:top w:val="nil"/>
              <w:left w:val="nil"/>
              <w:bottom w:val="nil"/>
              <w:right w:val="nil"/>
            </w:tcBorders>
            <w:shd w:val="clear" w:color="auto" w:fill="auto"/>
            <w:hideMark/>
          </w:tcPr>
          <w:p w14:paraId="6A7299F2"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16.03(4.91)</w:t>
            </w:r>
            <w:r w:rsidRPr="00051FEB">
              <w:rPr>
                <w:rFonts w:ascii="Calibri" w:eastAsia="Times New Roman" w:hAnsi="Calibri" w:cs="Calibri"/>
                <w:kern w:val="0"/>
                <w:sz w:val="16"/>
                <w:szCs w:val="16"/>
              </w:rPr>
              <w:t> </w:t>
            </w:r>
          </w:p>
        </w:tc>
        <w:tc>
          <w:tcPr>
            <w:tcW w:w="1260" w:type="dxa"/>
            <w:tcBorders>
              <w:top w:val="nil"/>
              <w:left w:val="nil"/>
              <w:bottom w:val="nil"/>
              <w:right w:val="nil"/>
            </w:tcBorders>
            <w:shd w:val="clear" w:color="auto" w:fill="auto"/>
            <w:vAlign w:val="center"/>
            <w:hideMark/>
          </w:tcPr>
          <w:p w14:paraId="4988D3DF"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.856 </w:t>
            </w:r>
          </w:p>
        </w:tc>
      </w:tr>
      <w:tr w:rsidR="00051FEB" w:rsidRPr="00051FEB" w14:paraId="1782115E" w14:textId="77777777" w:rsidTr="00051FEB">
        <w:trPr>
          <w:trHeight w:val="270"/>
        </w:trPr>
        <w:tc>
          <w:tcPr>
            <w:tcW w:w="2685" w:type="dxa"/>
            <w:tcBorders>
              <w:top w:val="nil"/>
              <w:left w:val="nil"/>
              <w:bottom w:val="nil"/>
              <w:right w:val="nil"/>
            </w:tcBorders>
            <w:shd w:val="clear" w:color="auto" w:fill="auto"/>
            <w:vAlign w:val="center"/>
            <w:hideMark/>
          </w:tcPr>
          <w:p w14:paraId="06B33716"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color w:val="000000"/>
                <w:kern w:val="0"/>
                <w:sz w:val="18"/>
                <w:szCs w:val="18"/>
                <w:lang w:val="en-US"/>
              </w:rPr>
              <w:t>  SPPB balance (score)</w:t>
            </w:r>
            <w:r w:rsidRPr="00051FEB">
              <w:rPr>
                <w:rFonts w:ascii="Calibri" w:eastAsia="Times New Roman" w:hAnsi="Calibri" w:cs="Calibri"/>
                <w:color w:val="000000"/>
                <w:kern w:val="0"/>
                <w:sz w:val="18"/>
                <w:szCs w:val="18"/>
              </w:rPr>
              <w:t> </w:t>
            </w:r>
          </w:p>
        </w:tc>
        <w:tc>
          <w:tcPr>
            <w:tcW w:w="1830" w:type="dxa"/>
            <w:tcBorders>
              <w:top w:val="nil"/>
              <w:left w:val="nil"/>
              <w:bottom w:val="nil"/>
              <w:right w:val="nil"/>
            </w:tcBorders>
            <w:shd w:val="clear" w:color="auto" w:fill="auto"/>
            <w:hideMark/>
          </w:tcPr>
          <w:p w14:paraId="2454FAFF"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3.25(0.50)</w:t>
            </w:r>
            <w:r w:rsidRPr="00051FEB">
              <w:rPr>
                <w:rFonts w:ascii="Calibri" w:eastAsia="Times New Roman" w:hAnsi="Calibri" w:cs="Calibri"/>
                <w:kern w:val="0"/>
                <w:sz w:val="16"/>
                <w:szCs w:val="16"/>
              </w:rPr>
              <w:t> </w:t>
            </w:r>
          </w:p>
        </w:tc>
        <w:tc>
          <w:tcPr>
            <w:tcW w:w="2520" w:type="dxa"/>
            <w:tcBorders>
              <w:top w:val="nil"/>
              <w:left w:val="nil"/>
              <w:bottom w:val="nil"/>
              <w:right w:val="nil"/>
            </w:tcBorders>
            <w:shd w:val="clear" w:color="auto" w:fill="auto"/>
            <w:hideMark/>
          </w:tcPr>
          <w:p w14:paraId="6B2DBE5C"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3.15(0.54)</w:t>
            </w:r>
            <w:r w:rsidRPr="00051FEB">
              <w:rPr>
                <w:rFonts w:ascii="Calibri" w:eastAsia="Times New Roman" w:hAnsi="Calibri" w:cs="Calibri"/>
                <w:kern w:val="0"/>
                <w:sz w:val="16"/>
                <w:szCs w:val="16"/>
              </w:rPr>
              <w:t> </w:t>
            </w:r>
          </w:p>
        </w:tc>
        <w:tc>
          <w:tcPr>
            <w:tcW w:w="1260" w:type="dxa"/>
            <w:tcBorders>
              <w:top w:val="nil"/>
              <w:left w:val="nil"/>
              <w:bottom w:val="nil"/>
              <w:right w:val="nil"/>
            </w:tcBorders>
            <w:shd w:val="clear" w:color="auto" w:fill="auto"/>
            <w:hideMark/>
          </w:tcPr>
          <w:p w14:paraId="54ECB254"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.657 </w:t>
            </w:r>
          </w:p>
        </w:tc>
      </w:tr>
      <w:tr w:rsidR="00051FEB" w:rsidRPr="00051FEB" w14:paraId="2F5A3C5F" w14:textId="77777777" w:rsidTr="00051FEB">
        <w:trPr>
          <w:trHeight w:val="270"/>
        </w:trPr>
        <w:tc>
          <w:tcPr>
            <w:tcW w:w="2685" w:type="dxa"/>
            <w:tcBorders>
              <w:top w:val="nil"/>
              <w:left w:val="nil"/>
              <w:bottom w:val="nil"/>
              <w:right w:val="nil"/>
            </w:tcBorders>
            <w:shd w:val="clear" w:color="auto" w:fill="auto"/>
            <w:vAlign w:val="center"/>
            <w:hideMark/>
          </w:tcPr>
          <w:p w14:paraId="73E0F63F"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color w:val="000000"/>
                <w:kern w:val="0"/>
                <w:sz w:val="18"/>
                <w:szCs w:val="18"/>
                <w:lang w:val="en-US"/>
              </w:rPr>
              <w:t>  60-s sit-to-stand (N reps)</w:t>
            </w:r>
            <w:r w:rsidRPr="00051FEB">
              <w:rPr>
                <w:rFonts w:ascii="Calibri" w:eastAsia="Times New Roman" w:hAnsi="Calibri" w:cs="Calibri"/>
                <w:color w:val="000000"/>
                <w:kern w:val="0"/>
                <w:sz w:val="18"/>
                <w:szCs w:val="18"/>
              </w:rPr>
              <w:t> </w:t>
            </w:r>
          </w:p>
        </w:tc>
        <w:tc>
          <w:tcPr>
            <w:tcW w:w="1830" w:type="dxa"/>
            <w:tcBorders>
              <w:top w:val="nil"/>
              <w:left w:val="nil"/>
              <w:bottom w:val="nil"/>
              <w:right w:val="nil"/>
            </w:tcBorders>
            <w:shd w:val="clear" w:color="auto" w:fill="auto"/>
            <w:hideMark/>
          </w:tcPr>
          <w:p w14:paraId="1853CA72"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21.06(6.70)</w:t>
            </w:r>
            <w:r w:rsidRPr="00051FEB">
              <w:rPr>
                <w:rFonts w:ascii="Calibri" w:eastAsia="Times New Roman" w:hAnsi="Calibri" w:cs="Calibri"/>
                <w:kern w:val="0"/>
                <w:sz w:val="16"/>
                <w:szCs w:val="16"/>
              </w:rPr>
              <w:t> </w:t>
            </w:r>
          </w:p>
        </w:tc>
        <w:tc>
          <w:tcPr>
            <w:tcW w:w="2520" w:type="dxa"/>
            <w:tcBorders>
              <w:top w:val="nil"/>
              <w:left w:val="nil"/>
              <w:bottom w:val="nil"/>
              <w:right w:val="nil"/>
            </w:tcBorders>
            <w:shd w:val="clear" w:color="auto" w:fill="auto"/>
            <w:hideMark/>
          </w:tcPr>
          <w:p w14:paraId="618A3F1E"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22.31(9.19)</w:t>
            </w:r>
            <w:r w:rsidRPr="00051FEB">
              <w:rPr>
                <w:rFonts w:ascii="Calibri" w:eastAsia="Times New Roman" w:hAnsi="Calibri" w:cs="Calibri"/>
                <w:kern w:val="0"/>
                <w:sz w:val="16"/>
                <w:szCs w:val="16"/>
              </w:rPr>
              <w:t> </w:t>
            </w:r>
          </w:p>
        </w:tc>
        <w:tc>
          <w:tcPr>
            <w:tcW w:w="1260" w:type="dxa"/>
            <w:tcBorders>
              <w:top w:val="nil"/>
              <w:left w:val="nil"/>
              <w:bottom w:val="nil"/>
              <w:right w:val="nil"/>
            </w:tcBorders>
            <w:shd w:val="clear" w:color="auto" w:fill="auto"/>
            <w:hideMark/>
          </w:tcPr>
          <w:p w14:paraId="0FA45B96"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.161 </w:t>
            </w:r>
          </w:p>
        </w:tc>
      </w:tr>
      <w:tr w:rsidR="00051FEB" w:rsidRPr="00051FEB" w14:paraId="1E0A6F59" w14:textId="77777777" w:rsidTr="00051FEB">
        <w:trPr>
          <w:trHeight w:val="270"/>
        </w:trPr>
        <w:tc>
          <w:tcPr>
            <w:tcW w:w="2685" w:type="dxa"/>
            <w:tcBorders>
              <w:top w:val="nil"/>
              <w:left w:val="nil"/>
              <w:bottom w:val="nil"/>
              <w:right w:val="nil"/>
            </w:tcBorders>
            <w:shd w:val="clear" w:color="auto" w:fill="auto"/>
            <w:vAlign w:val="center"/>
            <w:hideMark/>
          </w:tcPr>
          <w:p w14:paraId="33CAC8CD"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color w:val="000000"/>
                <w:kern w:val="0"/>
                <w:sz w:val="18"/>
                <w:szCs w:val="18"/>
                <w:lang w:val="en-US"/>
              </w:rPr>
              <w:t>  Right leg standing balance (s)</w:t>
            </w:r>
            <w:r w:rsidRPr="00051FEB">
              <w:rPr>
                <w:rFonts w:ascii="Calibri" w:eastAsia="Times New Roman" w:hAnsi="Calibri" w:cs="Calibri"/>
                <w:color w:val="000000"/>
                <w:kern w:val="0"/>
                <w:sz w:val="18"/>
                <w:szCs w:val="18"/>
              </w:rPr>
              <w:t> </w:t>
            </w:r>
          </w:p>
        </w:tc>
        <w:tc>
          <w:tcPr>
            <w:tcW w:w="1830" w:type="dxa"/>
            <w:tcBorders>
              <w:top w:val="nil"/>
              <w:left w:val="nil"/>
              <w:bottom w:val="nil"/>
              <w:right w:val="nil"/>
            </w:tcBorders>
            <w:shd w:val="clear" w:color="auto" w:fill="auto"/>
            <w:hideMark/>
          </w:tcPr>
          <w:p w14:paraId="05863479"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24.90(22.39)</w:t>
            </w:r>
            <w:r w:rsidRPr="00051FEB">
              <w:rPr>
                <w:rFonts w:ascii="Calibri" w:eastAsia="Times New Roman" w:hAnsi="Calibri" w:cs="Calibri"/>
                <w:kern w:val="0"/>
                <w:sz w:val="16"/>
                <w:szCs w:val="16"/>
              </w:rPr>
              <w:t> </w:t>
            </w:r>
          </w:p>
        </w:tc>
        <w:tc>
          <w:tcPr>
            <w:tcW w:w="2520" w:type="dxa"/>
            <w:tcBorders>
              <w:top w:val="nil"/>
              <w:left w:val="nil"/>
              <w:bottom w:val="nil"/>
              <w:right w:val="nil"/>
            </w:tcBorders>
            <w:shd w:val="clear" w:color="auto" w:fill="auto"/>
            <w:hideMark/>
          </w:tcPr>
          <w:p w14:paraId="0897AAD3"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27.39(23.31)</w:t>
            </w:r>
            <w:r w:rsidRPr="00051FEB">
              <w:rPr>
                <w:rFonts w:ascii="Calibri" w:eastAsia="Times New Roman" w:hAnsi="Calibri" w:cs="Calibri"/>
                <w:kern w:val="0"/>
                <w:sz w:val="16"/>
                <w:szCs w:val="16"/>
              </w:rPr>
              <w:t> </w:t>
            </w:r>
          </w:p>
        </w:tc>
        <w:tc>
          <w:tcPr>
            <w:tcW w:w="1260" w:type="dxa"/>
            <w:tcBorders>
              <w:top w:val="nil"/>
              <w:left w:val="nil"/>
              <w:bottom w:val="nil"/>
              <w:right w:val="nil"/>
            </w:tcBorders>
            <w:shd w:val="clear" w:color="auto" w:fill="auto"/>
            <w:hideMark/>
          </w:tcPr>
          <w:p w14:paraId="3D812237"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.626 </w:t>
            </w:r>
          </w:p>
        </w:tc>
      </w:tr>
      <w:tr w:rsidR="00051FEB" w:rsidRPr="00051FEB" w14:paraId="322DCC61" w14:textId="77777777" w:rsidTr="00051FEB">
        <w:trPr>
          <w:trHeight w:val="270"/>
        </w:trPr>
        <w:tc>
          <w:tcPr>
            <w:tcW w:w="2685" w:type="dxa"/>
            <w:tcBorders>
              <w:top w:val="nil"/>
              <w:left w:val="nil"/>
              <w:bottom w:val="nil"/>
              <w:right w:val="nil"/>
            </w:tcBorders>
            <w:shd w:val="clear" w:color="auto" w:fill="auto"/>
            <w:vAlign w:val="center"/>
            <w:hideMark/>
          </w:tcPr>
          <w:p w14:paraId="115E7B3B"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color w:val="000000"/>
                <w:kern w:val="0"/>
                <w:sz w:val="18"/>
                <w:szCs w:val="18"/>
                <w:lang w:val="en-US"/>
              </w:rPr>
              <w:t>  Left leg standing balance (s)</w:t>
            </w:r>
            <w:r w:rsidRPr="00051FEB">
              <w:rPr>
                <w:rFonts w:ascii="Calibri" w:eastAsia="Times New Roman" w:hAnsi="Calibri" w:cs="Calibri"/>
                <w:color w:val="000000"/>
                <w:kern w:val="0"/>
                <w:sz w:val="18"/>
                <w:szCs w:val="18"/>
              </w:rPr>
              <w:t> </w:t>
            </w:r>
          </w:p>
        </w:tc>
        <w:tc>
          <w:tcPr>
            <w:tcW w:w="1830" w:type="dxa"/>
            <w:tcBorders>
              <w:top w:val="nil"/>
              <w:left w:val="nil"/>
              <w:bottom w:val="single" w:sz="6" w:space="0" w:color="auto"/>
              <w:right w:val="nil"/>
            </w:tcBorders>
            <w:shd w:val="clear" w:color="auto" w:fill="auto"/>
            <w:hideMark/>
          </w:tcPr>
          <w:p w14:paraId="70AA4E5D"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25.67(21.60)</w:t>
            </w:r>
            <w:r w:rsidRPr="00051FEB">
              <w:rPr>
                <w:rFonts w:ascii="Calibri" w:eastAsia="Times New Roman" w:hAnsi="Calibri" w:cs="Calibri"/>
                <w:kern w:val="0"/>
                <w:sz w:val="16"/>
                <w:szCs w:val="16"/>
              </w:rPr>
              <w:t> </w:t>
            </w:r>
          </w:p>
        </w:tc>
        <w:tc>
          <w:tcPr>
            <w:tcW w:w="2520" w:type="dxa"/>
            <w:tcBorders>
              <w:top w:val="nil"/>
              <w:left w:val="nil"/>
              <w:bottom w:val="single" w:sz="6" w:space="0" w:color="auto"/>
              <w:right w:val="nil"/>
            </w:tcBorders>
            <w:shd w:val="clear" w:color="auto" w:fill="auto"/>
            <w:hideMark/>
          </w:tcPr>
          <w:p w14:paraId="508D2E02"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lang w:val="en-US"/>
              </w:rPr>
              <w:t>25.24(21.07)</w:t>
            </w:r>
            <w:r w:rsidRPr="00051FEB">
              <w:rPr>
                <w:rFonts w:ascii="Calibri" w:eastAsia="Times New Roman" w:hAnsi="Calibri" w:cs="Calibri"/>
                <w:kern w:val="0"/>
                <w:sz w:val="16"/>
                <w:szCs w:val="16"/>
              </w:rPr>
              <w:t> </w:t>
            </w:r>
          </w:p>
        </w:tc>
        <w:tc>
          <w:tcPr>
            <w:tcW w:w="1260" w:type="dxa"/>
            <w:tcBorders>
              <w:top w:val="nil"/>
              <w:left w:val="nil"/>
              <w:bottom w:val="single" w:sz="6" w:space="0" w:color="auto"/>
              <w:right w:val="nil"/>
            </w:tcBorders>
            <w:shd w:val="clear" w:color="auto" w:fill="auto"/>
            <w:hideMark/>
          </w:tcPr>
          <w:p w14:paraId="532AF60A" w14:textId="77777777" w:rsidR="00051FEB" w:rsidRPr="00051FEB" w:rsidRDefault="00051FEB" w:rsidP="00051FEB">
            <w:pPr>
              <w:widowControl/>
              <w:jc w:val="center"/>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6"/>
                <w:szCs w:val="16"/>
              </w:rPr>
              <w:t>.656 </w:t>
            </w:r>
          </w:p>
        </w:tc>
      </w:tr>
      <w:tr w:rsidR="00051FEB" w:rsidRPr="00051FEB" w14:paraId="6B32575F" w14:textId="77777777" w:rsidTr="00051FEB">
        <w:trPr>
          <w:trHeight w:val="270"/>
        </w:trPr>
        <w:tc>
          <w:tcPr>
            <w:tcW w:w="8295" w:type="dxa"/>
            <w:gridSpan w:val="4"/>
            <w:tcBorders>
              <w:top w:val="single" w:sz="6" w:space="0" w:color="auto"/>
              <w:left w:val="nil"/>
              <w:bottom w:val="single" w:sz="6" w:space="0" w:color="auto"/>
              <w:right w:val="nil"/>
            </w:tcBorders>
            <w:shd w:val="clear" w:color="auto" w:fill="auto"/>
            <w:vAlign w:val="center"/>
            <w:hideMark/>
          </w:tcPr>
          <w:p w14:paraId="22066A8D" w14:textId="77777777" w:rsidR="00051FEB" w:rsidRPr="00051FEB" w:rsidRDefault="00051FEB" w:rsidP="00051FEB">
            <w:pPr>
              <w:widowControl/>
              <w:textAlignment w:val="baseline"/>
              <w:rPr>
                <w:rFonts w:ascii="Times New Roman" w:eastAsia="Times New Roman" w:hAnsi="Times New Roman" w:cs="Times New Roman"/>
                <w:kern w:val="0"/>
                <w:szCs w:val="24"/>
              </w:rPr>
            </w:pPr>
            <w:r w:rsidRPr="00051FEB">
              <w:rPr>
                <w:rFonts w:ascii="Calibri" w:eastAsia="Times New Roman" w:hAnsi="Calibri" w:cs="Calibri"/>
                <w:kern w:val="0"/>
                <w:sz w:val="18"/>
                <w:szCs w:val="18"/>
                <w:lang w:val="en-US"/>
              </w:rPr>
              <w:t xml:space="preserve">Differences between groups were </w:t>
            </w:r>
            <w:proofErr w:type="spellStart"/>
            <w:r w:rsidRPr="00051FEB">
              <w:rPr>
                <w:rFonts w:ascii="Calibri" w:eastAsia="Times New Roman" w:hAnsi="Calibri" w:cs="Calibri"/>
                <w:kern w:val="0"/>
                <w:sz w:val="18"/>
                <w:szCs w:val="18"/>
                <w:lang w:val="en-US"/>
              </w:rPr>
              <w:t>analysed</w:t>
            </w:r>
            <w:proofErr w:type="spellEnd"/>
            <w:r w:rsidRPr="00051FEB">
              <w:rPr>
                <w:rFonts w:ascii="Calibri" w:eastAsia="Times New Roman" w:hAnsi="Calibri" w:cs="Calibri"/>
                <w:kern w:val="0"/>
                <w:sz w:val="18"/>
                <w:szCs w:val="18"/>
                <w:lang w:val="en-US"/>
              </w:rPr>
              <w:t xml:space="preserve"> using Chi-square tests and unpaired t-tests.</w:t>
            </w:r>
            <w:r w:rsidRPr="00051FEB">
              <w:rPr>
                <w:rFonts w:ascii="Calibri" w:eastAsia="Times New Roman" w:hAnsi="Calibri" w:cs="Calibri"/>
                <w:kern w:val="0"/>
                <w:sz w:val="18"/>
                <w:szCs w:val="18"/>
              </w:rPr>
              <w:t> </w:t>
            </w:r>
          </w:p>
        </w:tc>
      </w:tr>
    </w:tbl>
    <w:p w14:paraId="5D5335B7" w14:textId="77777777" w:rsidR="00BD45BC" w:rsidRDefault="00BD45BC" w:rsidP="00051FEB">
      <w:pPr>
        <w:pStyle w:val="Heading1"/>
        <w:ind w:left="0" w:firstLine="0"/>
        <w:sectPr w:rsidR="00BD45BC" w:rsidSect="00311514">
          <w:pgSz w:w="11906" w:h="16838"/>
          <w:pgMar w:top="1440" w:right="1800" w:bottom="1440" w:left="1800" w:header="851" w:footer="992" w:gutter="0"/>
          <w:pgNumType w:start="1"/>
          <w:cols w:space="425"/>
          <w:docGrid w:type="lines" w:linePitch="360"/>
        </w:sectPr>
      </w:pPr>
    </w:p>
    <w:p w14:paraId="2A1224ED" w14:textId="34A2E651" w:rsidR="00CA3E92" w:rsidRDefault="00CA3E92" w:rsidP="00CA3E92">
      <w:pPr>
        <w:pStyle w:val="Heading1"/>
      </w:pPr>
      <w:bookmarkStart w:id="0" w:name="_Hlk142343798"/>
      <w:r>
        <w:lastRenderedPageBreak/>
        <w:t xml:space="preserve">Supplementary file </w:t>
      </w:r>
      <w:r w:rsidR="0098042D">
        <w:t>A</w:t>
      </w:r>
      <w:r w:rsidR="00202249">
        <w:t>2</w:t>
      </w:r>
      <w:r>
        <w:t xml:space="preserve"> – </w:t>
      </w:r>
      <w:r w:rsidR="00FA0A42">
        <w:t xml:space="preserve">physical functional </w:t>
      </w:r>
      <w:r w:rsidR="00D24AA6">
        <w:t>outcome measures</w:t>
      </w:r>
    </w:p>
    <w:bookmarkEnd w:id="0"/>
    <w:p w14:paraId="466391C4" w14:textId="0C708224" w:rsidR="00BD45BC" w:rsidRDefault="00BD45BC" w:rsidP="00BD45BC">
      <w:pPr>
        <w:pStyle w:val="Caption"/>
        <w:keepNext/>
      </w:pPr>
      <w:r>
        <w:t xml:space="preserve">Table </w:t>
      </w:r>
      <w:r w:rsidR="009024A0">
        <w:t>S</w:t>
      </w:r>
      <w:r w:rsidR="00051FEB">
        <w:fldChar w:fldCharType="begin"/>
      </w:r>
      <w:r w:rsidR="00051FEB">
        <w:instrText xml:space="preserve"> SEQ Table \* ARABIC </w:instrText>
      </w:r>
      <w:r w:rsidR="00051FEB">
        <w:fldChar w:fldCharType="separate"/>
      </w:r>
      <w:r w:rsidR="00E17702">
        <w:rPr>
          <w:noProof/>
        </w:rPr>
        <w:t>2</w:t>
      </w:r>
      <w:r w:rsidR="00051FEB">
        <w:fldChar w:fldCharType="end"/>
      </w:r>
      <w:r>
        <w:t xml:space="preserve">. </w:t>
      </w:r>
      <w:r w:rsidRPr="00BD45BC">
        <w:t xml:space="preserve">The table shows the </w:t>
      </w:r>
      <w:r w:rsidR="00E3062E">
        <w:t xml:space="preserve">mean (SD) </w:t>
      </w:r>
      <w:r w:rsidRPr="00BD45BC">
        <w:t xml:space="preserve">outcomes conducted remotely </w:t>
      </w:r>
      <w:r>
        <w:t>for all participants at each timepoint</w:t>
      </w:r>
      <w:r w:rsidRPr="00BD45BC">
        <w:t>.</w:t>
      </w:r>
    </w:p>
    <w:p w14:paraId="13F05C61" w14:textId="77777777" w:rsidR="00BD45BC" w:rsidRPr="00044C0A" w:rsidRDefault="00BD45BC" w:rsidP="00BD45BC"/>
    <w:tbl>
      <w:tblPr>
        <w:tblStyle w:val="TableGrid11"/>
        <w:tblpPr w:leftFromText="180" w:rightFromText="180" w:vertAnchor="page" w:horzAnchor="margin" w:tblpY="2201"/>
        <w:tblW w:w="5148"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6"/>
        <w:gridCol w:w="1550"/>
        <w:gridCol w:w="1550"/>
        <w:gridCol w:w="1551"/>
        <w:gridCol w:w="1440"/>
        <w:gridCol w:w="1668"/>
        <w:gridCol w:w="1551"/>
        <w:gridCol w:w="1551"/>
        <w:gridCol w:w="1547"/>
      </w:tblGrid>
      <w:tr w:rsidR="00110EE5" w:rsidRPr="00BD45BC" w14:paraId="7991652B" w14:textId="77777777" w:rsidTr="00C61479">
        <w:trPr>
          <w:trHeight w:val="73"/>
        </w:trPr>
        <w:tc>
          <w:tcPr>
            <w:tcW w:w="1087" w:type="pct"/>
            <w:noWrap/>
          </w:tcPr>
          <w:p w14:paraId="272629AB" w14:textId="77777777" w:rsidR="00110EE5" w:rsidRPr="00BD45BC" w:rsidRDefault="00110EE5" w:rsidP="00C61479">
            <w:pPr>
              <w:rPr>
                <w:rFonts w:eastAsiaTheme="minorEastAsia"/>
                <w:b/>
                <w:bCs/>
                <w:kern w:val="2"/>
                <w:szCs w:val="22"/>
                <w:lang w:val="en-US" w:eastAsia="zh-TW"/>
              </w:rPr>
            </w:pPr>
            <w:bookmarkStart w:id="1" w:name="_Hlk138255791"/>
            <w:r w:rsidRPr="00BD45BC">
              <w:rPr>
                <w:rFonts w:eastAsiaTheme="minorEastAsia"/>
                <w:b/>
                <w:bCs/>
                <w:kern w:val="2"/>
                <w:szCs w:val="22"/>
                <w:lang w:val="en-US" w:eastAsia="zh-TW"/>
              </w:rPr>
              <w:t>Outcome</w:t>
            </w:r>
          </w:p>
        </w:tc>
        <w:tc>
          <w:tcPr>
            <w:tcW w:w="1921" w:type="pct"/>
            <w:gridSpan w:val="4"/>
            <w:shd w:val="clear" w:color="auto" w:fill="F2F2F2" w:themeFill="background1" w:themeFillShade="F2"/>
            <w:noWrap/>
            <w:vAlign w:val="center"/>
          </w:tcPr>
          <w:p w14:paraId="7E1958BD"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Intervention group</w:t>
            </w:r>
          </w:p>
        </w:tc>
        <w:tc>
          <w:tcPr>
            <w:tcW w:w="1992" w:type="pct"/>
            <w:gridSpan w:val="4"/>
            <w:shd w:val="clear" w:color="auto" w:fill="auto"/>
            <w:noWrap/>
            <w:vAlign w:val="center"/>
          </w:tcPr>
          <w:p w14:paraId="2D6E3FC6"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Control group</w:t>
            </w:r>
          </w:p>
        </w:tc>
      </w:tr>
      <w:tr w:rsidR="00110EE5" w:rsidRPr="00BD45BC" w14:paraId="7EC360C3" w14:textId="77777777" w:rsidTr="00C61479">
        <w:trPr>
          <w:trHeight w:val="231"/>
        </w:trPr>
        <w:tc>
          <w:tcPr>
            <w:tcW w:w="1087" w:type="pct"/>
            <w:tcBorders>
              <w:bottom w:val="single" w:sz="4" w:space="0" w:color="auto"/>
            </w:tcBorders>
            <w:noWrap/>
          </w:tcPr>
          <w:p w14:paraId="59E32572" w14:textId="77777777" w:rsidR="00110EE5" w:rsidRPr="00BD45BC" w:rsidRDefault="00110EE5" w:rsidP="00C61479">
            <w:pPr>
              <w:rPr>
                <w:rFonts w:eastAsiaTheme="minorEastAsia"/>
                <w:kern w:val="2"/>
                <w:szCs w:val="22"/>
                <w:lang w:val="en-US" w:eastAsia="zh-TW"/>
              </w:rPr>
            </w:pPr>
          </w:p>
        </w:tc>
        <w:tc>
          <w:tcPr>
            <w:tcW w:w="489" w:type="pct"/>
            <w:tcBorders>
              <w:bottom w:val="single" w:sz="4" w:space="0" w:color="auto"/>
            </w:tcBorders>
            <w:shd w:val="clear" w:color="auto" w:fill="F2F2F2" w:themeFill="background1" w:themeFillShade="F2"/>
            <w:noWrap/>
            <w:vAlign w:val="center"/>
          </w:tcPr>
          <w:p w14:paraId="7A2065F2"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Week 0</w:t>
            </w:r>
          </w:p>
        </w:tc>
        <w:tc>
          <w:tcPr>
            <w:tcW w:w="489" w:type="pct"/>
            <w:tcBorders>
              <w:bottom w:val="single" w:sz="4" w:space="0" w:color="auto"/>
            </w:tcBorders>
            <w:shd w:val="clear" w:color="auto" w:fill="F2F2F2" w:themeFill="background1" w:themeFillShade="F2"/>
            <w:vAlign w:val="center"/>
          </w:tcPr>
          <w:p w14:paraId="47F3E575"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Week 4</w:t>
            </w:r>
          </w:p>
        </w:tc>
        <w:tc>
          <w:tcPr>
            <w:tcW w:w="489" w:type="pct"/>
            <w:tcBorders>
              <w:bottom w:val="single" w:sz="4" w:space="0" w:color="auto"/>
            </w:tcBorders>
            <w:shd w:val="clear" w:color="auto" w:fill="F2F2F2" w:themeFill="background1" w:themeFillShade="F2"/>
            <w:noWrap/>
            <w:vAlign w:val="center"/>
          </w:tcPr>
          <w:p w14:paraId="72B68CBF"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Week 8</w:t>
            </w:r>
          </w:p>
        </w:tc>
        <w:tc>
          <w:tcPr>
            <w:tcW w:w="454" w:type="pct"/>
            <w:tcBorders>
              <w:bottom w:val="single" w:sz="4" w:space="0" w:color="auto"/>
            </w:tcBorders>
            <w:shd w:val="clear" w:color="auto" w:fill="F2F2F2" w:themeFill="background1" w:themeFillShade="F2"/>
            <w:vAlign w:val="center"/>
          </w:tcPr>
          <w:p w14:paraId="60427405"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Week 12</w:t>
            </w:r>
          </w:p>
        </w:tc>
        <w:tc>
          <w:tcPr>
            <w:tcW w:w="526" w:type="pct"/>
            <w:tcBorders>
              <w:bottom w:val="single" w:sz="4" w:space="0" w:color="auto"/>
            </w:tcBorders>
            <w:shd w:val="clear" w:color="auto" w:fill="auto"/>
            <w:noWrap/>
            <w:vAlign w:val="center"/>
          </w:tcPr>
          <w:p w14:paraId="7069CEBD"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Week 0</w:t>
            </w:r>
          </w:p>
        </w:tc>
        <w:tc>
          <w:tcPr>
            <w:tcW w:w="489" w:type="pct"/>
            <w:tcBorders>
              <w:bottom w:val="single" w:sz="4" w:space="0" w:color="auto"/>
            </w:tcBorders>
            <w:shd w:val="clear" w:color="auto" w:fill="auto"/>
            <w:vAlign w:val="center"/>
          </w:tcPr>
          <w:p w14:paraId="262D0A38"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Week 4</w:t>
            </w:r>
          </w:p>
        </w:tc>
        <w:tc>
          <w:tcPr>
            <w:tcW w:w="489" w:type="pct"/>
            <w:tcBorders>
              <w:bottom w:val="single" w:sz="4" w:space="0" w:color="auto"/>
            </w:tcBorders>
            <w:shd w:val="clear" w:color="auto" w:fill="auto"/>
            <w:noWrap/>
            <w:vAlign w:val="center"/>
          </w:tcPr>
          <w:p w14:paraId="28EDCD01"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Week 8</w:t>
            </w:r>
          </w:p>
        </w:tc>
        <w:tc>
          <w:tcPr>
            <w:tcW w:w="488" w:type="pct"/>
            <w:tcBorders>
              <w:bottom w:val="single" w:sz="4" w:space="0" w:color="auto"/>
            </w:tcBorders>
            <w:shd w:val="clear" w:color="auto" w:fill="auto"/>
            <w:vAlign w:val="center"/>
          </w:tcPr>
          <w:p w14:paraId="45DE5DDA"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Week 12</w:t>
            </w:r>
          </w:p>
        </w:tc>
      </w:tr>
      <w:tr w:rsidR="00110EE5" w:rsidRPr="00BD45BC" w14:paraId="4A4DC310" w14:textId="77777777" w:rsidTr="00C61479">
        <w:trPr>
          <w:trHeight w:val="231"/>
        </w:trPr>
        <w:tc>
          <w:tcPr>
            <w:tcW w:w="1087" w:type="pct"/>
            <w:tcBorders>
              <w:top w:val="single" w:sz="4" w:space="0" w:color="auto"/>
              <w:bottom w:val="nil"/>
            </w:tcBorders>
            <w:noWrap/>
            <w:vAlign w:val="center"/>
            <w:hideMark/>
          </w:tcPr>
          <w:p w14:paraId="2864209D" w14:textId="77777777" w:rsidR="00110EE5" w:rsidRPr="00BD45BC" w:rsidRDefault="00110EE5" w:rsidP="00C61479">
            <w:pPr>
              <w:rPr>
                <w:rFonts w:eastAsiaTheme="minorEastAsia"/>
                <w:kern w:val="2"/>
                <w:szCs w:val="22"/>
                <w:lang w:val="en-US" w:eastAsia="zh-TW"/>
              </w:rPr>
            </w:pPr>
            <w:r w:rsidRPr="00BD45BC">
              <w:rPr>
                <w:rFonts w:eastAsiaTheme="minorEastAsia"/>
                <w:b/>
                <w:bCs/>
                <w:kern w:val="2"/>
                <w:szCs w:val="22"/>
                <w:lang w:val="en-US" w:eastAsia="zh-TW"/>
              </w:rPr>
              <w:t>Physical function, n</w:t>
            </w:r>
          </w:p>
        </w:tc>
        <w:tc>
          <w:tcPr>
            <w:tcW w:w="489" w:type="pct"/>
            <w:tcBorders>
              <w:top w:val="single" w:sz="4" w:space="0" w:color="auto"/>
              <w:bottom w:val="nil"/>
            </w:tcBorders>
            <w:shd w:val="clear" w:color="auto" w:fill="F2F2F2" w:themeFill="background1" w:themeFillShade="F2"/>
            <w:noWrap/>
            <w:vAlign w:val="center"/>
          </w:tcPr>
          <w:p w14:paraId="2443DF9C"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44</w:t>
            </w:r>
          </w:p>
        </w:tc>
        <w:tc>
          <w:tcPr>
            <w:tcW w:w="489" w:type="pct"/>
            <w:tcBorders>
              <w:top w:val="single" w:sz="4" w:space="0" w:color="auto"/>
              <w:bottom w:val="nil"/>
            </w:tcBorders>
            <w:shd w:val="clear" w:color="auto" w:fill="F2F2F2" w:themeFill="background1" w:themeFillShade="F2"/>
            <w:vAlign w:val="center"/>
          </w:tcPr>
          <w:p w14:paraId="5AE61C77"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30</w:t>
            </w:r>
          </w:p>
        </w:tc>
        <w:tc>
          <w:tcPr>
            <w:tcW w:w="489" w:type="pct"/>
            <w:tcBorders>
              <w:top w:val="single" w:sz="4" w:space="0" w:color="auto"/>
              <w:bottom w:val="nil"/>
            </w:tcBorders>
            <w:shd w:val="clear" w:color="auto" w:fill="F2F2F2" w:themeFill="background1" w:themeFillShade="F2"/>
            <w:noWrap/>
            <w:vAlign w:val="center"/>
          </w:tcPr>
          <w:p w14:paraId="48DEF54B"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28</w:t>
            </w:r>
          </w:p>
        </w:tc>
        <w:tc>
          <w:tcPr>
            <w:tcW w:w="454" w:type="pct"/>
            <w:tcBorders>
              <w:top w:val="single" w:sz="4" w:space="0" w:color="auto"/>
              <w:bottom w:val="nil"/>
            </w:tcBorders>
            <w:shd w:val="clear" w:color="auto" w:fill="F2F2F2" w:themeFill="background1" w:themeFillShade="F2"/>
            <w:vAlign w:val="center"/>
          </w:tcPr>
          <w:p w14:paraId="2C7525F3"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28</w:t>
            </w:r>
          </w:p>
        </w:tc>
        <w:tc>
          <w:tcPr>
            <w:tcW w:w="526" w:type="pct"/>
            <w:tcBorders>
              <w:top w:val="single" w:sz="4" w:space="0" w:color="auto"/>
              <w:bottom w:val="nil"/>
            </w:tcBorders>
            <w:shd w:val="clear" w:color="auto" w:fill="auto"/>
            <w:noWrap/>
            <w:vAlign w:val="center"/>
          </w:tcPr>
          <w:p w14:paraId="253D9DBE"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46</w:t>
            </w:r>
          </w:p>
        </w:tc>
        <w:tc>
          <w:tcPr>
            <w:tcW w:w="489" w:type="pct"/>
            <w:tcBorders>
              <w:top w:val="single" w:sz="4" w:space="0" w:color="auto"/>
              <w:bottom w:val="nil"/>
            </w:tcBorders>
            <w:shd w:val="clear" w:color="auto" w:fill="auto"/>
            <w:vAlign w:val="center"/>
          </w:tcPr>
          <w:p w14:paraId="47D939EB"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39</w:t>
            </w:r>
          </w:p>
        </w:tc>
        <w:tc>
          <w:tcPr>
            <w:tcW w:w="489" w:type="pct"/>
            <w:tcBorders>
              <w:top w:val="single" w:sz="4" w:space="0" w:color="auto"/>
              <w:bottom w:val="nil"/>
            </w:tcBorders>
            <w:shd w:val="clear" w:color="auto" w:fill="auto"/>
            <w:noWrap/>
            <w:vAlign w:val="center"/>
          </w:tcPr>
          <w:p w14:paraId="738FD98A"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36</w:t>
            </w:r>
          </w:p>
        </w:tc>
        <w:tc>
          <w:tcPr>
            <w:tcW w:w="488" w:type="pct"/>
            <w:tcBorders>
              <w:top w:val="single" w:sz="4" w:space="0" w:color="auto"/>
              <w:bottom w:val="nil"/>
            </w:tcBorders>
            <w:shd w:val="clear" w:color="auto" w:fill="auto"/>
            <w:vAlign w:val="center"/>
          </w:tcPr>
          <w:p w14:paraId="709975EC"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36</w:t>
            </w:r>
          </w:p>
        </w:tc>
      </w:tr>
      <w:tr w:rsidR="00110EE5" w:rsidRPr="00BD45BC" w14:paraId="5804C19E" w14:textId="77777777" w:rsidTr="00C61479">
        <w:trPr>
          <w:trHeight w:val="336"/>
        </w:trPr>
        <w:tc>
          <w:tcPr>
            <w:tcW w:w="1087" w:type="pct"/>
            <w:tcBorders>
              <w:top w:val="nil"/>
            </w:tcBorders>
            <w:noWrap/>
            <w:vAlign w:val="center"/>
          </w:tcPr>
          <w:p w14:paraId="24411F0C"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SPPB S&amp;B items (score /8)</w:t>
            </w:r>
          </w:p>
        </w:tc>
        <w:tc>
          <w:tcPr>
            <w:tcW w:w="489" w:type="pct"/>
            <w:tcBorders>
              <w:top w:val="nil"/>
            </w:tcBorders>
            <w:shd w:val="clear" w:color="auto" w:fill="F2F2F2" w:themeFill="background1" w:themeFillShade="F2"/>
            <w:noWrap/>
            <w:vAlign w:val="center"/>
          </w:tcPr>
          <w:p w14:paraId="7150C7DA"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5.2</w:t>
            </w:r>
            <w:r>
              <w:rPr>
                <w:rFonts w:eastAsiaTheme="minorEastAsia"/>
                <w:kern w:val="2"/>
                <w:szCs w:val="22"/>
                <w:lang w:val="en-US" w:eastAsia="zh-TW"/>
              </w:rPr>
              <w:t>4</w:t>
            </w:r>
            <w:r w:rsidRPr="00BD45BC">
              <w:rPr>
                <w:rFonts w:eastAsiaTheme="minorEastAsia"/>
                <w:kern w:val="2"/>
                <w:szCs w:val="22"/>
                <w:lang w:val="en-US" w:eastAsia="zh-TW"/>
              </w:rPr>
              <w:t>(0.9)</w:t>
            </w:r>
          </w:p>
        </w:tc>
        <w:tc>
          <w:tcPr>
            <w:tcW w:w="489" w:type="pct"/>
            <w:tcBorders>
              <w:top w:val="nil"/>
            </w:tcBorders>
            <w:shd w:val="clear" w:color="auto" w:fill="F2F2F2" w:themeFill="background1" w:themeFillShade="F2"/>
            <w:vAlign w:val="center"/>
          </w:tcPr>
          <w:p w14:paraId="430FF4C0"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7.42</w:t>
            </w:r>
            <w:r w:rsidRPr="00BD45BC">
              <w:rPr>
                <w:rFonts w:eastAsiaTheme="minorEastAsia"/>
                <w:kern w:val="2"/>
                <w:szCs w:val="22"/>
                <w:lang w:val="en-US" w:eastAsia="zh-TW"/>
              </w:rPr>
              <w:t>(1.2)</w:t>
            </w:r>
          </w:p>
        </w:tc>
        <w:tc>
          <w:tcPr>
            <w:tcW w:w="489" w:type="pct"/>
            <w:tcBorders>
              <w:top w:val="nil"/>
            </w:tcBorders>
            <w:shd w:val="clear" w:color="auto" w:fill="F2F2F2" w:themeFill="background1" w:themeFillShade="F2"/>
            <w:noWrap/>
            <w:vAlign w:val="center"/>
          </w:tcPr>
          <w:p w14:paraId="562D3BA5"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6.83</w:t>
            </w:r>
            <w:r w:rsidRPr="00BD45BC">
              <w:rPr>
                <w:rFonts w:eastAsiaTheme="minorEastAsia"/>
                <w:kern w:val="2"/>
                <w:szCs w:val="22"/>
                <w:lang w:val="en-US" w:eastAsia="zh-TW"/>
              </w:rPr>
              <w:t>(1.3)</w:t>
            </w:r>
          </w:p>
        </w:tc>
        <w:tc>
          <w:tcPr>
            <w:tcW w:w="454" w:type="pct"/>
            <w:tcBorders>
              <w:top w:val="nil"/>
            </w:tcBorders>
            <w:shd w:val="clear" w:color="auto" w:fill="F2F2F2" w:themeFill="background1" w:themeFillShade="F2"/>
            <w:vAlign w:val="center"/>
          </w:tcPr>
          <w:p w14:paraId="2056173D"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02</w:t>
            </w:r>
            <w:r w:rsidRPr="00BD45BC">
              <w:rPr>
                <w:rFonts w:eastAsiaTheme="minorEastAsia"/>
                <w:kern w:val="2"/>
                <w:szCs w:val="22"/>
                <w:lang w:val="en-US" w:eastAsia="zh-TW"/>
              </w:rPr>
              <w:t>(1.1)</w:t>
            </w:r>
          </w:p>
        </w:tc>
        <w:tc>
          <w:tcPr>
            <w:tcW w:w="526" w:type="pct"/>
            <w:tcBorders>
              <w:top w:val="nil"/>
            </w:tcBorders>
            <w:shd w:val="clear" w:color="auto" w:fill="auto"/>
            <w:noWrap/>
            <w:vAlign w:val="center"/>
          </w:tcPr>
          <w:p w14:paraId="21C64106"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5.3</w:t>
            </w:r>
            <w:r>
              <w:rPr>
                <w:rFonts w:eastAsiaTheme="minorEastAsia"/>
                <w:kern w:val="2"/>
                <w:szCs w:val="22"/>
                <w:lang w:val="en-US" w:eastAsia="zh-TW"/>
              </w:rPr>
              <w:t>1</w:t>
            </w:r>
            <w:r w:rsidRPr="00BD45BC">
              <w:rPr>
                <w:rFonts w:eastAsiaTheme="minorEastAsia"/>
                <w:kern w:val="2"/>
                <w:szCs w:val="22"/>
                <w:lang w:val="en-US" w:eastAsia="zh-TW"/>
              </w:rPr>
              <w:t>(0.8)</w:t>
            </w:r>
          </w:p>
        </w:tc>
        <w:tc>
          <w:tcPr>
            <w:tcW w:w="489" w:type="pct"/>
            <w:tcBorders>
              <w:top w:val="nil"/>
            </w:tcBorders>
            <w:shd w:val="clear" w:color="auto" w:fill="auto"/>
            <w:vAlign w:val="center"/>
          </w:tcPr>
          <w:p w14:paraId="4DB9500E"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w:t>
            </w:r>
            <w:r>
              <w:rPr>
                <w:rFonts w:eastAsiaTheme="minorEastAsia"/>
                <w:kern w:val="2"/>
                <w:szCs w:val="22"/>
                <w:lang w:val="en-US" w:eastAsia="zh-TW"/>
              </w:rPr>
              <w:t>68</w:t>
            </w:r>
            <w:r w:rsidRPr="00BD45BC">
              <w:rPr>
                <w:rFonts w:eastAsiaTheme="minorEastAsia"/>
                <w:kern w:val="2"/>
                <w:szCs w:val="22"/>
                <w:lang w:val="en-US" w:eastAsia="zh-TW"/>
              </w:rPr>
              <w:t>(0.9)</w:t>
            </w:r>
          </w:p>
        </w:tc>
        <w:tc>
          <w:tcPr>
            <w:tcW w:w="489" w:type="pct"/>
            <w:tcBorders>
              <w:top w:val="nil"/>
            </w:tcBorders>
            <w:shd w:val="clear" w:color="auto" w:fill="auto"/>
            <w:noWrap/>
            <w:vAlign w:val="center"/>
          </w:tcPr>
          <w:p w14:paraId="594110DC"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w:t>
            </w:r>
            <w:r>
              <w:rPr>
                <w:rFonts w:eastAsiaTheme="minorEastAsia"/>
                <w:kern w:val="2"/>
                <w:szCs w:val="22"/>
                <w:lang w:val="en-US" w:eastAsia="zh-TW"/>
              </w:rPr>
              <w:t>47</w:t>
            </w:r>
            <w:r w:rsidRPr="00BD45BC">
              <w:rPr>
                <w:rFonts w:eastAsiaTheme="minorEastAsia"/>
                <w:kern w:val="2"/>
                <w:szCs w:val="22"/>
                <w:lang w:val="en-US" w:eastAsia="zh-TW"/>
              </w:rPr>
              <w:t>(0.9)</w:t>
            </w:r>
          </w:p>
        </w:tc>
        <w:tc>
          <w:tcPr>
            <w:tcW w:w="488" w:type="pct"/>
            <w:tcBorders>
              <w:top w:val="nil"/>
            </w:tcBorders>
            <w:shd w:val="clear" w:color="auto" w:fill="auto"/>
            <w:vAlign w:val="center"/>
          </w:tcPr>
          <w:p w14:paraId="3030B7B7"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5.6</w:t>
            </w:r>
            <w:r>
              <w:rPr>
                <w:rFonts w:eastAsiaTheme="minorEastAsia"/>
                <w:kern w:val="2"/>
                <w:szCs w:val="22"/>
                <w:lang w:val="en-US" w:eastAsia="zh-TW"/>
              </w:rPr>
              <w:t>0</w:t>
            </w:r>
            <w:r w:rsidRPr="00BD45BC">
              <w:rPr>
                <w:rFonts w:eastAsiaTheme="minorEastAsia"/>
                <w:kern w:val="2"/>
                <w:szCs w:val="22"/>
                <w:lang w:val="en-US" w:eastAsia="zh-TW"/>
              </w:rPr>
              <w:t>(1.0)</w:t>
            </w:r>
          </w:p>
        </w:tc>
      </w:tr>
      <w:tr w:rsidR="00110EE5" w:rsidRPr="00BD45BC" w14:paraId="56DA7831" w14:textId="77777777" w:rsidTr="00C61479">
        <w:trPr>
          <w:trHeight w:val="336"/>
        </w:trPr>
        <w:tc>
          <w:tcPr>
            <w:tcW w:w="1087" w:type="pct"/>
            <w:tcBorders>
              <w:top w:val="nil"/>
            </w:tcBorders>
            <w:noWrap/>
            <w:vAlign w:val="center"/>
          </w:tcPr>
          <w:p w14:paraId="4984B7F1"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SPPB strength (score /4)</w:t>
            </w:r>
          </w:p>
        </w:tc>
        <w:tc>
          <w:tcPr>
            <w:tcW w:w="489" w:type="pct"/>
            <w:tcBorders>
              <w:top w:val="nil"/>
            </w:tcBorders>
            <w:shd w:val="clear" w:color="auto" w:fill="F2F2F2" w:themeFill="background1" w:themeFillShade="F2"/>
            <w:noWrap/>
            <w:vAlign w:val="center"/>
          </w:tcPr>
          <w:p w14:paraId="039187D3"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08</w:t>
            </w:r>
            <w:r w:rsidRPr="00BD45BC">
              <w:rPr>
                <w:rFonts w:eastAsiaTheme="minorEastAsia"/>
                <w:kern w:val="2"/>
                <w:szCs w:val="22"/>
                <w:lang w:val="en-US" w:eastAsia="zh-TW"/>
              </w:rPr>
              <w:t>(1.0)</w:t>
            </w:r>
          </w:p>
        </w:tc>
        <w:tc>
          <w:tcPr>
            <w:tcW w:w="489" w:type="pct"/>
            <w:tcBorders>
              <w:top w:val="nil"/>
            </w:tcBorders>
            <w:shd w:val="clear" w:color="auto" w:fill="F2F2F2" w:themeFill="background1" w:themeFillShade="F2"/>
            <w:vAlign w:val="center"/>
          </w:tcPr>
          <w:p w14:paraId="01145304"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52</w:t>
            </w:r>
            <w:r w:rsidRPr="00BD45BC">
              <w:rPr>
                <w:rFonts w:eastAsiaTheme="minorEastAsia"/>
                <w:kern w:val="2"/>
                <w:szCs w:val="22"/>
                <w:lang w:val="en-US" w:eastAsia="zh-TW"/>
              </w:rPr>
              <w:t>(1.1)</w:t>
            </w:r>
          </w:p>
        </w:tc>
        <w:tc>
          <w:tcPr>
            <w:tcW w:w="489" w:type="pct"/>
            <w:tcBorders>
              <w:top w:val="nil"/>
            </w:tcBorders>
            <w:shd w:val="clear" w:color="auto" w:fill="F2F2F2" w:themeFill="background1" w:themeFillShade="F2"/>
            <w:noWrap/>
            <w:vAlign w:val="center"/>
          </w:tcPr>
          <w:p w14:paraId="03C17E20"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10</w:t>
            </w:r>
            <w:r w:rsidRPr="00BD45BC">
              <w:rPr>
                <w:rFonts w:eastAsiaTheme="minorEastAsia"/>
                <w:kern w:val="2"/>
                <w:szCs w:val="22"/>
                <w:lang w:val="en-US" w:eastAsia="zh-TW"/>
              </w:rPr>
              <w:t>(1.2)</w:t>
            </w:r>
          </w:p>
        </w:tc>
        <w:tc>
          <w:tcPr>
            <w:tcW w:w="454" w:type="pct"/>
            <w:tcBorders>
              <w:top w:val="nil"/>
            </w:tcBorders>
            <w:shd w:val="clear" w:color="auto" w:fill="F2F2F2" w:themeFill="background1" w:themeFillShade="F2"/>
            <w:vAlign w:val="center"/>
          </w:tcPr>
          <w:p w14:paraId="3110318C"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24</w:t>
            </w:r>
            <w:r w:rsidRPr="00BD45BC">
              <w:rPr>
                <w:rFonts w:eastAsiaTheme="minorEastAsia"/>
                <w:kern w:val="2"/>
                <w:szCs w:val="22"/>
                <w:lang w:val="en-US" w:eastAsia="zh-TW"/>
              </w:rPr>
              <w:t>(1.0)</w:t>
            </w:r>
          </w:p>
        </w:tc>
        <w:tc>
          <w:tcPr>
            <w:tcW w:w="526" w:type="pct"/>
            <w:tcBorders>
              <w:top w:val="nil"/>
            </w:tcBorders>
            <w:shd w:val="clear" w:color="auto" w:fill="auto"/>
            <w:noWrap/>
            <w:vAlign w:val="center"/>
          </w:tcPr>
          <w:p w14:paraId="5549955E"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2.0</w:t>
            </w:r>
            <w:r>
              <w:rPr>
                <w:rFonts w:eastAsiaTheme="minorEastAsia"/>
                <w:kern w:val="2"/>
                <w:szCs w:val="22"/>
                <w:lang w:val="en-US" w:eastAsia="zh-TW"/>
              </w:rPr>
              <w:t>3</w:t>
            </w:r>
            <w:r w:rsidRPr="00BD45BC">
              <w:rPr>
                <w:rFonts w:eastAsiaTheme="minorEastAsia"/>
                <w:kern w:val="2"/>
                <w:szCs w:val="22"/>
                <w:lang w:val="en-US" w:eastAsia="zh-TW"/>
              </w:rPr>
              <w:t>(0.8)</w:t>
            </w:r>
          </w:p>
        </w:tc>
        <w:tc>
          <w:tcPr>
            <w:tcW w:w="489" w:type="pct"/>
            <w:tcBorders>
              <w:top w:val="nil"/>
            </w:tcBorders>
            <w:shd w:val="clear" w:color="auto" w:fill="auto"/>
            <w:vAlign w:val="center"/>
          </w:tcPr>
          <w:p w14:paraId="02F418F9"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48</w:t>
            </w:r>
            <w:r w:rsidRPr="00BD45BC">
              <w:rPr>
                <w:rFonts w:eastAsiaTheme="minorEastAsia"/>
                <w:kern w:val="2"/>
                <w:szCs w:val="22"/>
                <w:lang w:val="en-US" w:eastAsia="zh-TW"/>
              </w:rPr>
              <w:t>(0.9)</w:t>
            </w:r>
          </w:p>
        </w:tc>
        <w:tc>
          <w:tcPr>
            <w:tcW w:w="489" w:type="pct"/>
            <w:tcBorders>
              <w:top w:val="nil"/>
            </w:tcBorders>
            <w:shd w:val="clear" w:color="auto" w:fill="auto"/>
            <w:noWrap/>
            <w:vAlign w:val="center"/>
          </w:tcPr>
          <w:p w14:paraId="696EADC5"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30</w:t>
            </w:r>
            <w:r w:rsidRPr="00BD45BC">
              <w:rPr>
                <w:rFonts w:eastAsiaTheme="minorEastAsia"/>
                <w:kern w:val="2"/>
                <w:szCs w:val="22"/>
                <w:lang w:val="en-US" w:eastAsia="zh-TW"/>
              </w:rPr>
              <w:t>(0.8)</w:t>
            </w:r>
          </w:p>
        </w:tc>
        <w:tc>
          <w:tcPr>
            <w:tcW w:w="488" w:type="pct"/>
            <w:tcBorders>
              <w:top w:val="nil"/>
            </w:tcBorders>
            <w:shd w:val="clear" w:color="auto" w:fill="auto"/>
            <w:vAlign w:val="center"/>
          </w:tcPr>
          <w:p w14:paraId="560D49F1"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2.4</w:t>
            </w:r>
            <w:r>
              <w:rPr>
                <w:rFonts w:eastAsiaTheme="minorEastAsia"/>
                <w:kern w:val="2"/>
                <w:szCs w:val="22"/>
                <w:lang w:val="en-US" w:eastAsia="zh-TW"/>
              </w:rPr>
              <w:t>5</w:t>
            </w:r>
            <w:r w:rsidRPr="00BD45BC">
              <w:rPr>
                <w:rFonts w:eastAsiaTheme="minorEastAsia"/>
                <w:kern w:val="2"/>
                <w:szCs w:val="22"/>
                <w:lang w:val="en-US" w:eastAsia="zh-TW"/>
              </w:rPr>
              <w:t>(0.8)</w:t>
            </w:r>
          </w:p>
        </w:tc>
      </w:tr>
      <w:tr w:rsidR="00110EE5" w:rsidRPr="00BD45BC" w14:paraId="2477C3A9" w14:textId="77777777" w:rsidTr="00C61479">
        <w:trPr>
          <w:trHeight w:val="336"/>
        </w:trPr>
        <w:tc>
          <w:tcPr>
            <w:tcW w:w="1087" w:type="pct"/>
            <w:tcBorders>
              <w:top w:val="nil"/>
            </w:tcBorders>
            <w:noWrap/>
            <w:vAlign w:val="center"/>
          </w:tcPr>
          <w:p w14:paraId="1641E13F" w14:textId="2A55A55E" w:rsidR="00110EE5" w:rsidRPr="00BD45BC" w:rsidRDefault="00110EE5" w:rsidP="00C61479">
            <w:pPr>
              <w:rPr>
                <w:rFonts w:eastAsiaTheme="minorEastAsia"/>
                <w:b/>
                <w:bCs/>
                <w:kern w:val="2"/>
                <w:szCs w:val="22"/>
                <w:lang w:val="en-US" w:eastAsia="zh-TW"/>
              </w:rPr>
            </w:pPr>
            <w:r w:rsidRPr="00BD45BC">
              <w:rPr>
                <w:rFonts w:eastAsiaTheme="minorEastAsia"/>
                <w:kern w:val="2"/>
                <w:szCs w:val="22"/>
                <w:lang w:val="en-US" w:eastAsia="zh-TW"/>
              </w:rPr>
              <w:t xml:space="preserve">  5 reps sit-to-stand </w:t>
            </w:r>
            <w:r w:rsidR="00DC21AA">
              <w:rPr>
                <w:rFonts w:eastAsiaTheme="minorEastAsia"/>
                <w:kern w:val="2"/>
                <w:szCs w:val="22"/>
                <w:lang w:val="en-US" w:eastAsia="zh-TW"/>
              </w:rPr>
              <w:t>time</w:t>
            </w:r>
            <w:r w:rsidRPr="00BD45BC">
              <w:rPr>
                <w:rFonts w:eastAsiaTheme="minorEastAsia"/>
                <w:kern w:val="2"/>
                <w:szCs w:val="22"/>
                <w:lang w:val="en-US" w:eastAsia="zh-TW"/>
              </w:rPr>
              <w:t xml:space="preserve"> (s)</w:t>
            </w:r>
          </w:p>
        </w:tc>
        <w:tc>
          <w:tcPr>
            <w:tcW w:w="489" w:type="pct"/>
            <w:tcBorders>
              <w:top w:val="nil"/>
            </w:tcBorders>
            <w:shd w:val="clear" w:color="auto" w:fill="F2F2F2" w:themeFill="background1" w:themeFillShade="F2"/>
            <w:noWrap/>
            <w:vAlign w:val="center"/>
          </w:tcPr>
          <w:p w14:paraId="786AE182"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16.</w:t>
            </w:r>
            <w:r>
              <w:rPr>
                <w:rFonts w:eastAsiaTheme="minorEastAsia"/>
                <w:kern w:val="2"/>
                <w:szCs w:val="22"/>
                <w:lang w:val="en-US" w:eastAsia="zh-TW"/>
              </w:rPr>
              <w:t>72</w:t>
            </w:r>
            <w:r w:rsidRPr="00BD45BC">
              <w:rPr>
                <w:rFonts w:eastAsiaTheme="minorEastAsia"/>
                <w:kern w:val="2"/>
                <w:szCs w:val="22"/>
                <w:lang w:val="en-US" w:eastAsia="zh-TW"/>
              </w:rPr>
              <w:t>(6.8)</w:t>
            </w:r>
          </w:p>
        </w:tc>
        <w:tc>
          <w:tcPr>
            <w:tcW w:w="489" w:type="pct"/>
            <w:tcBorders>
              <w:top w:val="nil"/>
            </w:tcBorders>
            <w:shd w:val="clear" w:color="auto" w:fill="F2F2F2" w:themeFill="background1" w:themeFillShade="F2"/>
            <w:vAlign w:val="center"/>
          </w:tcPr>
          <w:p w14:paraId="375A3E33"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9.77</w:t>
            </w:r>
            <w:r w:rsidRPr="00BD45BC">
              <w:rPr>
                <w:rFonts w:eastAsiaTheme="minorEastAsia"/>
                <w:kern w:val="2"/>
                <w:szCs w:val="22"/>
                <w:lang w:val="en-US" w:eastAsia="zh-TW"/>
              </w:rPr>
              <w:t>(4.2)</w:t>
            </w:r>
          </w:p>
        </w:tc>
        <w:tc>
          <w:tcPr>
            <w:tcW w:w="489" w:type="pct"/>
            <w:tcBorders>
              <w:top w:val="nil"/>
            </w:tcBorders>
            <w:shd w:val="clear" w:color="auto" w:fill="F2F2F2" w:themeFill="background1" w:themeFillShade="F2"/>
            <w:noWrap/>
            <w:vAlign w:val="center"/>
          </w:tcPr>
          <w:p w14:paraId="1C10FBAD"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11.</w:t>
            </w:r>
            <w:r>
              <w:rPr>
                <w:rFonts w:eastAsiaTheme="minorEastAsia"/>
                <w:kern w:val="2"/>
                <w:szCs w:val="22"/>
                <w:lang w:val="en-US" w:eastAsia="zh-TW"/>
              </w:rPr>
              <w:t>79</w:t>
            </w:r>
            <w:r w:rsidRPr="00BD45BC">
              <w:rPr>
                <w:rFonts w:eastAsiaTheme="minorEastAsia"/>
                <w:kern w:val="2"/>
                <w:szCs w:val="22"/>
                <w:lang w:val="en-US" w:eastAsia="zh-TW"/>
              </w:rPr>
              <w:t>(4.2)</w:t>
            </w:r>
          </w:p>
        </w:tc>
        <w:tc>
          <w:tcPr>
            <w:tcW w:w="454" w:type="pct"/>
            <w:tcBorders>
              <w:top w:val="nil"/>
            </w:tcBorders>
            <w:shd w:val="clear" w:color="auto" w:fill="F2F2F2" w:themeFill="background1" w:themeFillShade="F2"/>
            <w:vAlign w:val="center"/>
          </w:tcPr>
          <w:p w14:paraId="5293EAD2"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1</w:t>
            </w:r>
            <w:r>
              <w:rPr>
                <w:rFonts w:eastAsiaTheme="minorEastAsia"/>
                <w:kern w:val="2"/>
                <w:szCs w:val="22"/>
                <w:lang w:val="en-US" w:eastAsia="zh-TW"/>
              </w:rPr>
              <w:t>1.05</w:t>
            </w:r>
            <w:r w:rsidRPr="00BD45BC">
              <w:rPr>
                <w:rFonts w:eastAsiaTheme="minorEastAsia"/>
                <w:kern w:val="2"/>
                <w:szCs w:val="22"/>
                <w:lang w:val="en-US" w:eastAsia="zh-TW"/>
              </w:rPr>
              <w:t>(3.4)</w:t>
            </w:r>
          </w:p>
        </w:tc>
        <w:tc>
          <w:tcPr>
            <w:tcW w:w="526" w:type="pct"/>
            <w:tcBorders>
              <w:top w:val="nil"/>
            </w:tcBorders>
            <w:shd w:val="clear" w:color="auto" w:fill="auto"/>
            <w:noWrap/>
            <w:vAlign w:val="center"/>
          </w:tcPr>
          <w:p w14:paraId="0FA4655D"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16.</w:t>
            </w:r>
            <w:r>
              <w:rPr>
                <w:rFonts w:eastAsiaTheme="minorEastAsia"/>
                <w:kern w:val="2"/>
                <w:szCs w:val="22"/>
                <w:lang w:val="en-US" w:eastAsia="zh-TW"/>
              </w:rPr>
              <w:t>0</w:t>
            </w:r>
            <w:r w:rsidRPr="00BD45BC">
              <w:rPr>
                <w:rFonts w:eastAsiaTheme="minorEastAsia"/>
                <w:kern w:val="2"/>
                <w:szCs w:val="22"/>
                <w:lang w:val="en-US" w:eastAsia="zh-TW"/>
              </w:rPr>
              <w:t>1(4.4)</w:t>
            </w:r>
          </w:p>
        </w:tc>
        <w:tc>
          <w:tcPr>
            <w:tcW w:w="489" w:type="pct"/>
            <w:tcBorders>
              <w:top w:val="nil"/>
            </w:tcBorders>
            <w:shd w:val="clear" w:color="auto" w:fill="auto"/>
            <w:vAlign w:val="center"/>
          </w:tcPr>
          <w:p w14:paraId="30D169EB"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1</w:t>
            </w:r>
            <w:r>
              <w:rPr>
                <w:rFonts w:eastAsiaTheme="minorEastAsia"/>
                <w:kern w:val="2"/>
                <w:szCs w:val="22"/>
                <w:lang w:val="en-US" w:eastAsia="zh-TW"/>
              </w:rPr>
              <w:t>4.09</w:t>
            </w:r>
            <w:r w:rsidRPr="00BD45BC">
              <w:rPr>
                <w:rFonts w:eastAsiaTheme="minorEastAsia"/>
                <w:kern w:val="2"/>
                <w:szCs w:val="22"/>
                <w:lang w:val="en-US" w:eastAsia="zh-TW"/>
              </w:rPr>
              <w:t>(4.3)</w:t>
            </w:r>
          </w:p>
        </w:tc>
        <w:tc>
          <w:tcPr>
            <w:tcW w:w="489" w:type="pct"/>
            <w:tcBorders>
              <w:top w:val="nil"/>
            </w:tcBorders>
            <w:shd w:val="clear" w:color="auto" w:fill="auto"/>
            <w:noWrap/>
            <w:vAlign w:val="center"/>
          </w:tcPr>
          <w:p w14:paraId="6CD91AA2"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1</w:t>
            </w:r>
            <w:r>
              <w:rPr>
                <w:rFonts w:eastAsiaTheme="minorEastAsia"/>
                <w:kern w:val="2"/>
                <w:szCs w:val="22"/>
                <w:lang w:val="en-US" w:eastAsia="zh-TW"/>
              </w:rPr>
              <w:t>5.14</w:t>
            </w:r>
            <w:r w:rsidRPr="00BD45BC">
              <w:rPr>
                <w:rFonts w:eastAsiaTheme="minorEastAsia"/>
                <w:kern w:val="2"/>
                <w:szCs w:val="22"/>
                <w:lang w:val="en-US" w:eastAsia="zh-TW"/>
              </w:rPr>
              <w:t>(3.7)</w:t>
            </w:r>
          </w:p>
        </w:tc>
        <w:tc>
          <w:tcPr>
            <w:tcW w:w="488" w:type="pct"/>
            <w:tcBorders>
              <w:top w:val="nil"/>
            </w:tcBorders>
            <w:shd w:val="clear" w:color="auto" w:fill="auto"/>
            <w:vAlign w:val="center"/>
          </w:tcPr>
          <w:p w14:paraId="5FDFB6E1"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14.</w:t>
            </w:r>
            <w:r>
              <w:rPr>
                <w:rFonts w:eastAsiaTheme="minorEastAsia"/>
                <w:kern w:val="2"/>
                <w:szCs w:val="22"/>
                <w:lang w:val="en-US" w:eastAsia="zh-TW"/>
              </w:rPr>
              <w:t>39</w:t>
            </w:r>
            <w:r w:rsidRPr="00BD45BC">
              <w:rPr>
                <w:rFonts w:eastAsiaTheme="minorEastAsia"/>
                <w:kern w:val="2"/>
                <w:szCs w:val="22"/>
                <w:lang w:val="en-US" w:eastAsia="zh-TW"/>
              </w:rPr>
              <w:t>(3.5)</w:t>
            </w:r>
          </w:p>
        </w:tc>
      </w:tr>
      <w:tr w:rsidR="00110EE5" w:rsidRPr="00BD45BC" w14:paraId="0304F831" w14:textId="77777777" w:rsidTr="00C61479">
        <w:trPr>
          <w:trHeight w:val="336"/>
        </w:trPr>
        <w:tc>
          <w:tcPr>
            <w:tcW w:w="1087" w:type="pct"/>
            <w:tcBorders>
              <w:top w:val="nil"/>
            </w:tcBorders>
            <w:noWrap/>
            <w:vAlign w:val="center"/>
          </w:tcPr>
          <w:p w14:paraId="2199EFC8"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SPPB balance (score)</w:t>
            </w:r>
          </w:p>
        </w:tc>
        <w:tc>
          <w:tcPr>
            <w:tcW w:w="489" w:type="pct"/>
            <w:tcBorders>
              <w:top w:val="nil"/>
            </w:tcBorders>
            <w:shd w:val="clear" w:color="auto" w:fill="F2F2F2" w:themeFill="background1" w:themeFillShade="F2"/>
            <w:noWrap/>
            <w:vAlign w:val="center"/>
          </w:tcPr>
          <w:p w14:paraId="299086C7"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3.16</w:t>
            </w:r>
            <w:r w:rsidRPr="00BD45BC">
              <w:rPr>
                <w:rFonts w:eastAsiaTheme="minorEastAsia"/>
                <w:kern w:val="2"/>
                <w:szCs w:val="22"/>
                <w:lang w:val="en-US" w:eastAsia="zh-TW"/>
              </w:rPr>
              <w:t>(0.5)</w:t>
            </w:r>
          </w:p>
        </w:tc>
        <w:tc>
          <w:tcPr>
            <w:tcW w:w="489" w:type="pct"/>
            <w:tcBorders>
              <w:top w:val="nil"/>
            </w:tcBorders>
            <w:shd w:val="clear" w:color="auto" w:fill="F2F2F2" w:themeFill="background1" w:themeFillShade="F2"/>
            <w:vAlign w:val="center"/>
          </w:tcPr>
          <w:p w14:paraId="288F3FD5"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91</w:t>
            </w:r>
            <w:r w:rsidRPr="00BD45BC">
              <w:rPr>
                <w:rFonts w:eastAsiaTheme="minorEastAsia"/>
                <w:kern w:val="2"/>
                <w:szCs w:val="22"/>
                <w:lang w:val="en-US" w:eastAsia="zh-TW"/>
              </w:rPr>
              <w:t>(0.5)</w:t>
            </w:r>
          </w:p>
        </w:tc>
        <w:tc>
          <w:tcPr>
            <w:tcW w:w="489" w:type="pct"/>
            <w:tcBorders>
              <w:top w:val="nil"/>
            </w:tcBorders>
            <w:shd w:val="clear" w:color="auto" w:fill="F2F2F2" w:themeFill="background1" w:themeFillShade="F2"/>
            <w:noWrap/>
            <w:vAlign w:val="center"/>
          </w:tcPr>
          <w:p w14:paraId="1A90A96B"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73</w:t>
            </w:r>
            <w:r w:rsidRPr="00BD45BC">
              <w:rPr>
                <w:rFonts w:eastAsiaTheme="minorEastAsia"/>
                <w:kern w:val="2"/>
                <w:szCs w:val="22"/>
                <w:lang w:val="en-US" w:eastAsia="zh-TW"/>
              </w:rPr>
              <w:t>(0.5)</w:t>
            </w:r>
          </w:p>
        </w:tc>
        <w:tc>
          <w:tcPr>
            <w:tcW w:w="454" w:type="pct"/>
            <w:tcBorders>
              <w:top w:val="nil"/>
            </w:tcBorders>
            <w:shd w:val="clear" w:color="auto" w:fill="F2F2F2" w:themeFill="background1" w:themeFillShade="F2"/>
            <w:vAlign w:val="center"/>
          </w:tcPr>
          <w:p w14:paraId="3AC03BF2"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80</w:t>
            </w:r>
            <w:r w:rsidRPr="00BD45BC">
              <w:rPr>
                <w:rFonts w:eastAsiaTheme="minorEastAsia"/>
                <w:kern w:val="2"/>
                <w:szCs w:val="22"/>
                <w:lang w:val="en-US" w:eastAsia="zh-TW"/>
              </w:rPr>
              <w:t>(0.3)</w:t>
            </w:r>
          </w:p>
        </w:tc>
        <w:tc>
          <w:tcPr>
            <w:tcW w:w="526" w:type="pct"/>
            <w:tcBorders>
              <w:top w:val="nil"/>
            </w:tcBorders>
            <w:shd w:val="clear" w:color="auto" w:fill="auto"/>
            <w:noWrap/>
            <w:vAlign w:val="center"/>
          </w:tcPr>
          <w:p w14:paraId="7BC89717"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28</w:t>
            </w:r>
            <w:r w:rsidRPr="00BD45BC">
              <w:rPr>
                <w:rFonts w:eastAsiaTheme="minorEastAsia"/>
                <w:kern w:val="2"/>
                <w:szCs w:val="22"/>
                <w:lang w:val="en-US" w:eastAsia="zh-TW"/>
              </w:rPr>
              <w:t>(0.5)</w:t>
            </w:r>
          </w:p>
        </w:tc>
        <w:tc>
          <w:tcPr>
            <w:tcW w:w="489" w:type="pct"/>
            <w:tcBorders>
              <w:top w:val="nil"/>
            </w:tcBorders>
            <w:shd w:val="clear" w:color="auto" w:fill="auto"/>
            <w:vAlign w:val="center"/>
          </w:tcPr>
          <w:p w14:paraId="595947F0"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3.2</w:t>
            </w:r>
            <w:r>
              <w:rPr>
                <w:rFonts w:eastAsiaTheme="minorEastAsia"/>
                <w:kern w:val="2"/>
                <w:szCs w:val="22"/>
                <w:lang w:val="en-US" w:eastAsia="zh-TW"/>
              </w:rPr>
              <w:t>0</w:t>
            </w:r>
            <w:r w:rsidRPr="00BD45BC">
              <w:rPr>
                <w:rFonts w:eastAsiaTheme="minorEastAsia"/>
                <w:kern w:val="2"/>
                <w:szCs w:val="22"/>
                <w:lang w:val="en-US" w:eastAsia="zh-TW"/>
              </w:rPr>
              <w:t>(0.6)</w:t>
            </w:r>
          </w:p>
        </w:tc>
        <w:tc>
          <w:tcPr>
            <w:tcW w:w="489" w:type="pct"/>
            <w:tcBorders>
              <w:top w:val="nil"/>
            </w:tcBorders>
            <w:shd w:val="clear" w:color="auto" w:fill="auto"/>
            <w:noWrap/>
            <w:vAlign w:val="center"/>
          </w:tcPr>
          <w:p w14:paraId="5129A252"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3.1</w:t>
            </w:r>
            <w:r>
              <w:rPr>
                <w:rFonts w:eastAsiaTheme="minorEastAsia"/>
                <w:kern w:val="2"/>
                <w:szCs w:val="22"/>
                <w:lang w:val="en-US" w:eastAsia="zh-TW"/>
              </w:rPr>
              <w:t>7</w:t>
            </w:r>
            <w:r w:rsidRPr="00BD45BC">
              <w:rPr>
                <w:rFonts w:eastAsiaTheme="minorEastAsia"/>
                <w:kern w:val="2"/>
                <w:szCs w:val="22"/>
                <w:lang w:val="en-US" w:eastAsia="zh-TW"/>
              </w:rPr>
              <w:t>(0.6)</w:t>
            </w:r>
          </w:p>
        </w:tc>
        <w:tc>
          <w:tcPr>
            <w:tcW w:w="488" w:type="pct"/>
            <w:tcBorders>
              <w:top w:val="nil"/>
            </w:tcBorders>
            <w:shd w:val="clear" w:color="auto" w:fill="auto"/>
            <w:vAlign w:val="center"/>
          </w:tcPr>
          <w:p w14:paraId="4544FF5A"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15</w:t>
            </w:r>
            <w:r w:rsidRPr="00BD45BC">
              <w:rPr>
                <w:rFonts w:eastAsiaTheme="minorEastAsia"/>
                <w:kern w:val="2"/>
                <w:szCs w:val="22"/>
                <w:lang w:val="en-US" w:eastAsia="zh-TW"/>
              </w:rPr>
              <w:t>(0.6)</w:t>
            </w:r>
          </w:p>
        </w:tc>
      </w:tr>
      <w:tr w:rsidR="00110EE5" w:rsidRPr="00BD45BC" w14:paraId="28278C78" w14:textId="77777777" w:rsidTr="00C61479">
        <w:trPr>
          <w:trHeight w:val="336"/>
        </w:trPr>
        <w:tc>
          <w:tcPr>
            <w:tcW w:w="1087" w:type="pct"/>
            <w:noWrap/>
            <w:vAlign w:val="center"/>
            <w:hideMark/>
          </w:tcPr>
          <w:p w14:paraId="70B210C4"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60-s sit-to-stand (N reps)</w:t>
            </w:r>
          </w:p>
        </w:tc>
        <w:tc>
          <w:tcPr>
            <w:tcW w:w="489" w:type="pct"/>
            <w:shd w:val="clear" w:color="auto" w:fill="F2F2F2" w:themeFill="background1" w:themeFillShade="F2"/>
            <w:noWrap/>
            <w:vAlign w:val="center"/>
          </w:tcPr>
          <w:p w14:paraId="7A3A2C68"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22.</w:t>
            </w:r>
            <w:r>
              <w:rPr>
                <w:rFonts w:eastAsiaTheme="minorEastAsia"/>
                <w:kern w:val="2"/>
                <w:szCs w:val="22"/>
                <w:lang w:val="en-US" w:eastAsia="zh-TW"/>
              </w:rPr>
              <w:t>6</w:t>
            </w:r>
            <w:r w:rsidRPr="00BD45BC">
              <w:rPr>
                <w:rFonts w:eastAsiaTheme="minorEastAsia"/>
                <w:kern w:val="2"/>
                <w:szCs w:val="22"/>
                <w:lang w:val="en-US" w:eastAsia="zh-TW"/>
              </w:rPr>
              <w:t>(7.9)</w:t>
            </w:r>
          </w:p>
        </w:tc>
        <w:tc>
          <w:tcPr>
            <w:tcW w:w="489" w:type="pct"/>
            <w:shd w:val="clear" w:color="auto" w:fill="F2F2F2" w:themeFill="background1" w:themeFillShade="F2"/>
            <w:vAlign w:val="center"/>
          </w:tcPr>
          <w:p w14:paraId="24C696A2"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31.9</w:t>
            </w:r>
            <w:r w:rsidRPr="00BD45BC">
              <w:rPr>
                <w:rFonts w:eastAsiaTheme="minorEastAsia"/>
                <w:kern w:val="2"/>
                <w:szCs w:val="22"/>
                <w:lang w:val="en-US" w:eastAsia="zh-TW"/>
              </w:rPr>
              <w:t>(8.5)</w:t>
            </w:r>
          </w:p>
        </w:tc>
        <w:tc>
          <w:tcPr>
            <w:tcW w:w="489" w:type="pct"/>
            <w:shd w:val="clear" w:color="auto" w:fill="F2F2F2" w:themeFill="background1" w:themeFillShade="F2"/>
            <w:noWrap/>
            <w:vAlign w:val="center"/>
          </w:tcPr>
          <w:p w14:paraId="718D7A46"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7.6</w:t>
            </w:r>
            <w:r w:rsidRPr="00BD45BC">
              <w:rPr>
                <w:rFonts w:eastAsiaTheme="minorEastAsia"/>
                <w:kern w:val="2"/>
                <w:szCs w:val="22"/>
                <w:lang w:val="en-US" w:eastAsia="zh-TW"/>
              </w:rPr>
              <w:t>(10.6)</w:t>
            </w:r>
          </w:p>
        </w:tc>
        <w:tc>
          <w:tcPr>
            <w:tcW w:w="454" w:type="pct"/>
            <w:shd w:val="clear" w:color="auto" w:fill="F2F2F2" w:themeFill="background1" w:themeFillShade="F2"/>
            <w:vAlign w:val="center"/>
          </w:tcPr>
          <w:p w14:paraId="5B98BCD3"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29.7</w:t>
            </w:r>
            <w:r w:rsidRPr="00BD45BC">
              <w:rPr>
                <w:rFonts w:eastAsiaTheme="minorEastAsia"/>
                <w:kern w:val="2"/>
                <w:szCs w:val="22"/>
                <w:lang w:val="en-US" w:eastAsia="zh-TW"/>
              </w:rPr>
              <w:t>(10.0)</w:t>
            </w:r>
          </w:p>
        </w:tc>
        <w:tc>
          <w:tcPr>
            <w:tcW w:w="526" w:type="pct"/>
            <w:shd w:val="clear" w:color="auto" w:fill="auto"/>
            <w:noWrap/>
            <w:vAlign w:val="center"/>
          </w:tcPr>
          <w:p w14:paraId="0D90CBFD"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1.7</w:t>
            </w:r>
            <w:r w:rsidRPr="00BD45BC">
              <w:rPr>
                <w:rFonts w:eastAsiaTheme="minorEastAsia"/>
                <w:kern w:val="2"/>
                <w:szCs w:val="22"/>
                <w:lang w:val="en-US" w:eastAsia="zh-TW"/>
              </w:rPr>
              <w:t>(7.1)</w:t>
            </w:r>
          </w:p>
        </w:tc>
        <w:tc>
          <w:tcPr>
            <w:tcW w:w="489" w:type="pct"/>
            <w:shd w:val="clear" w:color="auto" w:fill="auto"/>
            <w:vAlign w:val="center"/>
          </w:tcPr>
          <w:p w14:paraId="06EE5A84"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5</w:t>
            </w:r>
            <w:r w:rsidRPr="00BD45BC">
              <w:rPr>
                <w:rFonts w:eastAsiaTheme="minorEastAsia"/>
                <w:kern w:val="2"/>
                <w:szCs w:val="22"/>
                <w:lang w:val="en-US" w:eastAsia="zh-TW"/>
              </w:rPr>
              <w:t>.4(7.4)</w:t>
            </w:r>
          </w:p>
        </w:tc>
        <w:tc>
          <w:tcPr>
            <w:tcW w:w="489" w:type="pct"/>
            <w:shd w:val="clear" w:color="auto" w:fill="auto"/>
            <w:noWrap/>
            <w:vAlign w:val="center"/>
          </w:tcPr>
          <w:p w14:paraId="011336E0"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4.0</w:t>
            </w:r>
            <w:r w:rsidRPr="00BD45BC">
              <w:rPr>
                <w:rFonts w:eastAsiaTheme="minorEastAsia"/>
                <w:kern w:val="2"/>
                <w:szCs w:val="22"/>
                <w:lang w:val="en-US" w:eastAsia="zh-TW"/>
              </w:rPr>
              <w:t>(7.0)</w:t>
            </w:r>
          </w:p>
        </w:tc>
        <w:tc>
          <w:tcPr>
            <w:tcW w:w="488" w:type="pct"/>
            <w:shd w:val="clear" w:color="auto" w:fill="auto"/>
            <w:vAlign w:val="center"/>
          </w:tcPr>
          <w:p w14:paraId="592CD656"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24.</w:t>
            </w:r>
            <w:r>
              <w:rPr>
                <w:rFonts w:eastAsiaTheme="minorEastAsia"/>
                <w:kern w:val="2"/>
                <w:szCs w:val="22"/>
                <w:lang w:val="en-US" w:eastAsia="zh-TW"/>
              </w:rPr>
              <w:t>9</w:t>
            </w:r>
            <w:r w:rsidRPr="00BD45BC">
              <w:rPr>
                <w:rFonts w:eastAsiaTheme="minorEastAsia"/>
                <w:kern w:val="2"/>
                <w:szCs w:val="22"/>
                <w:lang w:val="en-US" w:eastAsia="zh-TW"/>
              </w:rPr>
              <w:t>(6.7)</w:t>
            </w:r>
          </w:p>
        </w:tc>
      </w:tr>
      <w:tr w:rsidR="00110EE5" w:rsidRPr="00BD45BC" w14:paraId="5B07939C" w14:textId="77777777" w:rsidTr="00C61479">
        <w:trPr>
          <w:trHeight w:val="336"/>
        </w:trPr>
        <w:tc>
          <w:tcPr>
            <w:tcW w:w="1087" w:type="pct"/>
            <w:noWrap/>
            <w:vAlign w:val="center"/>
            <w:hideMark/>
          </w:tcPr>
          <w:p w14:paraId="104493C4"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Right leg standing balance (s)</w:t>
            </w:r>
          </w:p>
        </w:tc>
        <w:tc>
          <w:tcPr>
            <w:tcW w:w="489" w:type="pct"/>
            <w:shd w:val="clear" w:color="auto" w:fill="F2F2F2" w:themeFill="background1" w:themeFillShade="F2"/>
            <w:noWrap/>
            <w:vAlign w:val="center"/>
          </w:tcPr>
          <w:p w14:paraId="31E57436"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28.</w:t>
            </w:r>
            <w:r>
              <w:rPr>
                <w:rFonts w:eastAsiaTheme="minorEastAsia"/>
                <w:kern w:val="2"/>
                <w:szCs w:val="22"/>
                <w:lang w:val="en-US" w:eastAsia="zh-TW"/>
              </w:rPr>
              <w:t>1</w:t>
            </w:r>
            <w:r w:rsidRPr="00BD45BC">
              <w:rPr>
                <w:rFonts w:eastAsiaTheme="minorEastAsia"/>
                <w:kern w:val="2"/>
                <w:szCs w:val="22"/>
                <w:lang w:val="en-US" w:eastAsia="zh-TW"/>
              </w:rPr>
              <w:t>(22.4)</w:t>
            </w:r>
          </w:p>
        </w:tc>
        <w:tc>
          <w:tcPr>
            <w:tcW w:w="489" w:type="pct"/>
            <w:shd w:val="clear" w:color="auto" w:fill="F2F2F2" w:themeFill="background1" w:themeFillShade="F2"/>
            <w:vAlign w:val="center"/>
          </w:tcPr>
          <w:p w14:paraId="4AA80353"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8.0</w:t>
            </w:r>
            <w:r w:rsidRPr="00BD45BC">
              <w:rPr>
                <w:rFonts w:eastAsiaTheme="minorEastAsia"/>
                <w:kern w:val="2"/>
                <w:szCs w:val="22"/>
                <w:lang w:val="en-US" w:eastAsia="zh-TW"/>
              </w:rPr>
              <w:t>(21.7)</w:t>
            </w:r>
          </w:p>
        </w:tc>
        <w:tc>
          <w:tcPr>
            <w:tcW w:w="489" w:type="pct"/>
            <w:shd w:val="clear" w:color="auto" w:fill="F2F2F2" w:themeFill="background1" w:themeFillShade="F2"/>
            <w:noWrap/>
            <w:vAlign w:val="center"/>
          </w:tcPr>
          <w:p w14:paraId="2A945A79"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3.1</w:t>
            </w:r>
            <w:r w:rsidRPr="00BD45BC">
              <w:rPr>
                <w:rFonts w:eastAsiaTheme="minorEastAsia"/>
                <w:kern w:val="2"/>
                <w:szCs w:val="22"/>
                <w:lang w:val="en-US" w:eastAsia="zh-TW"/>
              </w:rPr>
              <w:t>(22.5)</w:t>
            </w:r>
          </w:p>
        </w:tc>
        <w:tc>
          <w:tcPr>
            <w:tcW w:w="454" w:type="pct"/>
            <w:shd w:val="clear" w:color="auto" w:fill="F2F2F2" w:themeFill="background1" w:themeFillShade="F2"/>
            <w:vAlign w:val="center"/>
          </w:tcPr>
          <w:p w14:paraId="185FAD33"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2.9</w:t>
            </w:r>
            <w:r w:rsidRPr="00BD45BC">
              <w:rPr>
                <w:rFonts w:eastAsiaTheme="minorEastAsia"/>
                <w:kern w:val="2"/>
                <w:szCs w:val="22"/>
                <w:lang w:val="en-US" w:eastAsia="zh-TW"/>
              </w:rPr>
              <w:t>(22.7)</w:t>
            </w:r>
          </w:p>
        </w:tc>
        <w:tc>
          <w:tcPr>
            <w:tcW w:w="526" w:type="pct"/>
            <w:shd w:val="clear" w:color="auto" w:fill="auto"/>
            <w:noWrap/>
            <w:vAlign w:val="center"/>
          </w:tcPr>
          <w:p w14:paraId="29843DD1"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23.</w:t>
            </w:r>
            <w:r>
              <w:rPr>
                <w:rFonts w:eastAsiaTheme="minorEastAsia"/>
                <w:kern w:val="2"/>
                <w:szCs w:val="22"/>
                <w:lang w:val="en-US" w:eastAsia="zh-TW"/>
              </w:rPr>
              <w:t>7</w:t>
            </w:r>
            <w:r w:rsidRPr="00BD45BC">
              <w:rPr>
                <w:rFonts w:eastAsiaTheme="minorEastAsia"/>
                <w:kern w:val="2"/>
                <w:szCs w:val="22"/>
                <w:lang w:val="en-US" w:eastAsia="zh-TW"/>
              </w:rPr>
              <w:t>(22.7)</w:t>
            </w:r>
          </w:p>
        </w:tc>
        <w:tc>
          <w:tcPr>
            <w:tcW w:w="489" w:type="pct"/>
            <w:shd w:val="clear" w:color="auto" w:fill="auto"/>
            <w:vAlign w:val="center"/>
          </w:tcPr>
          <w:p w14:paraId="51444EEB"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7.2</w:t>
            </w:r>
            <w:r w:rsidRPr="00BD45BC">
              <w:rPr>
                <w:rFonts w:eastAsiaTheme="minorEastAsia"/>
                <w:kern w:val="2"/>
                <w:szCs w:val="22"/>
                <w:lang w:val="en-US" w:eastAsia="zh-TW"/>
              </w:rPr>
              <w:t>(21.6)</w:t>
            </w:r>
          </w:p>
        </w:tc>
        <w:tc>
          <w:tcPr>
            <w:tcW w:w="489" w:type="pct"/>
            <w:shd w:val="clear" w:color="auto" w:fill="auto"/>
            <w:noWrap/>
            <w:vAlign w:val="center"/>
          </w:tcPr>
          <w:p w14:paraId="44947EF6"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5.8</w:t>
            </w:r>
            <w:r w:rsidRPr="00BD45BC">
              <w:rPr>
                <w:rFonts w:eastAsiaTheme="minorEastAsia"/>
                <w:kern w:val="2"/>
                <w:szCs w:val="22"/>
                <w:lang w:val="en-US" w:eastAsia="zh-TW"/>
              </w:rPr>
              <w:t>(21.7)</w:t>
            </w:r>
          </w:p>
        </w:tc>
        <w:tc>
          <w:tcPr>
            <w:tcW w:w="488" w:type="pct"/>
            <w:shd w:val="clear" w:color="auto" w:fill="auto"/>
            <w:vAlign w:val="center"/>
          </w:tcPr>
          <w:p w14:paraId="0FD78B4C"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6.4</w:t>
            </w:r>
            <w:r w:rsidRPr="00BD45BC">
              <w:rPr>
                <w:rFonts w:eastAsiaTheme="minorEastAsia"/>
                <w:kern w:val="2"/>
                <w:szCs w:val="22"/>
                <w:lang w:val="en-US" w:eastAsia="zh-TW"/>
              </w:rPr>
              <w:t>(21.9)</w:t>
            </w:r>
          </w:p>
        </w:tc>
      </w:tr>
      <w:tr w:rsidR="00110EE5" w:rsidRPr="00BD45BC" w14:paraId="2778C11C" w14:textId="77777777" w:rsidTr="00C61479">
        <w:trPr>
          <w:trHeight w:val="336"/>
        </w:trPr>
        <w:tc>
          <w:tcPr>
            <w:tcW w:w="1087" w:type="pct"/>
            <w:noWrap/>
            <w:vAlign w:val="center"/>
            <w:hideMark/>
          </w:tcPr>
          <w:p w14:paraId="4CB6BFEE"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Left leg standing balance (s)</w:t>
            </w:r>
          </w:p>
        </w:tc>
        <w:tc>
          <w:tcPr>
            <w:tcW w:w="489" w:type="pct"/>
            <w:shd w:val="clear" w:color="auto" w:fill="F2F2F2" w:themeFill="background1" w:themeFillShade="F2"/>
            <w:noWrap/>
            <w:vAlign w:val="center"/>
          </w:tcPr>
          <w:p w14:paraId="19EDFBC2"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30.</w:t>
            </w:r>
            <w:r>
              <w:rPr>
                <w:rFonts w:eastAsiaTheme="minorEastAsia"/>
                <w:kern w:val="2"/>
                <w:szCs w:val="22"/>
                <w:lang w:val="en-US" w:eastAsia="zh-TW"/>
              </w:rPr>
              <w:t>5</w:t>
            </w:r>
            <w:r w:rsidRPr="00BD45BC">
              <w:rPr>
                <w:rFonts w:eastAsiaTheme="minorEastAsia"/>
                <w:kern w:val="2"/>
                <w:szCs w:val="22"/>
                <w:lang w:val="en-US" w:eastAsia="zh-TW"/>
              </w:rPr>
              <w:t>(21.9)</w:t>
            </w:r>
          </w:p>
        </w:tc>
        <w:tc>
          <w:tcPr>
            <w:tcW w:w="489" w:type="pct"/>
            <w:shd w:val="clear" w:color="auto" w:fill="F2F2F2" w:themeFill="background1" w:themeFillShade="F2"/>
            <w:vAlign w:val="center"/>
          </w:tcPr>
          <w:p w14:paraId="59E00356"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5.3</w:t>
            </w:r>
            <w:r w:rsidRPr="00BD45BC">
              <w:rPr>
                <w:rFonts w:eastAsiaTheme="minorEastAsia"/>
                <w:kern w:val="2"/>
                <w:szCs w:val="22"/>
                <w:lang w:val="en-US" w:eastAsia="zh-TW"/>
              </w:rPr>
              <w:t>(22.0)</w:t>
            </w:r>
          </w:p>
        </w:tc>
        <w:tc>
          <w:tcPr>
            <w:tcW w:w="489" w:type="pct"/>
            <w:shd w:val="clear" w:color="auto" w:fill="F2F2F2" w:themeFill="background1" w:themeFillShade="F2"/>
            <w:noWrap/>
            <w:vAlign w:val="center"/>
          </w:tcPr>
          <w:p w14:paraId="01ECED7C"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37.</w:t>
            </w:r>
            <w:r>
              <w:rPr>
                <w:rFonts w:eastAsiaTheme="minorEastAsia"/>
                <w:kern w:val="2"/>
                <w:szCs w:val="22"/>
                <w:lang w:val="en-US" w:eastAsia="zh-TW"/>
              </w:rPr>
              <w:t>4</w:t>
            </w:r>
            <w:r w:rsidRPr="00BD45BC">
              <w:rPr>
                <w:rFonts w:eastAsiaTheme="minorEastAsia"/>
                <w:kern w:val="2"/>
                <w:szCs w:val="22"/>
                <w:lang w:val="en-US" w:eastAsia="zh-TW"/>
              </w:rPr>
              <w:t>(22.3)</w:t>
            </w:r>
          </w:p>
        </w:tc>
        <w:tc>
          <w:tcPr>
            <w:tcW w:w="454" w:type="pct"/>
            <w:shd w:val="clear" w:color="auto" w:fill="F2F2F2" w:themeFill="background1" w:themeFillShade="F2"/>
            <w:vAlign w:val="center"/>
          </w:tcPr>
          <w:p w14:paraId="795F6F75"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5.4</w:t>
            </w:r>
            <w:r w:rsidRPr="00BD45BC">
              <w:rPr>
                <w:rFonts w:eastAsiaTheme="minorEastAsia"/>
                <w:kern w:val="2"/>
                <w:szCs w:val="22"/>
                <w:lang w:val="en-US" w:eastAsia="zh-TW"/>
              </w:rPr>
              <w:t>(23.1)</w:t>
            </w:r>
          </w:p>
        </w:tc>
        <w:tc>
          <w:tcPr>
            <w:tcW w:w="526" w:type="pct"/>
            <w:shd w:val="clear" w:color="auto" w:fill="auto"/>
            <w:noWrap/>
            <w:vAlign w:val="center"/>
          </w:tcPr>
          <w:p w14:paraId="5D43CB4C"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21.</w:t>
            </w:r>
            <w:r>
              <w:rPr>
                <w:rFonts w:eastAsiaTheme="minorEastAsia"/>
                <w:kern w:val="2"/>
                <w:szCs w:val="22"/>
                <w:lang w:val="en-US" w:eastAsia="zh-TW"/>
              </w:rPr>
              <w:t>6</w:t>
            </w:r>
            <w:r w:rsidRPr="00BD45BC">
              <w:rPr>
                <w:rFonts w:eastAsiaTheme="minorEastAsia"/>
                <w:kern w:val="2"/>
                <w:szCs w:val="22"/>
                <w:lang w:val="en-US" w:eastAsia="zh-TW"/>
              </w:rPr>
              <w:t>(20.0)</w:t>
            </w:r>
          </w:p>
        </w:tc>
        <w:tc>
          <w:tcPr>
            <w:tcW w:w="489" w:type="pct"/>
            <w:shd w:val="clear" w:color="auto" w:fill="auto"/>
            <w:vAlign w:val="center"/>
          </w:tcPr>
          <w:p w14:paraId="0CDB13D4"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22.7</w:t>
            </w:r>
            <w:r w:rsidRPr="00BD45BC">
              <w:rPr>
                <w:rFonts w:eastAsiaTheme="minorEastAsia"/>
                <w:kern w:val="2"/>
                <w:szCs w:val="22"/>
                <w:lang w:val="en-US" w:eastAsia="zh-TW"/>
              </w:rPr>
              <w:t>(18.2)</w:t>
            </w:r>
          </w:p>
        </w:tc>
        <w:tc>
          <w:tcPr>
            <w:tcW w:w="489" w:type="pct"/>
            <w:shd w:val="clear" w:color="auto" w:fill="auto"/>
            <w:noWrap/>
            <w:vAlign w:val="center"/>
          </w:tcPr>
          <w:p w14:paraId="4B947119"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0.1</w:t>
            </w:r>
            <w:r w:rsidRPr="00BD45BC">
              <w:rPr>
                <w:rFonts w:eastAsiaTheme="minorEastAsia"/>
                <w:kern w:val="2"/>
                <w:szCs w:val="22"/>
                <w:lang w:val="en-US" w:eastAsia="zh-TW"/>
              </w:rPr>
              <w:t>(19.7)</w:t>
            </w:r>
          </w:p>
        </w:tc>
        <w:tc>
          <w:tcPr>
            <w:tcW w:w="488" w:type="pct"/>
            <w:shd w:val="clear" w:color="auto" w:fill="auto"/>
            <w:vAlign w:val="center"/>
          </w:tcPr>
          <w:p w14:paraId="18C3B80E"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4.6</w:t>
            </w:r>
            <w:r w:rsidRPr="00BD45BC">
              <w:rPr>
                <w:rFonts w:eastAsiaTheme="minorEastAsia"/>
                <w:kern w:val="2"/>
                <w:szCs w:val="22"/>
                <w:lang w:val="en-US" w:eastAsia="zh-TW"/>
              </w:rPr>
              <w:t>(20.2)</w:t>
            </w:r>
          </w:p>
        </w:tc>
      </w:tr>
      <w:tr w:rsidR="00110EE5" w:rsidRPr="00BD45BC" w14:paraId="7C855B20" w14:textId="77777777" w:rsidTr="00C61479">
        <w:trPr>
          <w:trHeight w:val="336"/>
        </w:trPr>
        <w:tc>
          <w:tcPr>
            <w:tcW w:w="1087" w:type="pct"/>
            <w:noWrap/>
            <w:vAlign w:val="center"/>
            <w:hideMark/>
          </w:tcPr>
          <w:p w14:paraId="5E9528B6" w14:textId="77777777" w:rsidR="00110EE5" w:rsidRPr="00BD45BC" w:rsidRDefault="00110EE5" w:rsidP="00C61479">
            <w:pPr>
              <w:rPr>
                <w:rFonts w:eastAsiaTheme="minorEastAsia"/>
                <w:kern w:val="2"/>
                <w:szCs w:val="22"/>
                <w:lang w:val="en-US" w:eastAsia="zh-TW"/>
              </w:rPr>
            </w:pPr>
            <w:r w:rsidRPr="00BD45BC">
              <w:rPr>
                <w:rFonts w:eastAsiaTheme="minorEastAsia"/>
                <w:b/>
                <w:bCs/>
                <w:kern w:val="2"/>
                <w:szCs w:val="22"/>
                <w:lang w:val="en-US" w:eastAsia="zh-TW"/>
              </w:rPr>
              <w:t>Physical activity, n</w:t>
            </w:r>
          </w:p>
        </w:tc>
        <w:tc>
          <w:tcPr>
            <w:tcW w:w="489" w:type="pct"/>
            <w:shd w:val="clear" w:color="auto" w:fill="F2F2F2" w:themeFill="background1" w:themeFillShade="F2"/>
            <w:noWrap/>
            <w:vAlign w:val="center"/>
          </w:tcPr>
          <w:p w14:paraId="1B47AA48" w14:textId="77777777" w:rsidR="00110EE5" w:rsidRPr="00BD45BC" w:rsidRDefault="00110EE5" w:rsidP="00C61479">
            <w:pPr>
              <w:rPr>
                <w:rFonts w:eastAsiaTheme="minorEastAsia"/>
                <w:kern w:val="2"/>
                <w:szCs w:val="22"/>
                <w:lang w:val="en-US" w:eastAsia="zh-TW"/>
              </w:rPr>
            </w:pPr>
            <w:r w:rsidRPr="00BD45BC">
              <w:rPr>
                <w:rFonts w:eastAsiaTheme="minorEastAsia"/>
                <w:b/>
                <w:bCs/>
                <w:kern w:val="2"/>
                <w:szCs w:val="22"/>
                <w:lang w:val="en-US" w:eastAsia="zh-TW"/>
              </w:rPr>
              <w:t>44</w:t>
            </w:r>
          </w:p>
        </w:tc>
        <w:tc>
          <w:tcPr>
            <w:tcW w:w="489" w:type="pct"/>
            <w:shd w:val="clear" w:color="auto" w:fill="F2F2F2" w:themeFill="background1" w:themeFillShade="F2"/>
            <w:vAlign w:val="center"/>
          </w:tcPr>
          <w:p w14:paraId="275C4FAB" w14:textId="77777777" w:rsidR="00110EE5" w:rsidRPr="00BD45BC" w:rsidRDefault="00110EE5" w:rsidP="00C61479">
            <w:pPr>
              <w:rPr>
                <w:rFonts w:eastAsiaTheme="minorEastAsia"/>
                <w:kern w:val="2"/>
                <w:szCs w:val="22"/>
                <w:lang w:val="en-US" w:eastAsia="zh-TW"/>
              </w:rPr>
            </w:pPr>
            <w:r w:rsidRPr="00BD45BC">
              <w:rPr>
                <w:rFonts w:eastAsiaTheme="minorEastAsia"/>
                <w:b/>
                <w:bCs/>
                <w:kern w:val="2"/>
                <w:szCs w:val="22"/>
                <w:lang w:val="en-US" w:eastAsia="zh-TW"/>
              </w:rPr>
              <w:t>30</w:t>
            </w:r>
          </w:p>
        </w:tc>
        <w:tc>
          <w:tcPr>
            <w:tcW w:w="489" w:type="pct"/>
            <w:shd w:val="clear" w:color="auto" w:fill="F2F2F2" w:themeFill="background1" w:themeFillShade="F2"/>
            <w:noWrap/>
            <w:vAlign w:val="center"/>
          </w:tcPr>
          <w:p w14:paraId="1B691FDA" w14:textId="77777777" w:rsidR="00110EE5" w:rsidRPr="00BD45BC" w:rsidRDefault="00110EE5" w:rsidP="00C61479">
            <w:pPr>
              <w:rPr>
                <w:rFonts w:eastAsiaTheme="minorEastAsia"/>
                <w:kern w:val="2"/>
                <w:szCs w:val="22"/>
                <w:lang w:val="en-US" w:eastAsia="zh-TW"/>
              </w:rPr>
            </w:pPr>
            <w:r w:rsidRPr="00BD45BC">
              <w:rPr>
                <w:rFonts w:eastAsiaTheme="minorEastAsia"/>
                <w:b/>
                <w:bCs/>
                <w:kern w:val="2"/>
                <w:szCs w:val="22"/>
                <w:lang w:val="en-US" w:eastAsia="zh-TW"/>
              </w:rPr>
              <w:t>28</w:t>
            </w:r>
          </w:p>
        </w:tc>
        <w:tc>
          <w:tcPr>
            <w:tcW w:w="454" w:type="pct"/>
            <w:shd w:val="clear" w:color="auto" w:fill="F2F2F2" w:themeFill="background1" w:themeFillShade="F2"/>
            <w:vAlign w:val="center"/>
          </w:tcPr>
          <w:p w14:paraId="2AF7A1AC" w14:textId="77777777" w:rsidR="00110EE5" w:rsidRPr="00BD45BC" w:rsidRDefault="00110EE5" w:rsidP="00C61479">
            <w:pPr>
              <w:rPr>
                <w:rFonts w:eastAsiaTheme="minorEastAsia"/>
                <w:kern w:val="2"/>
                <w:szCs w:val="22"/>
                <w:lang w:val="en-US" w:eastAsia="zh-TW"/>
              </w:rPr>
            </w:pPr>
            <w:r w:rsidRPr="00BD45BC">
              <w:rPr>
                <w:rFonts w:eastAsiaTheme="minorEastAsia"/>
                <w:b/>
                <w:bCs/>
                <w:kern w:val="2"/>
                <w:szCs w:val="22"/>
                <w:lang w:val="en-US" w:eastAsia="zh-TW"/>
              </w:rPr>
              <w:t>27</w:t>
            </w:r>
          </w:p>
        </w:tc>
        <w:tc>
          <w:tcPr>
            <w:tcW w:w="526" w:type="pct"/>
            <w:shd w:val="clear" w:color="auto" w:fill="auto"/>
            <w:noWrap/>
            <w:vAlign w:val="center"/>
          </w:tcPr>
          <w:p w14:paraId="79021527" w14:textId="77777777" w:rsidR="00110EE5" w:rsidRPr="00BD45BC" w:rsidRDefault="00110EE5" w:rsidP="00C61479">
            <w:pPr>
              <w:rPr>
                <w:rFonts w:eastAsiaTheme="minorEastAsia"/>
                <w:kern w:val="2"/>
                <w:szCs w:val="22"/>
                <w:lang w:val="en-US" w:eastAsia="zh-TW"/>
              </w:rPr>
            </w:pPr>
            <w:r w:rsidRPr="00BD45BC">
              <w:rPr>
                <w:rFonts w:eastAsiaTheme="minorEastAsia"/>
                <w:b/>
                <w:bCs/>
                <w:kern w:val="2"/>
                <w:szCs w:val="22"/>
                <w:lang w:val="en-US" w:eastAsia="zh-TW"/>
              </w:rPr>
              <w:t>46</w:t>
            </w:r>
          </w:p>
        </w:tc>
        <w:tc>
          <w:tcPr>
            <w:tcW w:w="489" w:type="pct"/>
            <w:shd w:val="clear" w:color="auto" w:fill="auto"/>
            <w:vAlign w:val="center"/>
          </w:tcPr>
          <w:p w14:paraId="5FF278EB" w14:textId="77777777" w:rsidR="00110EE5" w:rsidRPr="00BD45BC" w:rsidRDefault="00110EE5" w:rsidP="00C61479">
            <w:pPr>
              <w:rPr>
                <w:rFonts w:eastAsiaTheme="minorEastAsia"/>
                <w:kern w:val="2"/>
                <w:szCs w:val="22"/>
                <w:lang w:val="en-US" w:eastAsia="zh-TW"/>
              </w:rPr>
            </w:pPr>
            <w:r w:rsidRPr="00BD45BC">
              <w:rPr>
                <w:rFonts w:eastAsiaTheme="minorEastAsia"/>
                <w:b/>
                <w:bCs/>
                <w:kern w:val="2"/>
                <w:szCs w:val="22"/>
                <w:lang w:val="en-US" w:eastAsia="zh-TW"/>
              </w:rPr>
              <w:t>39</w:t>
            </w:r>
          </w:p>
        </w:tc>
        <w:tc>
          <w:tcPr>
            <w:tcW w:w="489" w:type="pct"/>
            <w:shd w:val="clear" w:color="auto" w:fill="auto"/>
            <w:noWrap/>
            <w:vAlign w:val="center"/>
          </w:tcPr>
          <w:p w14:paraId="7415C408" w14:textId="77777777" w:rsidR="00110EE5" w:rsidRPr="00BD45BC" w:rsidRDefault="00110EE5" w:rsidP="00C61479">
            <w:pPr>
              <w:rPr>
                <w:rFonts w:eastAsiaTheme="minorEastAsia"/>
                <w:kern w:val="2"/>
                <w:szCs w:val="22"/>
                <w:lang w:val="en-US" w:eastAsia="zh-TW"/>
              </w:rPr>
            </w:pPr>
            <w:r w:rsidRPr="00BD45BC">
              <w:rPr>
                <w:rFonts w:eastAsiaTheme="minorEastAsia"/>
                <w:b/>
                <w:bCs/>
                <w:kern w:val="2"/>
                <w:szCs w:val="22"/>
                <w:lang w:val="en-US" w:eastAsia="zh-TW"/>
              </w:rPr>
              <w:t>36</w:t>
            </w:r>
          </w:p>
        </w:tc>
        <w:tc>
          <w:tcPr>
            <w:tcW w:w="488" w:type="pct"/>
            <w:shd w:val="clear" w:color="auto" w:fill="auto"/>
            <w:vAlign w:val="center"/>
          </w:tcPr>
          <w:p w14:paraId="020E5FFF" w14:textId="77777777" w:rsidR="00110EE5" w:rsidRPr="00BD45BC" w:rsidRDefault="00110EE5" w:rsidP="00C61479">
            <w:pPr>
              <w:rPr>
                <w:rFonts w:eastAsiaTheme="minorEastAsia"/>
                <w:kern w:val="2"/>
                <w:szCs w:val="22"/>
                <w:lang w:val="en-US" w:eastAsia="zh-TW"/>
              </w:rPr>
            </w:pPr>
            <w:r w:rsidRPr="00BD45BC">
              <w:rPr>
                <w:rFonts w:eastAsiaTheme="minorEastAsia"/>
                <w:b/>
                <w:bCs/>
                <w:kern w:val="2"/>
                <w:szCs w:val="22"/>
                <w:lang w:val="en-US" w:eastAsia="zh-TW"/>
              </w:rPr>
              <w:t>36</w:t>
            </w:r>
          </w:p>
        </w:tc>
      </w:tr>
      <w:tr w:rsidR="00110EE5" w:rsidRPr="00BD45BC" w14:paraId="29C89AFE" w14:textId="77777777" w:rsidTr="00C61479">
        <w:trPr>
          <w:trHeight w:val="336"/>
        </w:trPr>
        <w:tc>
          <w:tcPr>
            <w:tcW w:w="1087" w:type="pct"/>
            <w:noWrap/>
            <w:vAlign w:val="center"/>
          </w:tcPr>
          <w:p w14:paraId="2305E240" w14:textId="77777777" w:rsidR="00110EE5" w:rsidRPr="00BD45BC" w:rsidRDefault="00110EE5" w:rsidP="00C61479">
            <w:pPr>
              <w:rPr>
                <w:rFonts w:eastAsiaTheme="minorEastAsia"/>
                <w:b/>
                <w:bCs/>
                <w:kern w:val="2"/>
                <w:szCs w:val="22"/>
                <w:lang w:val="en-US" w:eastAsia="zh-TW"/>
              </w:rPr>
            </w:pPr>
            <w:r w:rsidRPr="00BD45BC">
              <w:rPr>
                <w:rFonts w:eastAsiaTheme="minorEastAsia"/>
                <w:kern w:val="2"/>
                <w:szCs w:val="22"/>
                <w:lang w:val="en-US" w:eastAsia="zh-TW"/>
              </w:rPr>
              <w:t xml:space="preserve">  IPAQ score (MET-mins·week</w:t>
            </w:r>
            <w:r w:rsidRPr="00BD45BC">
              <w:rPr>
                <w:rFonts w:eastAsiaTheme="minorEastAsia"/>
                <w:kern w:val="2"/>
                <w:szCs w:val="22"/>
                <w:vertAlign w:val="superscript"/>
                <w:lang w:val="en-US" w:eastAsia="zh-TW"/>
              </w:rPr>
              <w:t>-1</w:t>
            </w:r>
            <w:r w:rsidRPr="00BD45BC">
              <w:rPr>
                <w:rFonts w:eastAsiaTheme="minorEastAsia"/>
                <w:kern w:val="2"/>
                <w:szCs w:val="22"/>
                <w:lang w:val="en-US" w:eastAsia="zh-TW"/>
              </w:rPr>
              <w:t>)</w:t>
            </w:r>
          </w:p>
        </w:tc>
        <w:tc>
          <w:tcPr>
            <w:tcW w:w="489" w:type="pct"/>
            <w:shd w:val="clear" w:color="auto" w:fill="F2F2F2" w:themeFill="background1" w:themeFillShade="F2"/>
            <w:noWrap/>
            <w:vAlign w:val="center"/>
          </w:tcPr>
          <w:p w14:paraId="33C572F7"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161</w:t>
            </w:r>
            <w:r w:rsidRPr="00BD45BC">
              <w:rPr>
                <w:rFonts w:eastAsiaTheme="minorEastAsia"/>
                <w:kern w:val="2"/>
                <w:szCs w:val="22"/>
                <w:lang w:val="en-US" w:eastAsia="zh-TW"/>
              </w:rPr>
              <w:t>(1839)</w:t>
            </w:r>
          </w:p>
        </w:tc>
        <w:tc>
          <w:tcPr>
            <w:tcW w:w="489" w:type="pct"/>
            <w:shd w:val="clear" w:color="auto" w:fill="F2F2F2" w:themeFill="background1" w:themeFillShade="F2"/>
            <w:vAlign w:val="center"/>
          </w:tcPr>
          <w:p w14:paraId="38D82CAC"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2402</w:t>
            </w:r>
            <w:r w:rsidRPr="00BD45BC">
              <w:rPr>
                <w:rFonts w:eastAsiaTheme="minorEastAsia"/>
                <w:kern w:val="2"/>
                <w:szCs w:val="22"/>
                <w:lang w:val="en-US" w:eastAsia="zh-TW"/>
              </w:rPr>
              <w:t>(3005)</w:t>
            </w:r>
          </w:p>
        </w:tc>
        <w:tc>
          <w:tcPr>
            <w:tcW w:w="489" w:type="pct"/>
            <w:shd w:val="clear" w:color="auto" w:fill="F2F2F2" w:themeFill="background1" w:themeFillShade="F2"/>
            <w:noWrap/>
            <w:vAlign w:val="center"/>
          </w:tcPr>
          <w:p w14:paraId="58368C23"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27</w:t>
            </w:r>
            <w:r>
              <w:rPr>
                <w:rFonts w:eastAsiaTheme="minorEastAsia"/>
                <w:kern w:val="2"/>
                <w:szCs w:val="22"/>
                <w:lang w:val="en-US" w:eastAsia="zh-TW"/>
              </w:rPr>
              <w:t>84</w:t>
            </w:r>
            <w:r w:rsidRPr="00BD45BC">
              <w:rPr>
                <w:rFonts w:eastAsiaTheme="minorEastAsia"/>
                <w:kern w:val="2"/>
                <w:szCs w:val="22"/>
                <w:lang w:val="en-US" w:eastAsia="zh-TW"/>
              </w:rPr>
              <w:t>(3092)</w:t>
            </w:r>
          </w:p>
        </w:tc>
        <w:tc>
          <w:tcPr>
            <w:tcW w:w="454" w:type="pct"/>
            <w:shd w:val="clear" w:color="auto" w:fill="F2F2F2" w:themeFill="background1" w:themeFillShade="F2"/>
            <w:vAlign w:val="center"/>
          </w:tcPr>
          <w:p w14:paraId="3FAB09C2"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749</w:t>
            </w:r>
            <w:r w:rsidRPr="00BD45BC">
              <w:rPr>
                <w:rFonts w:eastAsiaTheme="minorEastAsia"/>
                <w:kern w:val="2"/>
                <w:szCs w:val="22"/>
                <w:lang w:val="en-US" w:eastAsia="zh-TW"/>
              </w:rPr>
              <w:t>(2575)</w:t>
            </w:r>
          </w:p>
        </w:tc>
        <w:tc>
          <w:tcPr>
            <w:tcW w:w="526" w:type="pct"/>
            <w:shd w:val="clear" w:color="auto" w:fill="auto"/>
            <w:noWrap/>
            <w:vAlign w:val="center"/>
          </w:tcPr>
          <w:p w14:paraId="1FA238A9"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441</w:t>
            </w:r>
            <w:r w:rsidRPr="00BD45BC">
              <w:rPr>
                <w:rFonts w:eastAsiaTheme="minorEastAsia"/>
                <w:kern w:val="2"/>
                <w:szCs w:val="22"/>
                <w:lang w:val="en-US" w:eastAsia="zh-TW"/>
              </w:rPr>
              <w:t>(2162)</w:t>
            </w:r>
          </w:p>
        </w:tc>
        <w:tc>
          <w:tcPr>
            <w:tcW w:w="489" w:type="pct"/>
            <w:shd w:val="clear" w:color="auto" w:fill="auto"/>
            <w:vAlign w:val="center"/>
          </w:tcPr>
          <w:p w14:paraId="2D64756D"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894</w:t>
            </w:r>
            <w:r w:rsidRPr="00BD45BC">
              <w:rPr>
                <w:rFonts w:eastAsiaTheme="minorEastAsia"/>
                <w:kern w:val="2"/>
                <w:szCs w:val="22"/>
                <w:lang w:val="en-US" w:eastAsia="zh-TW"/>
              </w:rPr>
              <w:t>(1557)</w:t>
            </w:r>
          </w:p>
        </w:tc>
        <w:tc>
          <w:tcPr>
            <w:tcW w:w="489" w:type="pct"/>
            <w:shd w:val="clear" w:color="auto" w:fill="auto"/>
            <w:noWrap/>
            <w:vAlign w:val="center"/>
          </w:tcPr>
          <w:p w14:paraId="01F99BC3"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2327</w:t>
            </w:r>
            <w:r w:rsidRPr="00BD45BC">
              <w:rPr>
                <w:rFonts w:eastAsiaTheme="minorEastAsia"/>
                <w:kern w:val="2"/>
                <w:szCs w:val="22"/>
                <w:lang w:val="en-US" w:eastAsia="zh-TW"/>
              </w:rPr>
              <w:t>(1555)</w:t>
            </w:r>
          </w:p>
        </w:tc>
        <w:tc>
          <w:tcPr>
            <w:tcW w:w="488" w:type="pct"/>
            <w:shd w:val="clear" w:color="auto" w:fill="auto"/>
            <w:vAlign w:val="center"/>
          </w:tcPr>
          <w:p w14:paraId="5FD92E0D"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068</w:t>
            </w:r>
            <w:r w:rsidRPr="00BD45BC">
              <w:rPr>
                <w:rFonts w:eastAsiaTheme="minorEastAsia"/>
                <w:kern w:val="2"/>
                <w:szCs w:val="22"/>
                <w:lang w:val="en-US" w:eastAsia="zh-TW"/>
              </w:rPr>
              <w:t>(1817)</w:t>
            </w:r>
          </w:p>
        </w:tc>
      </w:tr>
      <w:tr w:rsidR="00110EE5" w:rsidRPr="00BD45BC" w14:paraId="354915DA" w14:textId="77777777" w:rsidTr="00C61479">
        <w:trPr>
          <w:trHeight w:val="336"/>
        </w:trPr>
        <w:tc>
          <w:tcPr>
            <w:tcW w:w="1087" w:type="pct"/>
            <w:noWrap/>
            <w:vAlign w:val="center"/>
          </w:tcPr>
          <w:p w14:paraId="0FEECCD5"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MVPA time (min·day</w:t>
            </w:r>
            <w:r w:rsidRPr="00BD45BC">
              <w:rPr>
                <w:rFonts w:eastAsiaTheme="minorEastAsia"/>
                <w:kern w:val="2"/>
                <w:szCs w:val="22"/>
                <w:vertAlign w:val="superscript"/>
                <w:lang w:val="en-US" w:eastAsia="zh-TW"/>
              </w:rPr>
              <w:t>-1</w:t>
            </w:r>
            <w:r w:rsidRPr="00BD45BC">
              <w:rPr>
                <w:rFonts w:eastAsiaTheme="minorEastAsia"/>
                <w:kern w:val="2"/>
                <w:szCs w:val="22"/>
                <w:lang w:val="en-US" w:eastAsia="zh-TW"/>
              </w:rPr>
              <w:t>)</w:t>
            </w:r>
          </w:p>
        </w:tc>
        <w:tc>
          <w:tcPr>
            <w:tcW w:w="489" w:type="pct"/>
            <w:shd w:val="clear" w:color="auto" w:fill="F2F2F2" w:themeFill="background1" w:themeFillShade="F2"/>
            <w:noWrap/>
            <w:vAlign w:val="center"/>
          </w:tcPr>
          <w:p w14:paraId="5734B097"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3.5</w:t>
            </w:r>
            <w:r w:rsidRPr="00BD45BC">
              <w:rPr>
                <w:rFonts w:eastAsiaTheme="minorEastAsia"/>
                <w:kern w:val="2"/>
                <w:szCs w:val="22"/>
                <w:lang w:val="en-US" w:eastAsia="zh-TW"/>
              </w:rPr>
              <w:t>(65.5)</w:t>
            </w:r>
          </w:p>
        </w:tc>
        <w:tc>
          <w:tcPr>
            <w:tcW w:w="489" w:type="pct"/>
            <w:shd w:val="clear" w:color="auto" w:fill="F2F2F2" w:themeFill="background1" w:themeFillShade="F2"/>
            <w:vAlign w:val="center"/>
          </w:tcPr>
          <w:p w14:paraId="1B6766F3"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8</w:t>
            </w:r>
            <w:r>
              <w:rPr>
                <w:rFonts w:eastAsiaTheme="minorEastAsia"/>
                <w:kern w:val="2"/>
                <w:szCs w:val="22"/>
                <w:lang w:val="en-US" w:eastAsia="zh-TW"/>
              </w:rPr>
              <w:t>9.5</w:t>
            </w:r>
            <w:r w:rsidRPr="00BD45BC">
              <w:rPr>
                <w:rFonts w:eastAsiaTheme="minorEastAsia"/>
                <w:kern w:val="2"/>
                <w:szCs w:val="22"/>
                <w:lang w:val="en-US" w:eastAsia="zh-TW"/>
              </w:rPr>
              <w:t>(63.1)</w:t>
            </w:r>
          </w:p>
        </w:tc>
        <w:tc>
          <w:tcPr>
            <w:tcW w:w="489" w:type="pct"/>
            <w:shd w:val="clear" w:color="auto" w:fill="F2F2F2" w:themeFill="background1" w:themeFillShade="F2"/>
            <w:noWrap/>
            <w:vAlign w:val="center"/>
          </w:tcPr>
          <w:p w14:paraId="68E546CD"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83.3</w:t>
            </w:r>
            <w:r w:rsidRPr="00BD45BC">
              <w:rPr>
                <w:rFonts w:eastAsiaTheme="minorEastAsia"/>
                <w:kern w:val="2"/>
                <w:szCs w:val="22"/>
                <w:lang w:val="en-US" w:eastAsia="zh-TW"/>
              </w:rPr>
              <w:t>(74.6)</w:t>
            </w:r>
          </w:p>
        </w:tc>
        <w:tc>
          <w:tcPr>
            <w:tcW w:w="454" w:type="pct"/>
            <w:shd w:val="clear" w:color="auto" w:fill="F2F2F2" w:themeFill="background1" w:themeFillShade="F2"/>
            <w:vAlign w:val="center"/>
          </w:tcPr>
          <w:p w14:paraId="3EDA0E19"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79.3</w:t>
            </w:r>
            <w:r w:rsidRPr="00BD45BC">
              <w:rPr>
                <w:rFonts w:eastAsiaTheme="minorEastAsia"/>
                <w:kern w:val="2"/>
                <w:szCs w:val="22"/>
                <w:lang w:val="en-US" w:eastAsia="zh-TW"/>
              </w:rPr>
              <w:t>(112.7)</w:t>
            </w:r>
          </w:p>
        </w:tc>
        <w:tc>
          <w:tcPr>
            <w:tcW w:w="526" w:type="pct"/>
            <w:shd w:val="clear" w:color="auto" w:fill="auto"/>
            <w:noWrap/>
            <w:vAlign w:val="center"/>
          </w:tcPr>
          <w:p w14:paraId="4E5BB6F0"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8</w:t>
            </w:r>
            <w:r>
              <w:rPr>
                <w:rFonts w:eastAsiaTheme="minorEastAsia"/>
                <w:kern w:val="2"/>
                <w:szCs w:val="22"/>
                <w:lang w:val="en-US" w:eastAsia="zh-TW"/>
              </w:rPr>
              <w:t>0.2</w:t>
            </w:r>
            <w:r w:rsidRPr="00BD45BC">
              <w:rPr>
                <w:rFonts w:eastAsiaTheme="minorEastAsia"/>
                <w:kern w:val="2"/>
                <w:szCs w:val="22"/>
                <w:lang w:val="en-US" w:eastAsia="zh-TW"/>
              </w:rPr>
              <w:t>(89.1)</w:t>
            </w:r>
          </w:p>
        </w:tc>
        <w:tc>
          <w:tcPr>
            <w:tcW w:w="489" w:type="pct"/>
            <w:shd w:val="clear" w:color="auto" w:fill="auto"/>
            <w:vAlign w:val="center"/>
          </w:tcPr>
          <w:p w14:paraId="2F85F792"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83.7</w:t>
            </w:r>
            <w:r w:rsidRPr="00BD45BC">
              <w:rPr>
                <w:rFonts w:eastAsiaTheme="minorEastAsia"/>
                <w:kern w:val="2"/>
                <w:szCs w:val="22"/>
                <w:lang w:val="en-US" w:eastAsia="zh-TW"/>
              </w:rPr>
              <w:t>(52.7)</w:t>
            </w:r>
          </w:p>
        </w:tc>
        <w:tc>
          <w:tcPr>
            <w:tcW w:w="489" w:type="pct"/>
            <w:shd w:val="clear" w:color="auto" w:fill="auto"/>
            <w:noWrap/>
            <w:vAlign w:val="center"/>
          </w:tcPr>
          <w:p w14:paraId="41776279"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72.2</w:t>
            </w:r>
            <w:r w:rsidRPr="00BD45BC">
              <w:rPr>
                <w:rFonts w:eastAsiaTheme="minorEastAsia"/>
                <w:kern w:val="2"/>
                <w:szCs w:val="22"/>
                <w:lang w:val="en-US" w:eastAsia="zh-TW"/>
              </w:rPr>
              <w:t>(72.1)</w:t>
            </w:r>
          </w:p>
        </w:tc>
        <w:tc>
          <w:tcPr>
            <w:tcW w:w="488" w:type="pct"/>
            <w:shd w:val="clear" w:color="auto" w:fill="auto"/>
            <w:vAlign w:val="center"/>
          </w:tcPr>
          <w:p w14:paraId="1C098BE8"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68.8</w:t>
            </w:r>
            <w:r w:rsidRPr="00BD45BC">
              <w:rPr>
                <w:rFonts w:eastAsiaTheme="minorEastAsia"/>
                <w:kern w:val="2"/>
                <w:szCs w:val="22"/>
                <w:lang w:val="en-US" w:eastAsia="zh-TW"/>
              </w:rPr>
              <w:t>(76.1)</w:t>
            </w:r>
          </w:p>
        </w:tc>
      </w:tr>
      <w:tr w:rsidR="00110EE5" w:rsidRPr="00BD45BC" w14:paraId="257E59D9" w14:textId="77777777" w:rsidTr="00C61479">
        <w:trPr>
          <w:trHeight w:val="336"/>
        </w:trPr>
        <w:tc>
          <w:tcPr>
            <w:tcW w:w="1087" w:type="pct"/>
            <w:noWrap/>
            <w:vAlign w:val="center"/>
          </w:tcPr>
          <w:p w14:paraId="4FD82C7A"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Sedentary time (min·day</w:t>
            </w:r>
            <w:r w:rsidRPr="00BD45BC">
              <w:rPr>
                <w:rFonts w:eastAsiaTheme="minorEastAsia"/>
                <w:kern w:val="2"/>
                <w:szCs w:val="22"/>
                <w:vertAlign w:val="superscript"/>
                <w:lang w:val="en-US" w:eastAsia="zh-TW"/>
              </w:rPr>
              <w:t>-1</w:t>
            </w:r>
            <w:r w:rsidRPr="00BD45BC">
              <w:rPr>
                <w:rFonts w:eastAsiaTheme="minorEastAsia"/>
                <w:kern w:val="2"/>
                <w:szCs w:val="22"/>
                <w:lang w:val="en-US" w:eastAsia="zh-TW"/>
              </w:rPr>
              <w:t>)</w:t>
            </w:r>
          </w:p>
        </w:tc>
        <w:tc>
          <w:tcPr>
            <w:tcW w:w="489" w:type="pct"/>
            <w:shd w:val="clear" w:color="auto" w:fill="F2F2F2" w:themeFill="background1" w:themeFillShade="F2"/>
            <w:noWrap/>
            <w:vAlign w:val="center"/>
          </w:tcPr>
          <w:p w14:paraId="332F2DD2"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460</w:t>
            </w:r>
            <w:r w:rsidRPr="00BD45BC">
              <w:rPr>
                <w:rFonts w:eastAsiaTheme="minorEastAsia"/>
                <w:kern w:val="2"/>
                <w:szCs w:val="22"/>
                <w:lang w:val="en-US" w:eastAsia="zh-TW"/>
              </w:rPr>
              <w:t>(185.9)</w:t>
            </w:r>
          </w:p>
        </w:tc>
        <w:tc>
          <w:tcPr>
            <w:tcW w:w="489" w:type="pct"/>
            <w:shd w:val="clear" w:color="auto" w:fill="F2F2F2" w:themeFill="background1" w:themeFillShade="F2"/>
            <w:vAlign w:val="center"/>
          </w:tcPr>
          <w:p w14:paraId="33FDA18A"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404</w:t>
            </w:r>
            <w:r w:rsidRPr="00BD45BC">
              <w:rPr>
                <w:rFonts w:eastAsiaTheme="minorEastAsia"/>
                <w:kern w:val="2"/>
                <w:szCs w:val="22"/>
                <w:lang w:val="en-US" w:eastAsia="zh-TW"/>
              </w:rPr>
              <w:t>(195.3)</w:t>
            </w:r>
          </w:p>
        </w:tc>
        <w:tc>
          <w:tcPr>
            <w:tcW w:w="489" w:type="pct"/>
            <w:shd w:val="clear" w:color="auto" w:fill="F2F2F2" w:themeFill="background1" w:themeFillShade="F2"/>
            <w:noWrap/>
            <w:vAlign w:val="center"/>
          </w:tcPr>
          <w:p w14:paraId="242AF337"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430</w:t>
            </w:r>
            <w:r w:rsidRPr="00BD45BC">
              <w:rPr>
                <w:rFonts w:eastAsiaTheme="minorEastAsia"/>
                <w:kern w:val="2"/>
                <w:szCs w:val="22"/>
                <w:lang w:val="en-US" w:eastAsia="zh-TW"/>
              </w:rPr>
              <w:t>(206.5)</w:t>
            </w:r>
          </w:p>
        </w:tc>
        <w:tc>
          <w:tcPr>
            <w:tcW w:w="454" w:type="pct"/>
            <w:shd w:val="clear" w:color="auto" w:fill="F2F2F2" w:themeFill="background1" w:themeFillShade="F2"/>
            <w:vAlign w:val="center"/>
          </w:tcPr>
          <w:p w14:paraId="1EC154C8"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454</w:t>
            </w:r>
            <w:r w:rsidRPr="00BD45BC">
              <w:rPr>
                <w:rFonts w:eastAsiaTheme="minorEastAsia"/>
                <w:kern w:val="2"/>
                <w:szCs w:val="22"/>
                <w:lang w:val="en-US" w:eastAsia="zh-TW"/>
              </w:rPr>
              <w:t>(172.7)</w:t>
            </w:r>
          </w:p>
        </w:tc>
        <w:tc>
          <w:tcPr>
            <w:tcW w:w="526" w:type="pct"/>
            <w:shd w:val="clear" w:color="auto" w:fill="auto"/>
            <w:noWrap/>
            <w:vAlign w:val="center"/>
          </w:tcPr>
          <w:p w14:paraId="79DE414A"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430</w:t>
            </w:r>
            <w:r w:rsidRPr="00BD45BC">
              <w:rPr>
                <w:rFonts w:eastAsiaTheme="minorEastAsia"/>
                <w:kern w:val="2"/>
                <w:szCs w:val="22"/>
                <w:lang w:val="en-US" w:eastAsia="zh-TW"/>
              </w:rPr>
              <w:t>(202.8)</w:t>
            </w:r>
          </w:p>
        </w:tc>
        <w:tc>
          <w:tcPr>
            <w:tcW w:w="489" w:type="pct"/>
            <w:shd w:val="clear" w:color="auto" w:fill="auto"/>
            <w:vAlign w:val="center"/>
          </w:tcPr>
          <w:p w14:paraId="5E7B9C68"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383</w:t>
            </w:r>
            <w:r w:rsidRPr="00BD45BC">
              <w:rPr>
                <w:rFonts w:eastAsiaTheme="minorEastAsia"/>
                <w:kern w:val="2"/>
                <w:szCs w:val="22"/>
                <w:lang w:val="en-US" w:eastAsia="zh-TW"/>
              </w:rPr>
              <w:t>(125.7)</w:t>
            </w:r>
          </w:p>
        </w:tc>
        <w:tc>
          <w:tcPr>
            <w:tcW w:w="489" w:type="pct"/>
            <w:shd w:val="clear" w:color="auto" w:fill="auto"/>
            <w:noWrap/>
            <w:vAlign w:val="center"/>
          </w:tcPr>
          <w:p w14:paraId="472C2A9B"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389</w:t>
            </w:r>
            <w:r w:rsidRPr="00BD45BC">
              <w:rPr>
                <w:rFonts w:eastAsiaTheme="minorEastAsia"/>
                <w:kern w:val="2"/>
                <w:szCs w:val="22"/>
                <w:lang w:val="en-US" w:eastAsia="zh-TW"/>
              </w:rPr>
              <w:t>(163.2)</w:t>
            </w:r>
          </w:p>
        </w:tc>
        <w:tc>
          <w:tcPr>
            <w:tcW w:w="488" w:type="pct"/>
            <w:shd w:val="clear" w:color="auto" w:fill="auto"/>
            <w:vAlign w:val="center"/>
          </w:tcPr>
          <w:p w14:paraId="046B5A93"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413</w:t>
            </w:r>
            <w:r w:rsidRPr="00BD45BC">
              <w:rPr>
                <w:rFonts w:eastAsiaTheme="minorEastAsia"/>
                <w:kern w:val="2"/>
                <w:szCs w:val="22"/>
                <w:lang w:val="en-US" w:eastAsia="zh-TW"/>
              </w:rPr>
              <w:t>(146.9)</w:t>
            </w:r>
          </w:p>
        </w:tc>
      </w:tr>
      <w:tr w:rsidR="00110EE5" w:rsidRPr="00BD45BC" w14:paraId="2192A33A" w14:textId="77777777" w:rsidTr="00C61479">
        <w:trPr>
          <w:trHeight w:val="336"/>
        </w:trPr>
        <w:tc>
          <w:tcPr>
            <w:tcW w:w="1087" w:type="pct"/>
            <w:noWrap/>
            <w:vAlign w:val="center"/>
          </w:tcPr>
          <w:p w14:paraId="7B49A641"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Walking Time (min·day</w:t>
            </w:r>
            <w:r w:rsidRPr="00BD45BC">
              <w:rPr>
                <w:rFonts w:eastAsiaTheme="minorEastAsia"/>
                <w:kern w:val="2"/>
                <w:szCs w:val="22"/>
                <w:vertAlign w:val="superscript"/>
                <w:lang w:val="en-US" w:eastAsia="zh-TW"/>
              </w:rPr>
              <w:t>-1</w:t>
            </w:r>
            <w:r w:rsidRPr="00BD45BC">
              <w:rPr>
                <w:rFonts w:eastAsiaTheme="minorEastAsia"/>
                <w:kern w:val="2"/>
                <w:szCs w:val="22"/>
                <w:lang w:val="en-US" w:eastAsia="zh-TW"/>
              </w:rPr>
              <w:t>)</w:t>
            </w:r>
          </w:p>
        </w:tc>
        <w:tc>
          <w:tcPr>
            <w:tcW w:w="489" w:type="pct"/>
            <w:shd w:val="clear" w:color="auto" w:fill="F2F2F2" w:themeFill="background1" w:themeFillShade="F2"/>
            <w:noWrap/>
            <w:vAlign w:val="center"/>
          </w:tcPr>
          <w:p w14:paraId="537C164E"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60.8</w:t>
            </w:r>
            <w:r w:rsidRPr="00BD45BC">
              <w:rPr>
                <w:rFonts w:eastAsiaTheme="minorEastAsia"/>
                <w:kern w:val="2"/>
                <w:szCs w:val="22"/>
                <w:lang w:val="en-US" w:eastAsia="zh-TW"/>
              </w:rPr>
              <w:t>(48.7)</w:t>
            </w:r>
          </w:p>
        </w:tc>
        <w:tc>
          <w:tcPr>
            <w:tcW w:w="489" w:type="pct"/>
            <w:shd w:val="clear" w:color="auto" w:fill="F2F2F2" w:themeFill="background1" w:themeFillShade="F2"/>
            <w:vAlign w:val="center"/>
          </w:tcPr>
          <w:p w14:paraId="5A709091"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61.1</w:t>
            </w:r>
            <w:r w:rsidRPr="00BD45BC">
              <w:rPr>
                <w:rFonts w:eastAsiaTheme="minorEastAsia"/>
                <w:kern w:val="2"/>
                <w:szCs w:val="22"/>
                <w:lang w:val="en-US" w:eastAsia="zh-TW"/>
              </w:rPr>
              <w:t>(87.6)</w:t>
            </w:r>
          </w:p>
        </w:tc>
        <w:tc>
          <w:tcPr>
            <w:tcW w:w="489" w:type="pct"/>
            <w:shd w:val="clear" w:color="auto" w:fill="F2F2F2" w:themeFill="background1" w:themeFillShade="F2"/>
            <w:noWrap/>
            <w:vAlign w:val="center"/>
          </w:tcPr>
          <w:p w14:paraId="2B66E989"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78.0</w:t>
            </w:r>
            <w:r w:rsidRPr="00BD45BC">
              <w:rPr>
                <w:rFonts w:eastAsiaTheme="minorEastAsia"/>
                <w:kern w:val="2"/>
                <w:szCs w:val="22"/>
                <w:lang w:val="en-US" w:eastAsia="zh-TW"/>
              </w:rPr>
              <w:t>(89.8)</w:t>
            </w:r>
          </w:p>
        </w:tc>
        <w:tc>
          <w:tcPr>
            <w:tcW w:w="454" w:type="pct"/>
            <w:shd w:val="clear" w:color="auto" w:fill="F2F2F2" w:themeFill="background1" w:themeFillShade="F2"/>
            <w:vAlign w:val="center"/>
          </w:tcPr>
          <w:p w14:paraId="261A04F6"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76.3</w:t>
            </w:r>
            <w:r w:rsidRPr="00BD45BC">
              <w:rPr>
                <w:rFonts w:eastAsiaTheme="minorEastAsia"/>
                <w:kern w:val="2"/>
                <w:szCs w:val="22"/>
                <w:lang w:val="en-US" w:eastAsia="zh-TW"/>
              </w:rPr>
              <w:t>(56.8)</w:t>
            </w:r>
          </w:p>
        </w:tc>
        <w:tc>
          <w:tcPr>
            <w:tcW w:w="526" w:type="pct"/>
            <w:shd w:val="clear" w:color="auto" w:fill="auto"/>
            <w:noWrap/>
            <w:vAlign w:val="center"/>
          </w:tcPr>
          <w:p w14:paraId="4F3D2330"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56.5(34.5)</w:t>
            </w:r>
          </w:p>
        </w:tc>
        <w:tc>
          <w:tcPr>
            <w:tcW w:w="489" w:type="pct"/>
            <w:shd w:val="clear" w:color="auto" w:fill="auto"/>
            <w:vAlign w:val="center"/>
          </w:tcPr>
          <w:p w14:paraId="777BCFC3"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80.0</w:t>
            </w:r>
            <w:r w:rsidRPr="00BD45BC">
              <w:rPr>
                <w:rFonts w:eastAsiaTheme="minorEastAsia"/>
                <w:kern w:val="2"/>
                <w:szCs w:val="22"/>
                <w:lang w:val="en-US" w:eastAsia="zh-TW"/>
              </w:rPr>
              <w:t>(38.9)</w:t>
            </w:r>
          </w:p>
        </w:tc>
        <w:tc>
          <w:tcPr>
            <w:tcW w:w="489" w:type="pct"/>
            <w:shd w:val="clear" w:color="auto" w:fill="auto"/>
            <w:noWrap/>
            <w:vAlign w:val="center"/>
          </w:tcPr>
          <w:p w14:paraId="63DE582F"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55.9</w:t>
            </w:r>
            <w:r w:rsidRPr="00BD45BC">
              <w:rPr>
                <w:rFonts w:eastAsiaTheme="minorEastAsia"/>
                <w:kern w:val="2"/>
                <w:szCs w:val="22"/>
                <w:lang w:val="en-US" w:eastAsia="zh-TW"/>
              </w:rPr>
              <w:t>(36.7)</w:t>
            </w:r>
          </w:p>
        </w:tc>
        <w:tc>
          <w:tcPr>
            <w:tcW w:w="488" w:type="pct"/>
            <w:shd w:val="clear" w:color="auto" w:fill="auto"/>
            <w:vAlign w:val="center"/>
          </w:tcPr>
          <w:p w14:paraId="63E9F616"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57.2</w:t>
            </w:r>
            <w:r w:rsidRPr="00BD45BC">
              <w:rPr>
                <w:rFonts w:eastAsiaTheme="minorEastAsia"/>
                <w:kern w:val="2"/>
                <w:szCs w:val="22"/>
                <w:lang w:val="en-US" w:eastAsia="zh-TW"/>
              </w:rPr>
              <w:t>(62.9)</w:t>
            </w:r>
          </w:p>
        </w:tc>
      </w:tr>
      <w:tr w:rsidR="00110EE5" w:rsidRPr="00BD45BC" w14:paraId="782DBF95" w14:textId="77777777" w:rsidTr="00C61479">
        <w:trPr>
          <w:trHeight w:val="336"/>
        </w:trPr>
        <w:tc>
          <w:tcPr>
            <w:tcW w:w="1087" w:type="pct"/>
            <w:noWrap/>
            <w:vAlign w:val="center"/>
          </w:tcPr>
          <w:p w14:paraId="118CBDDE"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IADL (score)</w:t>
            </w:r>
          </w:p>
        </w:tc>
        <w:tc>
          <w:tcPr>
            <w:tcW w:w="489" w:type="pct"/>
            <w:shd w:val="clear" w:color="auto" w:fill="F2F2F2" w:themeFill="background1" w:themeFillShade="F2"/>
            <w:noWrap/>
            <w:vAlign w:val="center"/>
          </w:tcPr>
          <w:p w14:paraId="5F5CA04C"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7.9</w:t>
            </w:r>
            <w:r>
              <w:rPr>
                <w:rFonts w:eastAsiaTheme="minorEastAsia"/>
                <w:kern w:val="2"/>
                <w:szCs w:val="22"/>
                <w:lang w:val="en-US" w:eastAsia="zh-TW"/>
              </w:rPr>
              <w:t>1</w:t>
            </w:r>
            <w:r w:rsidRPr="00BD45BC">
              <w:rPr>
                <w:rFonts w:eastAsiaTheme="minorEastAsia"/>
                <w:kern w:val="2"/>
                <w:szCs w:val="22"/>
                <w:lang w:val="en-US" w:eastAsia="zh-TW"/>
              </w:rPr>
              <w:t>(0.3)</w:t>
            </w:r>
          </w:p>
        </w:tc>
        <w:tc>
          <w:tcPr>
            <w:tcW w:w="489" w:type="pct"/>
            <w:shd w:val="clear" w:color="auto" w:fill="F2F2F2" w:themeFill="background1" w:themeFillShade="F2"/>
            <w:vAlign w:val="center"/>
          </w:tcPr>
          <w:p w14:paraId="7F7E7BB7"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85</w:t>
            </w:r>
            <w:r w:rsidRPr="00BD45BC">
              <w:rPr>
                <w:rFonts w:eastAsiaTheme="minorEastAsia"/>
                <w:kern w:val="2"/>
                <w:szCs w:val="22"/>
                <w:lang w:val="en-US" w:eastAsia="zh-TW"/>
              </w:rPr>
              <w:t>(0.4)</w:t>
            </w:r>
          </w:p>
        </w:tc>
        <w:tc>
          <w:tcPr>
            <w:tcW w:w="489" w:type="pct"/>
            <w:shd w:val="clear" w:color="auto" w:fill="F2F2F2" w:themeFill="background1" w:themeFillShade="F2"/>
            <w:noWrap/>
            <w:vAlign w:val="center"/>
          </w:tcPr>
          <w:p w14:paraId="325D2234"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87</w:t>
            </w:r>
            <w:r w:rsidRPr="00BD45BC">
              <w:rPr>
                <w:rFonts w:eastAsiaTheme="minorEastAsia"/>
                <w:kern w:val="2"/>
                <w:szCs w:val="22"/>
                <w:lang w:val="en-US" w:eastAsia="zh-TW"/>
              </w:rPr>
              <w:t>(0.6)</w:t>
            </w:r>
          </w:p>
        </w:tc>
        <w:tc>
          <w:tcPr>
            <w:tcW w:w="454" w:type="pct"/>
            <w:shd w:val="clear" w:color="auto" w:fill="F2F2F2" w:themeFill="background1" w:themeFillShade="F2"/>
            <w:vAlign w:val="center"/>
          </w:tcPr>
          <w:p w14:paraId="39F5EF25"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82</w:t>
            </w:r>
            <w:r w:rsidRPr="00BD45BC">
              <w:rPr>
                <w:rFonts w:eastAsiaTheme="minorEastAsia"/>
                <w:kern w:val="2"/>
                <w:szCs w:val="22"/>
                <w:lang w:val="en-US" w:eastAsia="zh-TW"/>
              </w:rPr>
              <w:t>(0.6)</w:t>
            </w:r>
          </w:p>
        </w:tc>
        <w:tc>
          <w:tcPr>
            <w:tcW w:w="526" w:type="pct"/>
            <w:shd w:val="clear" w:color="auto" w:fill="auto"/>
            <w:noWrap/>
            <w:vAlign w:val="center"/>
          </w:tcPr>
          <w:p w14:paraId="2AE43882"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7.95</w:t>
            </w:r>
            <w:r w:rsidRPr="00BD45BC">
              <w:rPr>
                <w:rFonts w:eastAsiaTheme="minorEastAsia"/>
                <w:kern w:val="2"/>
                <w:szCs w:val="22"/>
                <w:lang w:val="en-US" w:eastAsia="zh-TW"/>
              </w:rPr>
              <w:t>(0.1)</w:t>
            </w:r>
          </w:p>
        </w:tc>
        <w:tc>
          <w:tcPr>
            <w:tcW w:w="489" w:type="pct"/>
            <w:shd w:val="clear" w:color="auto" w:fill="auto"/>
            <w:vAlign w:val="center"/>
          </w:tcPr>
          <w:p w14:paraId="10589371"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87</w:t>
            </w:r>
            <w:r w:rsidRPr="00BD45BC">
              <w:rPr>
                <w:rFonts w:eastAsiaTheme="minorEastAsia"/>
                <w:kern w:val="2"/>
                <w:szCs w:val="22"/>
                <w:lang w:val="en-US" w:eastAsia="zh-TW"/>
              </w:rPr>
              <w:t>(0.3)</w:t>
            </w:r>
          </w:p>
        </w:tc>
        <w:tc>
          <w:tcPr>
            <w:tcW w:w="489" w:type="pct"/>
            <w:shd w:val="clear" w:color="auto" w:fill="auto"/>
            <w:noWrap/>
            <w:vAlign w:val="center"/>
          </w:tcPr>
          <w:p w14:paraId="311D2314"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7.9</w:t>
            </w:r>
            <w:r>
              <w:rPr>
                <w:rFonts w:eastAsiaTheme="minorEastAsia"/>
                <w:kern w:val="2"/>
                <w:szCs w:val="22"/>
                <w:lang w:val="en-US" w:eastAsia="zh-TW"/>
              </w:rPr>
              <w:t>0</w:t>
            </w:r>
            <w:r w:rsidRPr="00BD45BC">
              <w:rPr>
                <w:rFonts w:eastAsiaTheme="minorEastAsia"/>
                <w:kern w:val="2"/>
                <w:szCs w:val="22"/>
                <w:lang w:val="en-US" w:eastAsia="zh-TW"/>
              </w:rPr>
              <w:t>(0.4)</w:t>
            </w:r>
          </w:p>
        </w:tc>
        <w:tc>
          <w:tcPr>
            <w:tcW w:w="488" w:type="pct"/>
            <w:shd w:val="clear" w:color="auto" w:fill="auto"/>
            <w:vAlign w:val="center"/>
          </w:tcPr>
          <w:p w14:paraId="45D7859D"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87</w:t>
            </w:r>
            <w:r w:rsidRPr="00BD45BC">
              <w:rPr>
                <w:rFonts w:eastAsiaTheme="minorEastAsia"/>
                <w:kern w:val="2"/>
                <w:szCs w:val="22"/>
                <w:lang w:val="en-US" w:eastAsia="zh-TW"/>
              </w:rPr>
              <w:t>(0.3)</w:t>
            </w:r>
          </w:p>
        </w:tc>
      </w:tr>
      <w:tr w:rsidR="00110EE5" w:rsidRPr="00BD45BC" w14:paraId="4C18E827" w14:textId="77777777" w:rsidTr="00C61479">
        <w:trPr>
          <w:trHeight w:val="336"/>
        </w:trPr>
        <w:tc>
          <w:tcPr>
            <w:tcW w:w="1087" w:type="pct"/>
            <w:noWrap/>
            <w:vAlign w:val="center"/>
            <w:hideMark/>
          </w:tcPr>
          <w:p w14:paraId="0E1BB862" w14:textId="77777777" w:rsidR="00110EE5" w:rsidRPr="00BD45BC" w:rsidRDefault="00110EE5" w:rsidP="00C61479">
            <w:pPr>
              <w:rPr>
                <w:rFonts w:eastAsiaTheme="minorEastAsia"/>
                <w:kern w:val="2"/>
                <w:szCs w:val="22"/>
                <w:lang w:val="en-US" w:eastAsia="zh-TW"/>
              </w:rPr>
            </w:pPr>
            <w:r w:rsidRPr="00BD45BC">
              <w:rPr>
                <w:rFonts w:eastAsiaTheme="minorEastAsia"/>
                <w:b/>
                <w:bCs/>
                <w:kern w:val="2"/>
                <w:szCs w:val="22"/>
                <w:lang w:val="en-US" w:eastAsia="zh-TW"/>
              </w:rPr>
              <w:t>Exercise Cognitions, n</w:t>
            </w:r>
          </w:p>
        </w:tc>
        <w:tc>
          <w:tcPr>
            <w:tcW w:w="489" w:type="pct"/>
            <w:shd w:val="clear" w:color="auto" w:fill="F2F2F2" w:themeFill="background1" w:themeFillShade="F2"/>
            <w:noWrap/>
            <w:vAlign w:val="center"/>
          </w:tcPr>
          <w:p w14:paraId="587D47D0"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44</w:t>
            </w:r>
          </w:p>
        </w:tc>
        <w:tc>
          <w:tcPr>
            <w:tcW w:w="489" w:type="pct"/>
            <w:shd w:val="clear" w:color="auto" w:fill="F2F2F2" w:themeFill="background1" w:themeFillShade="F2"/>
            <w:vAlign w:val="center"/>
          </w:tcPr>
          <w:p w14:paraId="5938E9F3"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30</w:t>
            </w:r>
          </w:p>
        </w:tc>
        <w:tc>
          <w:tcPr>
            <w:tcW w:w="489" w:type="pct"/>
            <w:shd w:val="clear" w:color="auto" w:fill="F2F2F2" w:themeFill="background1" w:themeFillShade="F2"/>
            <w:noWrap/>
            <w:vAlign w:val="center"/>
          </w:tcPr>
          <w:p w14:paraId="777404FD"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28</w:t>
            </w:r>
          </w:p>
        </w:tc>
        <w:tc>
          <w:tcPr>
            <w:tcW w:w="454" w:type="pct"/>
            <w:shd w:val="clear" w:color="auto" w:fill="F2F2F2" w:themeFill="background1" w:themeFillShade="F2"/>
            <w:vAlign w:val="center"/>
          </w:tcPr>
          <w:p w14:paraId="38F04576"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27</w:t>
            </w:r>
          </w:p>
        </w:tc>
        <w:tc>
          <w:tcPr>
            <w:tcW w:w="526" w:type="pct"/>
            <w:shd w:val="clear" w:color="auto" w:fill="auto"/>
            <w:noWrap/>
            <w:vAlign w:val="center"/>
          </w:tcPr>
          <w:p w14:paraId="74A59AE7"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46</w:t>
            </w:r>
          </w:p>
        </w:tc>
        <w:tc>
          <w:tcPr>
            <w:tcW w:w="489" w:type="pct"/>
            <w:shd w:val="clear" w:color="auto" w:fill="auto"/>
            <w:vAlign w:val="center"/>
          </w:tcPr>
          <w:p w14:paraId="1034845C"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39</w:t>
            </w:r>
          </w:p>
        </w:tc>
        <w:tc>
          <w:tcPr>
            <w:tcW w:w="489" w:type="pct"/>
            <w:shd w:val="clear" w:color="auto" w:fill="auto"/>
            <w:noWrap/>
            <w:vAlign w:val="center"/>
          </w:tcPr>
          <w:p w14:paraId="49C67B63"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36</w:t>
            </w:r>
          </w:p>
        </w:tc>
        <w:tc>
          <w:tcPr>
            <w:tcW w:w="488" w:type="pct"/>
            <w:shd w:val="clear" w:color="auto" w:fill="auto"/>
            <w:vAlign w:val="center"/>
          </w:tcPr>
          <w:p w14:paraId="5E78671F"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36</w:t>
            </w:r>
          </w:p>
        </w:tc>
      </w:tr>
      <w:tr w:rsidR="00110EE5" w:rsidRPr="00BD45BC" w14:paraId="196F606C" w14:textId="77777777" w:rsidTr="00C61479">
        <w:trPr>
          <w:trHeight w:val="336"/>
        </w:trPr>
        <w:tc>
          <w:tcPr>
            <w:tcW w:w="1087" w:type="pct"/>
            <w:noWrap/>
            <w:vAlign w:val="center"/>
          </w:tcPr>
          <w:p w14:paraId="728EFC7A" w14:textId="77777777" w:rsidR="00110EE5" w:rsidRPr="00BD45BC" w:rsidRDefault="00110EE5" w:rsidP="00C61479">
            <w:pPr>
              <w:rPr>
                <w:rFonts w:eastAsiaTheme="minorEastAsia"/>
                <w:b/>
                <w:bCs/>
                <w:kern w:val="2"/>
                <w:szCs w:val="22"/>
                <w:lang w:val="en-US" w:eastAsia="zh-TW"/>
              </w:rPr>
            </w:pPr>
            <w:r w:rsidRPr="00BD45BC">
              <w:rPr>
                <w:rFonts w:eastAsiaTheme="minorEastAsia"/>
                <w:kern w:val="2"/>
                <w:szCs w:val="22"/>
                <w:lang w:val="en-US" w:eastAsia="zh-TW"/>
              </w:rPr>
              <w:t xml:space="preserve">  Barrier self-efficacy</w:t>
            </w:r>
          </w:p>
        </w:tc>
        <w:tc>
          <w:tcPr>
            <w:tcW w:w="489" w:type="pct"/>
            <w:shd w:val="clear" w:color="auto" w:fill="F2F2F2" w:themeFill="background1" w:themeFillShade="F2"/>
            <w:noWrap/>
            <w:vAlign w:val="center"/>
          </w:tcPr>
          <w:p w14:paraId="7278CC21"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6</w:t>
            </w:r>
            <w:r>
              <w:rPr>
                <w:rFonts w:eastAsiaTheme="minorEastAsia"/>
                <w:kern w:val="2"/>
                <w:szCs w:val="22"/>
                <w:lang w:val="en-US" w:eastAsia="zh-TW"/>
              </w:rPr>
              <w:t>1.4</w:t>
            </w:r>
            <w:r w:rsidRPr="00BD45BC">
              <w:rPr>
                <w:rFonts w:eastAsiaTheme="minorEastAsia"/>
                <w:kern w:val="2"/>
                <w:szCs w:val="22"/>
                <w:lang w:val="en-US" w:eastAsia="zh-TW"/>
              </w:rPr>
              <w:t>(19.6)</w:t>
            </w:r>
          </w:p>
        </w:tc>
        <w:tc>
          <w:tcPr>
            <w:tcW w:w="489" w:type="pct"/>
            <w:shd w:val="clear" w:color="auto" w:fill="F2F2F2" w:themeFill="background1" w:themeFillShade="F2"/>
            <w:vAlign w:val="center"/>
          </w:tcPr>
          <w:p w14:paraId="1F3BF8EA"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50.1</w:t>
            </w:r>
            <w:r w:rsidRPr="00BD45BC">
              <w:rPr>
                <w:rFonts w:eastAsiaTheme="minorEastAsia"/>
                <w:kern w:val="2"/>
                <w:szCs w:val="22"/>
                <w:lang w:val="en-US" w:eastAsia="zh-TW"/>
              </w:rPr>
              <w:t>(21.4)</w:t>
            </w:r>
          </w:p>
        </w:tc>
        <w:tc>
          <w:tcPr>
            <w:tcW w:w="489" w:type="pct"/>
            <w:shd w:val="clear" w:color="auto" w:fill="F2F2F2" w:themeFill="background1" w:themeFillShade="F2"/>
            <w:noWrap/>
            <w:vAlign w:val="center"/>
          </w:tcPr>
          <w:p w14:paraId="5AC8E446"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49.</w:t>
            </w:r>
            <w:r>
              <w:rPr>
                <w:rFonts w:eastAsiaTheme="minorEastAsia"/>
                <w:kern w:val="2"/>
                <w:szCs w:val="22"/>
                <w:lang w:val="en-US" w:eastAsia="zh-TW"/>
              </w:rPr>
              <w:t>7</w:t>
            </w:r>
            <w:r w:rsidRPr="00BD45BC">
              <w:rPr>
                <w:rFonts w:eastAsiaTheme="minorEastAsia"/>
                <w:kern w:val="2"/>
                <w:szCs w:val="22"/>
                <w:lang w:val="en-US" w:eastAsia="zh-TW"/>
              </w:rPr>
              <w:t>(21.5)</w:t>
            </w:r>
          </w:p>
        </w:tc>
        <w:tc>
          <w:tcPr>
            <w:tcW w:w="454" w:type="pct"/>
            <w:shd w:val="clear" w:color="auto" w:fill="F2F2F2" w:themeFill="background1" w:themeFillShade="F2"/>
            <w:vAlign w:val="center"/>
          </w:tcPr>
          <w:p w14:paraId="67EA4544"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w:t>
            </w:r>
            <w:r>
              <w:rPr>
                <w:rFonts w:eastAsiaTheme="minorEastAsia"/>
                <w:kern w:val="2"/>
                <w:szCs w:val="22"/>
                <w:lang w:val="en-US" w:eastAsia="zh-TW"/>
              </w:rPr>
              <w:t>2.2</w:t>
            </w:r>
            <w:r w:rsidRPr="00BD45BC">
              <w:rPr>
                <w:rFonts w:eastAsiaTheme="minorEastAsia"/>
                <w:kern w:val="2"/>
                <w:szCs w:val="22"/>
                <w:lang w:val="en-US" w:eastAsia="zh-TW"/>
              </w:rPr>
              <w:t>(22.4)</w:t>
            </w:r>
          </w:p>
        </w:tc>
        <w:tc>
          <w:tcPr>
            <w:tcW w:w="526" w:type="pct"/>
            <w:shd w:val="clear" w:color="auto" w:fill="auto"/>
            <w:noWrap/>
            <w:vAlign w:val="center"/>
          </w:tcPr>
          <w:p w14:paraId="21703ADD"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w:t>
            </w:r>
            <w:r>
              <w:rPr>
                <w:rFonts w:eastAsiaTheme="minorEastAsia"/>
                <w:kern w:val="2"/>
                <w:szCs w:val="22"/>
                <w:lang w:val="en-US" w:eastAsia="zh-TW"/>
              </w:rPr>
              <w:t>7.3</w:t>
            </w:r>
            <w:r w:rsidRPr="00BD45BC">
              <w:rPr>
                <w:rFonts w:eastAsiaTheme="minorEastAsia"/>
                <w:kern w:val="2"/>
                <w:szCs w:val="22"/>
                <w:lang w:val="en-US" w:eastAsia="zh-TW"/>
              </w:rPr>
              <w:t>(21.8)</w:t>
            </w:r>
          </w:p>
        </w:tc>
        <w:tc>
          <w:tcPr>
            <w:tcW w:w="489" w:type="pct"/>
            <w:shd w:val="clear" w:color="auto" w:fill="auto"/>
            <w:vAlign w:val="center"/>
          </w:tcPr>
          <w:p w14:paraId="698EFF1C"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52.</w:t>
            </w:r>
            <w:r>
              <w:rPr>
                <w:rFonts w:eastAsiaTheme="minorEastAsia"/>
                <w:kern w:val="2"/>
                <w:szCs w:val="22"/>
                <w:lang w:val="en-US" w:eastAsia="zh-TW"/>
              </w:rPr>
              <w:t>3</w:t>
            </w:r>
            <w:r w:rsidRPr="00BD45BC">
              <w:rPr>
                <w:rFonts w:eastAsiaTheme="minorEastAsia"/>
                <w:kern w:val="2"/>
                <w:szCs w:val="22"/>
                <w:lang w:val="en-US" w:eastAsia="zh-TW"/>
              </w:rPr>
              <w:t>(21.6)</w:t>
            </w:r>
          </w:p>
        </w:tc>
        <w:tc>
          <w:tcPr>
            <w:tcW w:w="489" w:type="pct"/>
            <w:shd w:val="clear" w:color="auto" w:fill="auto"/>
            <w:noWrap/>
            <w:vAlign w:val="center"/>
          </w:tcPr>
          <w:p w14:paraId="2DDDB24F"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w:t>
            </w:r>
            <w:r>
              <w:rPr>
                <w:rFonts w:eastAsiaTheme="minorEastAsia"/>
                <w:kern w:val="2"/>
                <w:szCs w:val="22"/>
                <w:lang w:val="en-US" w:eastAsia="zh-TW"/>
              </w:rPr>
              <w:t>3.7</w:t>
            </w:r>
            <w:r w:rsidRPr="00BD45BC">
              <w:rPr>
                <w:rFonts w:eastAsiaTheme="minorEastAsia"/>
                <w:kern w:val="2"/>
                <w:szCs w:val="22"/>
                <w:lang w:val="en-US" w:eastAsia="zh-TW"/>
              </w:rPr>
              <w:t>(21.5)</w:t>
            </w:r>
          </w:p>
        </w:tc>
        <w:tc>
          <w:tcPr>
            <w:tcW w:w="488" w:type="pct"/>
            <w:shd w:val="clear" w:color="auto" w:fill="auto"/>
            <w:vAlign w:val="center"/>
          </w:tcPr>
          <w:p w14:paraId="2D0E5213"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52.</w:t>
            </w:r>
            <w:r>
              <w:rPr>
                <w:rFonts w:eastAsiaTheme="minorEastAsia"/>
                <w:kern w:val="2"/>
                <w:szCs w:val="22"/>
                <w:lang w:val="en-US" w:eastAsia="zh-TW"/>
              </w:rPr>
              <w:t>8</w:t>
            </w:r>
            <w:r w:rsidRPr="00BD45BC">
              <w:rPr>
                <w:rFonts w:eastAsiaTheme="minorEastAsia"/>
                <w:kern w:val="2"/>
                <w:szCs w:val="22"/>
                <w:lang w:val="en-US" w:eastAsia="zh-TW"/>
              </w:rPr>
              <w:t>(21.4)</w:t>
            </w:r>
          </w:p>
        </w:tc>
      </w:tr>
      <w:tr w:rsidR="00110EE5" w:rsidRPr="00BD45BC" w14:paraId="1FC46272" w14:textId="77777777" w:rsidTr="00C61479">
        <w:trPr>
          <w:trHeight w:val="336"/>
        </w:trPr>
        <w:tc>
          <w:tcPr>
            <w:tcW w:w="1087" w:type="pct"/>
            <w:noWrap/>
            <w:vAlign w:val="center"/>
          </w:tcPr>
          <w:p w14:paraId="60D2C794"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Competence</w:t>
            </w:r>
          </w:p>
        </w:tc>
        <w:tc>
          <w:tcPr>
            <w:tcW w:w="489" w:type="pct"/>
            <w:shd w:val="clear" w:color="auto" w:fill="F2F2F2" w:themeFill="background1" w:themeFillShade="F2"/>
            <w:noWrap/>
            <w:vAlign w:val="center"/>
          </w:tcPr>
          <w:p w14:paraId="113F6963"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19.</w:t>
            </w:r>
            <w:r>
              <w:rPr>
                <w:rFonts w:eastAsiaTheme="minorEastAsia"/>
                <w:kern w:val="2"/>
                <w:szCs w:val="22"/>
                <w:lang w:val="en-US" w:eastAsia="zh-TW"/>
              </w:rPr>
              <w:t>9</w:t>
            </w:r>
            <w:r w:rsidRPr="00BD45BC">
              <w:rPr>
                <w:rFonts w:eastAsiaTheme="minorEastAsia"/>
                <w:kern w:val="2"/>
                <w:szCs w:val="22"/>
                <w:lang w:val="en-US" w:eastAsia="zh-TW"/>
              </w:rPr>
              <w:t>(5.7)</w:t>
            </w:r>
          </w:p>
        </w:tc>
        <w:tc>
          <w:tcPr>
            <w:tcW w:w="489" w:type="pct"/>
            <w:shd w:val="clear" w:color="auto" w:fill="F2F2F2" w:themeFill="background1" w:themeFillShade="F2"/>
            <w:vAlign w:val="center"/>
          </w:tcPr>
          <w:p w14:paraId="48BAAEAA"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18.3(5.8)</w:t>
            </w:r>
          </w:p>
        </w:tc>
        <w:tc>
          <w:tcPr>
            <w:tcW w:w="489" w:type="pct"/>
            <w:shd w:val="clear" w:color="auto" w:fill="F2F2F2" w:themeFill="background1" w:themeFillShade="F2"/>
            <w:noWrap/>
            <w:vAlign w:val="center"/>
          </w:tcPr>
          <w:p w14:paraId="3CCB9656"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18.</w:t>
            </w:r>
            <w:r>
              <w:rPr>
                <w:rFonts w:eastAsiaTheme="minorEastAsia"/>
                <w:kern w:val="2"/>
                <w:szCs w:val="22"/>
                <w:lang w:val="en-US" w:eastAsia="zh-TW"/>
              </w:rPr>
              <w:t>1</w:t>
            </w:r>
            <w:r w:rsidRPr="00BD45BC">
              <w:rPr>
                <w:rFonts w:eastAsiaTheme="minorEastAsia"/>
                <w:kern w:val="2"/>
                <w:szCs w:val="22"/>
                <w:lang w:val="en-US" w:eastAsia="zh-TW"/>
              </w:rPr>
              <w:t>(6.0)</w:t>
            </w:r>
          </w:p>
        </w:tc>
        <w:tc>
          <w:tcPr>
            <w:tcW w:w="454" w:type="pct"/>
            <w:shd w:val="clear" w:color="auto" w:fill="F2F2F2" w:themeFill="background1" w:themeFillShade="F2"/>
            <w:vAlign w:val="center"/>
          </w:tcPr>
          <w:p w14:paraId="69532E44"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1</w:t>
            </w:r>
            <w:r>
              <w:rPr>
                <w:rFonts w:eastAsiaTheme="minorEastAsia"/>
                <w:kern w:val="2"/>
                <w:szCs w:val="22"/>
                <w:lang w:val="en-US" w:eastAsia="zh-TW"/>
              </w:rPr>
              <w:t>8.8</w:t>
            </w:r>
            <w:r w:rsidRPr="00BD45BC">
              <w:rPr>
                <w:rFonts w:eastAsiaTheme="minorEastAsia"/>
                <w:kern w:val="2"/>
                <w:szCs w:val="22"/>
                <w:lang w:val="en-US" w:eastAsia="zh-TW"/>
              </w:rPr>
              <w:t>(6.6)</w:t>
            </w:r>
          </w:p>
        </w:tc>
        <w:tc>
          <w:tcPr>
            <w:tcW w:w="526" w:type="pct"/>
            <w:shd w:val="clear" w:color="auto" w:fill="auto"/>
            <w:noWrap/>
            <w:vAlign w:val="center"/>
          </w:tcPr>
          <w:p w14:paraId="3722DC6B"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19.</w:t>
            </w:r>
            <w:r>
              <w:rPr>
                <w:rFonts w:eastAsiaTheme="minorEastAsia"/>
                <w:kern w:val="2"/>
                <w:szCs w:val="22"/>
                <w:lang w:val="en-US" w:eastAsia="zh-TW"/>
              </w:rPr>
              <w:t>9</w:t>
            </w:r>
            <w:r w:rsidRPr="00BD45BC">
              <w:rPr>
                <w:rFonts w:eastAsiaTheme="minorEastAsia"/>
                <w:kern w:val="2"/>
                <w:szCs w:val="22"/>
                <w:lang w:val="en-US" w:eastAsia="zh-TW"/>
              </w:rPr>
              <w:t>(5.6)</w:t>
            </w:r>
          </w:p>
        </w:tc>
        <w:tc>
          <w:tcPr>
            <w:tcW w:w="489" w:type="pct"/>
            <w:shd w:val="clear" w:color="auto" w:fill="auto"/>
            <w:vAlign w:val="center"/>
          </w:tcPr>
          <w:p w14:paraId="4F6EB60F"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1</w:t>
            </w:r>
            <w:r>
              <w:rPr>
                <w:rFonts w:eastAsiaTheme="minorEastAsia"/>
                <w:kern w:val="2"/>
                <w:szCs w:val="22"/>
                <w:lang w:val="en-US" w:eastAsia="zh-TW"/>
              </w:rPr>
              <w:t>8.1</w:t>
            </w:r>
            <w:r w:rsidRPr="00BD45BC">
              <w:rPr>
                <w:rFonts w:eastAsiaTheme="minorEastAsia"/>
                <w:kern w:val="2"/>
                <w:szCs w:val="22"/>
                <w:lang w:val="en-US" w:eastAsia="zh-TW"/>
              </w:rPr>
              <w:t>(5.7)</w:t>
            </w:r>
          </w:p>
        </w:tc>
        <w:tc>
          <w:tcPr>
            <w:tcW w:w="489" w:type="pct"/>
            <w:shd w:val="clear" w:color="auto" w:fill="auto"/>
            <w:noWrap/>
            <w:vAlign w:val="center"/>
          </w:tcPr>
          <w:p w14:paraId="654B3856"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17.</w:t>
            </w:r>
            <w:r>
              <w:rPr>
                <w:rFonts w:eastAsiaTheme="minorEastAsia"/>
                <w:kern w:val="2"/>
                <w:szCs w:val="22"/>
                <w:lang w:val="en-US" w:eastAsia="zh-TW"/>
              </w:rPr>
              <w:t>9</w:t>
            </w:r>
            <w:r w:rsidRPr="00BD45BC">
              <w:rPr>
                <w:rFonts w:eastAsiaTheme="minorEastAsia"/>
                <w:kern w:val="2"/>
                <w:szCs w:val="22"/>
                <w:lang w:val="en-US" w:eastAsia="zh-TW"/>
              </w:rPr>
              <w:t>(5.6)</w:t>
            </w:r>
          </w:p>
        </w:tc>
        <w:tc>
          <w:tcPr>
            <w:tcW w:w="488" w:type="pct"/>
            <w:shd w:val="clear" w:color="auto" w:fill="auto"/>
            <w:vAlign w:val="center"/>
          </w:tcPr>
          <w:p w14:paraId="11BD21BF"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1</w:t>
            </w:r>
            <w:r>
              <w:rPr>
                <w:rFonts w:eastAsiaTheme="minorEastAsia"/>
                <w:kern w:val="2"/>
                <w:szCs w:val="22"/>
                <w:lang w:val="en-US" w:eastAsia="zh-TW"/>
              </w:rPr>
              <w:t>7.5</w:t>
            </w:r>
            <w:r w:rsidRPr="00BD45BC">
              <w:rPr>
                <w:rFonts w:eastAsiaTheme="minorEastAsia"/>
                <w:kern w:val="2"/>
                <w:szCs w:val="22"/>
                <w:lang w:val="en-US" w:eastAsia="zh-TW"/>
              </w:rPr>
              <w:t>(5.5)</w:t>
            </w:r>
          </w:p>
        </w:tc>
      </w:tr>
      <w:tr w:rsidR="00110EE5" w:rsidRPr="00BD45BC" w14:paraId="1F395D36" w14:textId="77777777" w:rsidTr="00C61479">
        <w:trPr>
          <w:trHeight w:val="336"/>
        </w:trPr>
        <w:tc>
          <w:tcPr>
            <w:tcW w:w="1087" w:type="pct"/>
            <w:noWrap/>
            <w:vAlign w:val="center"/>
          </w:tcPr>
          <w:p w14:paraId="4C0182E2"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Habit strength</w:t>
            </w:r>
          </w:p>
        </w:tc>
        <w:tc>
          <w:tcPr>
            <w:tcW w:w="489" w:type="pct"/>
            <w:shd w:val="clear" w:color="auto" w:fill="F2F2F2" w:themeFill="background1" w:themeFillShade="F2"/>
            <w:noWrap/>
            <w:vAlign w:val="center"/>
          </w:tcPr>
          <w:p w14:paraId="7106FF46"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2.6</w:t>
            </w:r>
            <w:r w:rsidRPr="00BD45BC">
              <w:rPr>
                <w:rFonts w:eastAsiaTheme="minorEastAsia"/>
                <w:kern w:val="2"/>
                <w:szCs w:val="22"/>
                <w:lang w:val="en-US" w:eastAsia="zh-TW"/>
              </w:rPr>
              <w:t>(19.0)</w:t>
            </w:r>
          </w:p>
        </w:tc>
        <w:tc>
          <w:tcPr>
            <w:tcW w:w="489" w:type="pct"/>
            <w:shd w:val="clear" w:color="auto" w:fill="F2F2F2" w:themeFill="background1" w:themeFillShade="F2"/>
            <w:vAlign w:val="center"/>
          </w:tcPr>
          <w:p w14:paraId="347C2534"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7</w:t>
            </w:r>
            <w:r w:rsidRPr="00BD45BC">
              <w:rPr>
                <w:rFonts w:eastAsiaTheme="minorEastAsia"/>
                <w:kern w:val="2"/>
                <w:szCs w:val="22"/>
                <w:lang w:val="en-US" w:eastAsia="zh-TW"/>
              </w:rPr>
              <w:t>.4(20.7)</w:t>
            </w:r>
          </w:p>
        </w:tc>
        <w:tc>
          <w:tcPr>
            <w:tcW w:w="489" w:type="pct"/>
            <w:shd w:val="clear" w:color="auto" w:fill="F2F2F2" w:themeFill="background1" w:themeFillShade="F2"/>
            <w:noWrap/>
            <w:vAlign w:val="center"/>
          </w:tcPr>
          <w:p w14:paraId="19AC10A3"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4.0</w:t>
            </w:r>
            <w:r w:rsidRPr="00BD45BC">
              <w:rPr>
                <w:rFonts w:eastAsiaTheme="minorEastAsia"/>
                <w:kern w:val="2"/>
                <w:szCs w:val="22"/>
                <w:lang w:val="en-US" w:eastAsia="zh-TW"/>
              </w:rPr>
              <w:t>(22.3)</w:t>
            </w:r>
          </w:p>
        </w:tc>
        <w:tc>
          <w:tcPr>
            <w:tcW w:w="454" w:type="pct"/>
            <w:shd w:val="clear" w:color="auto" w:fill="F2F2F2" w:themeFill="background1" w:themeFillShade="F2"/>
            <w:vAlign w:val="center"/>
          </w:tcPr>
          <w:p w14:paraId="79070165"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35.3</w:t>
            </w:r>
            <w:r w:rsidRPr="00BD45BC">
              <w:rPr>
                <w:rFonts w:eastAsiaTheme="minorEastAsia"/>
                <w:kern w:val="2"/>
                <w:szCs w:val="22"/>
                <w:lang w:val="en-US" w:eastAsia="zh-TW"/>
              </w:rPr>
              <w:t>(21.6)</w:t>
            </w:r>
          </w:p>
        </w:tc>
        <w:tc>
          <w:tcPr>
            <w:tcW w:w="526" w:type="pct"/>
            <w:shd w:val="clear" w:color="auto" w:fill="auto"/>
            <w:noWrap/>
            <w:vAlign w:val="center"/>
          </w:tcPr>
          <w:p w14:paraId="1CCD8B23"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0.4</w:t>
            </w:r>
            <w:r w:rsidRPr="00BD45BC">
              <w:rPr>
                <w:rFonts w:eastAsiaTheme="minorEastAsia"/>
                <w:kern w:val="2"/>
                <w:szCs w:val="22"/>
                <w:lang w:val="en-US" w:eastAsia="zh-TW"/>
              </w:rPr>
              <w:t>(17.7)</w:t>
            </w:r>
          </w:p>
        </w:tc>
        <w:tc>
          <w:tcPr>
            <w:tcW w:w="489" w:type="pct"/>
            <w:shd w:val="clear" w:color="auto" w:fill="auto"/>
            <w:vAlign w:val="center"/>
          </w:tcPr>
          <w:p w14:paraId="145F728B"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31.</w:t>
            </w:r>
            <w:r>
              <w:rPr>
                <w:rFonts w:eastAsiaTheme="minorEastAsia"/>
                <w:kern w:val="2"/>
                <w:szCs w:val="22"/>
                <w:lang w:val="en-US" w:eastAsia="zh-TW"/>
              </w:rPr>
              <w:t>9</w:t>
            </w:r>
            <w:r w:rsidRPr="00BD45BC">
              <w:rPr>
                <w:rFonts w:eastAsiaTheme="minorEastAsia"/>
                <w:kern w:val="2"/>
                <w:szCs w:val="22"/>
                <w:lang w:val="en-US" w:eastAsia="zh-TW"/>
              </w:rPr>
              <w:t>(17.3)</w:t>
            </w:r>
          </w:p>
        </w:tc>
        <w:tc>
          <w:tcPr>
            <w:tcW w:w="489" w:type="pct"/>
            <w:shd w:val="clear" w:color="auto" w:fill="auto"/>
            <w:noWrap/>
            <w:vAlign w:val="center"/>
          </w:tcPr>
          <w:p w14:paraId="2CB9F425"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0.7(</w:t>
            </w:r>
            <w:r w:rsidRPr="00BD45BC">
              <w:rPr>
                <w:rFonts w:eastAsiaTheme="minorEastAsia"/>
                <w:kern w:val="2"/>
                <w:szCs w:val="22"/>
                <w:lang w:val="en-US" w:eastAsia="zh-TW"/>
              </w:rPr>
              <w:t>21.6)</w:t>
            </w:r>
          </w:p>
        </w:tc>
        <w:tc>
          <w:tcPr>
            <w:tcW w:w="488" w:type="pct"/>
            <w:shd w:val="clear" w:color="auto" w:fill="auto"/>
            <w:vAlign w:val="center"/>
          </w:tcPr>
          <w:p w14:paraId="74D80B60"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2.3</w:t>
            </w:r>
            <w:r w:rsidRPr="00BD45BC">
              <w:rPr>
                <w:rFonts w:eastAsiaTheme="minorEastAsia"/>
                <w:kern w:val="2"/>
                <w:szCs w:val="22"/>
                <w:lang w:val="en-US" w:eastAsia="zh-TW"/>
              </w:rPr>
              <w:t>(19.8)</w:t>
            </w:r>
          </w:p>
        </w:tc>
      </w:tr>
      <w:tr w:rsidR="00110EE5" w:rsidRPr="00BD45BC" w14:paraId="14F2DA84" w14:textId="77777777" w:rsidTr="00C61479">
        <w:trPr>
          <w:trHeight w:val="336"/>
        </w:trPr>
        <w:tc>
          <w:tcPr>
            <w:tcW w:w="1087" w:type="pct"/>
            <w:noWrap/>
            <w:vAlign w:val="center"/>
          </w:tcPr>
          <w:p w14:paraId="76B9937E"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Outcome expectancies</w:t>
            </w:r>
          </w:p>
        </w:tc>
        <w:tc>
          <w:tcPr>
            <w:tcW w:w="489" w:type="pct"/>
            <w:shd w:val="clear" w:color="auto" w:fill="F2F2F2" w:themeFill="background1" w:themeFillShade="F2"/>
            <w:noWrap/>
            <w:vAlign w:val="center"/>
          </w:tcPr>
          <w:p w14:paraId="485C2F6D"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59.</w:t>
            </w:r>
            <w:r>
              <w:rPr>
                <w:rFonts w:eastAsiaTheme="minorEastAsia"/>
                <w:kern w:val="2"/>
                <w:szCs w:val="22"/>
                <w:lang w:val="en-US" w:eastAsia="zh-TW"/>
              </w:rPr>
              <w:t>1</w:t>
            </w:r>
            <w:r w:rsidRPr="00BD45BC">
              <w:rPr>
                <w:rFonts w:eastAsiaTheme="minorEastAsia"/>
                <w:kern w:val="2"/>
                <w:szCs w:val="22"/>
                <w:lang w:val="en-US" w:eastAsia="zh-TW"/>
              </w:rPr>
              <w:t>(7.1)</w:t>
            </w:r>
          </w:p>
        </w:tc>
        <w:tc>
          <w:tcPr>
            <w:tcW w:w="489" w:type="pct"/>
            <w:shd w:val="clear" w:color="auto" w:fill="F2F2F2" w:themeFill="background1" w:themeFillShade="F2"/>
            <w:vAlign w:val="center"/>
          </w:tcPr>
          <w:p w14:paraId="13943CBF"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57.</w:t>
            </w:r>
            <w:r>
              <w:rPr>
                <w:rFonts w:eastAsiaTheme="minorEastAsia"/>
                <w:kern w:val="2"/>
                <w:szCs w:val="22"/>
                <w:lang w:val="en-US" w:eastAsia="zh-TW"/>
              </w:rPr>
              <w:t>1</w:t>
            </w:r>
            <w:r w:rsidRPr="00BD45BC">
              <w:rPr>
                <w:rFonts w:eastAsiaTheme="minorEastAsia"/>
                <w:kern w:val="2"/>
                <w:szCs w:val="22"/>
                <w:lang w:val="en-US" w:eastAsia="zh-TW"/>
              </w:rPr>
              <w:t>(10.1)</w:t>
            </w:r>
          </w:p>
        </w:tc>
        <w:tc>
          <w:tcPr>
            <w:tcW w:w="489" w:type="pct"/>
            <w:shd w:val="clear" w:color="auto" w:fill="F2F2F2" w:themeFill="background1" w:themeFillShade="F2"/>
            <w:noWrap/>
            <w:vAlign w:val="center"/>
          </w:tcPr>
          <w:p w14:paraId="38EB1E30"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w:t>
            </w:r>
            <w:r>
              <w:rPr>
                <w:rFonts w:eastAsiaTheme="minorEastAsia"/>
                <w:kern w:val="2"/>
                <w:szCs w:val="22"/>
                <w:lang w:val="en-US" w:eastAsia="zh-TW"/>
              </w:rPr>
              <w:t>7.0</w:t>
            </w:r>
            <w:r w:rsidRPr="00BD45BC">
              <w:rPr>
                <w:rFonts w:eastAsiaTheme="minorEastAsia"/>
                <w:kern w:val="2"/>
                <w:szCs w:val="22"/>
                <w:lang w:val="en-US" w:eastAsia="zh-TW"/>
              </w:rPr>
              <w:t>(6.4)</w:t>
            </w:r>
          </w:p>
        </w:tc>
        <w:tc>
          <w:tcPr>
            <w:tcW w:w="454" w:type="pct"/>
            <w:shd w:val="clear" w:color="auto" w:fill="F2F2F2" w:themeFill="background1" w:themeFillShade="F2"/>
            <w:vAlign w:val="center"/>
          </w:tcPr>
          <w:p w14:paraId="2EF1F71F"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w:t>
            </w:r>
            <w:r>
              <w:rPr>
                <w:rFonts w:eastAsiaTheme="minorEastAsia"/>
                <w:kern w:val="2"/>
                <w:szCs w:val="22"/>
                <w:lang w:val="en-US" w:eastAsia="zh-TW"/>
              </w:rPr>
              <w:t>7.2</w:t>
            </w:r>
            <w:r w:rsidRPr="00BD45BC">
              <w:rPr>
                <w:rFonts w:eastAsiaTheme="minorEastAsia"/>
                <w:kern w:val="2"/>
                <w:szCs w:val="22"/>
                <w:lang w:val="en-US" w:eastAsia="zh-TW"/>
              </w:rPr>
              <w:t>(10.0)</w:t>
            </w:r>
          </w:p>
        </w:tc>
        <w:tc>
          <w:tcPr>
            <w:tcW w:w="526" w:type="pct"/>
            <w:shd w:val="clear" w:color="auto" w:fill="auto"/>
            <w:noWrap/>
            <w:vAlign w:val="center"/>
          </w:tcPr>
          <w:p w14:paraId="13A23861"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w:t>
            </w:r>
            <w:r>
              <w:rPr>
                <w:rFonts w:eastAsiaTheme="minorEastAsia"/>
                <w:kern w:val="2"/>
                <w:szCs w:val="22"/>
                <w:lang w:val="en-US" w:eastAsia="zh-TW"/>
              </w:rPr>
              <w:t>9.1</w:t>
            </w:r>
            <w:r w:rsidRPr="00BD45BC">
              <w:rPr>
                <w:rFonts w:eastAsiaTheme="minorEastAsia"/>
                <w:kern w:val="2"/>
                <w:szCs w:val="22"/>
                <w:lang w:val="en-US" w:eastAsia="zh-TW"/>
              </w:rPr>
              <w:t>(4.8)</w:t>
            </w:r>
          </w:p>
        </w:tc>
        <w:tc>
          <w:tcPr>
            <w:tcW w:w="489" w:type="pct"/>
            <w:shd w:val="clear" w:color="auto" w:fill="auto"/>
            <w:vAlign w:val="center"/>
          </w:tcPr>
          <w:p w14:paraId="5159AC17"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57.</w:t>
            </w:r>
            <w:r>
              <w:rPr>
                <w:rFonts w:eastAsiaTheme="minorEastAsia"/>
                <w:kern w:val="2"/>
                <w:szCs w:val="22"/>
                <w:lang w:val="en-US" w:eastAsia="zh-TW"/>
              </w:rPr>
              <w:t>1</w:t>
            </w:r>
            <w:r w:rsidRPr="00BD45BC">
              <w:rPr>
                <w:rFonts w:eastAsiaTheme="minorEastAsia"/>
                <w:kern w:val="2"/>
                <w:szCs w:val="22"/>
                <w:lang w:val="en-US" w:eastAsia="zh-TW"/>
              </w:rPr>
              <w:t>(5.9)</w:t>
            </w:r>
          </w:p>
        </w:tc>
        <w:tc>
          <w:tcPr>
            <w:tcW w:w="489" w:type="pct"/>
            <w:shd w:val="clear" w:color="auto" w:fill="auto"/>
            <w:noWrap/>
            <w:vAlign w:val="center"/>
          </w:tcPr>
          <w:p w14:paraId="782BD9CD"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w:t>
            </w:r>
            <w:r>
              <w:rPr>
                <w:rFonts w:eastAsiaTheme="minorEastAsia"/>
                <w:kern w:val="2"/>
                <w:szCs w:val="22"/>
                <w:lang w:val="en-US" w:eastAsia="zh-TW"/>
              </w:rPr>
              <w:t>7.0</w:t>
            </w:r>
            <w:r w:rsidRPr="00BD45BC">
              <w:rPr>
                <w:rFonts w:eastAsiaTheme="minorEastAsia"/>
                <w:kern w:val="2"/>
                <w:szCs w:val="22"/>
                <w:lang w:val="en-US" w:eastAsia="zh-TW"/>
              </w:rPr>
              <w:t>(5.6)</w:t>
            </w:r>
          </w:p>
        </w:tc>
        <w:tc>
          <w:tcPr>
            <w:tcW w:w="488" w:type="pct"/>
            <w:shd w:val="clear" w:color="auto" w:fill="auto"/>
            <w:vAlign w:val="center"/>
          </w:tcPr>
          <w:p w14:paraId="454F7972"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55.</w:t>
            </w:r>
            <w:r>
              <w:rPr>
                <w:rFonts w:eastAsiaTheme="minorEastAsia"/>
                <w:kern w:val="2"/>
                <w:szCs w:val="22"/>
                <w:lang w:val="en-US" w:eastAsia="zh-TW"/>
              </w:rPr>
              <w:t>6</w:t>
            </w:r>
            <w:r w:rsidRPr="00BD45BC">
              <w:rPr>
                <w:rFonts w:eastAsiaTheme="minorEastAsia"/>
                <w:kern w:val="2"/>
                <w:szCs w:val="22"/>
                <w:lang w:val="en-US" w:eastAsia="zh-TW"/>
              </w:rPr>
              <w:t>(5.4)</w:t>
            </w:r>
          </w:p>
        </w:tc>
      </w:tr>
      <w:tr w:rsidR="00110EE5" w:rsidRPr="00BD45BC" w14:paraId="49C78C49" w14:textId="77777777" w:rsidTr="00C61479">
        <w:trPr>
          <w:trHeight w:val="336"/>
        </w:trPr>
        <w:tc>
          <w:tcPr>
            <w:tcW w:w="1087" w:type="pct"/>
            <w:noWrap/>
            <w:vAlign w:val="center"/>
          </w:tcPr>
          <w:p w14:paraId="43B5B419"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w:t>
            </w:r>
            <w:proofErr w:type="spellStart"/>
            <w:r w:rsidRPr="00BD45BC">
              <w:rPr>
                <w:rFonts w:eastAsiaTheme="minorEastAsia"/>
                <w:kern w:val="2"/>
                <w:szCs w:val="22"/>
                <w:lang w:val="en-US" w:eastAsia="zh-TW"/>
              </w:rPr>
              <w:t>Behaviour</w:t>
            </w:r>
            <w:proofErr w:type="spellEnd"/>
            <w:r w:rsidRPr="00BD45BC">
              <w:rPr>
                <w:rFonts w:eastAsiaTheme="minorEastAsia"/>
                <w:kern w:val="2"/>
                <w:szCs w:val="22"/>
                <w:lang w:val="en-US" w:eastAsia="zh-TW"/>
              </w:rPr>
              <w:t xml:space="preserve"> regulation</w:t>
            </w:r>
          </w:p>
        </w:tc>
        <w:tc>
          <w:tcPr>
            <w:tcW w:w="489" w:type="pct"/>
            <w:shd w:val="clear" w:color="auto" w:fill="F2F2F2" w:themeFill="background1" w:themeFillShade="F2"/>
            <w:noWrap/>
            <w:vAlign w:val="center"/>
          </w:tcPr>
          <w:p w14:paraId="2CCAFB20"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4.4</w:t>
            </w:r>
            <w:r w:rsidRPr="00BD45BC">
              <w:rPr>
                <w:rFonts w:eastAsiaTheme="minorEastAsia"/>
                <w:kern w:val="2"/>
                <w:szCs w:val="22"/>
                <w:lang w:val="en-US" w:eastAsia="zh-TW"/>
              </w:rPr>
              <w:t>(27.8)</w:t>
            </w:r>
          </w:p>
        </w:tc>
        <w:tc>
          <w:tcPr>
            <w:tcW w:w="489" w:type="pct"/>
            <w:shd w:val="clear" w:color="auto" w:fill="F2F2F2" w:themeFill="background1" w:themeFillShade="F2"/>
            <w:vAlign w:val="center"/>
          </w:tcPr>
          <w:p w14:paraId="0210BE84"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35.</w:t>
            </w:r>
            <w:r>
              <w:rPr>
                <w:rFonts w:eastAsiaTheme="minorEastAsia"/>
                <w:kern w:val="2"/>
                <w:szCs w:val="22"/>
                <w:lang w:val="en-US" w:eastAsia="zh-TW"/>
              </w:rPr>
              <w:t>5</w:t>
            </w:r>
            <w:r w:rsidRPr="00BD45BC">
              <w:rPr>
                <w:rFonts w:eastAsiaTheme="minorEastAsia"/>
                <w:kern w:val="2"/>
                <w:szCs w:val="22"/>
                <w:lang w:val="en-US" w:eastAsia="zh-TW"/>
              </w:rPr>
              <w:t>(24.8)</w:t>
            </w:r>
          </w:p>
        </w:tc>
        <w:tc>
          <w:tcPr>
            <w:tcW w:w="489" w:type="pct"/>
            <w:shd w:val="clear" w:color="auto" w:fill="F2F2F2" w:themeFill="background1" w:themeFillShade="F2"/>
            <w:noWrap/>
            <w:vAlign w:val="center"/>
          </w:tcPr>
          <w:p w14:paraId="576970CB"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0.4</w:t>
            </w:r>
            <w:r w:rsidRPr="00BD45BC">
              <w:rPr>
                <w:rFonts w:eastAsiaTheme="minorEastAsia"/>
                <w:kern w:val="2"/>
                <w:szCs w:val="22"/>
                <w:lang w:val="en-US" w:eastAsia="zh-TW"/>
              </w:rPr>
              <w:t>(28.2)</w:t>
            </w:r>
          </w:p>
        </w:tc>
        <w:tc>
          <w:tcPr>
            <w:tcW w:w="454" w:type="pct"/>
            <w:shd w:val="clear" w:color="auto" w:fill="F2F2F2" w:themeFill="background1" w:themeFillShade="F2"/>
            <w:vAlign w:val="center"/>
          </w:tcPr>
          <w:p w14:paraId="03190759"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3.7</w:t>
            </w:r>
            <w:r w:rsidRPr="00BD45BC">
              <w:rPr>
                <w:rFonts w:eastAsiaTheme="minorEastAsia"/>
                <w:kern w:val="2"/>
                <w:szCs w:val="22"/>
                <w:lang w:val="en-US" w:eastAsia="zh-TW"/>
              </w:rPr>
              <w:t>(26.6)</w:t>
            </w:r>
          </w:p>
        </w:tc>
        <w:tc>
          <w:tcPr>
            <w:tcW w:w="526" w:type="pct"/>
            <w:shd w:val="clear" w:color="auto" w:fill="auto"/>
            <w:noWrap/>
            <w:vAlign w:val="center"/>
          </w:tcPr>
          <w:p w14:paraId="723BA584"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3</w:t>
            </w:r>
            <w:r>
              <w:rPr>
                <w:rFonts w:eastAsiaTheme="minorEastAsia"/>
                <w:kern w:val="2"/>
                <w:szCs w:val="22"/>
                <w:lang w:val="en-US" w:eastAsia="zh-TW"/>
              </w:rPr>
              <w:t>0.8</w:t>
            </w:r>
            <w:r w:rsidRPr="00BD45BC">
              <w:rPr>
                <w:rFonts w:eastAsiaTheme="minorEastAsia"/>
                <w:kern w:val="2"/>
                <w:szCs w:val="22"/>
                <w:lang w:val="en-US" w:eastAsia="zh-TW"/>
              </w:rPr>
              <w:t>(26.8)</w:t>
            </w:r>
          </w:p>
        </w:tc>
        <w:tc>
          <w:tcPr>
            <w:tcW w:w="489" w:type="pct"/>
            <w:shd w:val="clear" w:color="auto" w:fill="auto"/>
            <w:vAlign w:val="center"/>
          </w:tcPr>
          <w:p w14:paraId="75499E08"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26.2</w:t>
            </w:r>
            <w:r w:rsidRPr="00BD45BC">
              <w:rPr>
                <w:rFonts w:eastAsiaTheme="minorEastAsia"/>
                <w:kern w:val="2"/>
                <w:szCs w:val="22"/>
                <w:lang w:val="en-US" w:eastAsia="zh-TW"/>
              </w:rPr>
              <w:t>(24.8)</w:t>
            </w:r>
          </w:p>
        </w:tc>
        <w:tc>
          <w:tcPr>
            <w:tcW w:w="489" w:type="pct"/>
            <w:shd w:val="clear" w:color="auto" w:fill="auto"/>
            <w:noWrap/>
            <w:vAlign w:val="center"/>
          </w:tcPr>
          <w:p w14:paraId="24408B06"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29.6</w:t>
            </w:r>
            <w:r w:rsidRPr="00BD45BC">
              <w:rPr>
                <w:rFonts w:eastAsiaTheme="minorEastAsia"/>
                <w:kern w:val="2"/>
                <w:szCs w:val="22"/>
                <w:lang w:val="en-US" w:eastAsia="zh-TW"/>
              </w:rPr>
              <w:t>(29.3)</w:t>
            </w:r>
          </w:p>
        </w:tc>
        <w:tc>
          <w:tcPr>
            <w:tcW w:w="488" w:type="pct"/>
            <w:shd w:val="clear" w:color="auto" w:fill="auto"/>
            <w:vAlign w:val="center"/>
          </w:tcPr>
          <w:p w14:paraId="5B22313B"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28.</w:t>
            </w:r>
            <w:r>
              <w:rPr>
                <w:rFonts w:eastAsiaTheme="minorEastAsia"/>
                <w:kern w:val="2"/>
                <w:szCs w:val="22"/>
                <w:lang w:val="en-US" w:eastAsia="zh-TW"/>
              </w:rPr>
              <w:t>4</w:t>
            </w:r>
            <w:r w:rsidRPr="00BD45BC">
              <w:rPr>
                <w:rFonts w:eastAsiaTheme="minorEastAsia"/>
                <w:kern w:val="2"/>
                <w:szCs w:val="22"/>
                <w:lang w:val="en-US" w:eastAsia="zh-TW"/>
              </w:rPr>
              <w:t>(27.5)</w:t>
            </w:r>
          </w:p>
        </w:tc>
      </w:tr>
      <w:tr w:rsidR="00110EE5" w:rsidRPr="00BD45BC" w14:paraId="29056311" w14:textId="77777777" w:rsidTr="00C61479">
        <w:trPr>
          <w:trHeight w:val="336"/>
        </w:trPr>
        <w:tc>
          <w:tcPr>
            <w:tcW w:w="1087" w:type="pct"/>
            <w:noWrap/>
            <w:vAlign w:val="center"/>
          </w:tcPr>
          <w:p w14:paraId="075D9CEC" w14:textId="77777777" w:rsidR="00110EE5" w:rsidRPr="00BD45BC" w:rsidRDefault="00110EE5" w:rsidP="00C61479">
            <w:pPr>
              <w:rPr>
                <w:rFonts w:eastAsiaTheme="minorEastAsia"/>
                <w:kern w:val="2"/>
                <w:szCs w:val="22"/>
                <w:lang w:val="en-US" w:eastAsia="zh-TW"/>
              </w:rPr>
            </w:pPr>
            <w:r w:rsidRPr="00BD45BC">
              <w:rPr>
                <w:rFonts w:eastAsiaTheme="minorEastAsia"/>
                <w:b/>
                <w:bCs/>
                <w:kern w:val="2"/>
                <w:szCs w:val="22"/>
                <w:lang w:val="en-US" w:eastAsia="zh-TW"/>
              </w:rPr>
              <w:t>Health and Wellbeing, n</w:t>
            </w:r>
          </w:p>
        </w:tc>
        <w:tc>
          <w:tcPr>
            <w:tcW w:w="489" w:type="pct"/>
            <w:shd w:val="clear" w:color="auto" w:fill="F2F2F2" w:themeFill="background1" w:themeFillShade="F2"/>
            <w:noWrap/>
            <w:vAlign w:val="center"/>
          </w:tcPr>
          <w:p w14:paraId="2D59B964"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44</w:t>
            </w:r>
          </w:p>
        </w:tc>
        <w:tc>
          <w:tcPr>
            <w:tcW w:w="489" w:type="pct"/>
            <w:shd w:val="clear" w:color="auto" w:fill="F2F2F2" w:themeFill="background1" w:themeFillShade="F2"/>
            <w:vAlign w:val="center"/>
          </w:tcPr>
          <w:p w14:paraId="6629F8E2"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30</w:t>
            </w:r>
          </w:p>
        </w:tc>
        <w:tc>
          <w:tcPr>
            <w:tcW w:w="489" w:type="pct"/>
            <w:shd w:val="clear" w:color="auto" w:fill="F2F2F2" w:themeFill="background1" w:themeFillShade="F2"/>
            <w:noWrap/>
            <w:vAlign w:val="center"/>
          </w:tcPr>
          <w:p w14:paraId="733DE1D8"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28</w:t>
            </w:r>
          </w:p>
        </w:tc>
        <w:tc>
          <w:tcPr>
            <w:tcW w:w="454" w:type="pct"/>
            <w:shd w:val="clear" w:color="auto" w:fill="F2F2F2" w:themeFill="background1" w:themeFillShade="F2"/>
            <w:vAlign w:val="center"/>
          </w:tcPr>
          <w:p w14:paraId="280E2351"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27</w:t>
            </w:r>
          </w:p>
        </w:tc>
        <w:tc>
          <w:tcPr>
            <w:tcW w:w="526" w:type="pct"/>
            <w:shd w:val="clear" w:color="auto" w:fill="auto"/>
            <w:noWrap/>
            <w:vAlign w:val="center"/>
          </w:tcPr>
          <w:p w14:paraId="416D9A0A"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46</w:t>
            </w:r>
          </w:p>
        </w:tc>
        <w:tc>
          <w:tcPr>
            <w:tcW w:w="489" w:type="pct"/>
            <w:shd w:val="clear" w:color="auto" w:fill="auto"/>
            <w:vAlign w:val="center"/>
          </w:tcPr>
          <w:p w14:paraId="24BB53A4"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39</w:t>
            </w:r>
          </w:p>
        </w:tc>
        <w:tc>
          <w:tcPr>
            <w:tcW w:w="489" w:type="pct"/>
            <w:shd w:val="clear" w:color="auto" w:fill="auto"/>
            <w:noWrap/>
            <w:vAlign w:val="center"/>
          </w:tcPr>
          <w:p w14:paraId="41848488"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36</w:t>
            </w:r>
          </w:p>
        </w:tc>
        <w:tc>
          <w:tcPr>
            <w:tcW w:w="488" w:type="pct"/>
            <w:shd w:val="clear" w:color="auto" w:fill="auto"/>
            <w:vAlign w:val="center"/>
          </w:tcPr>
          <w:p w14:paraId="13DD39F7" w14:textId="77777777" w:rsidR="00110EE5" w:rsidRPr="00BD45BC" w:rsidRDefault="00110EE5" w:rsidP="00C61479">
            <w:pPr>
              <w:rPr>
                <w:rFonts w:eastAsiaTheme="minorEastAsia"/>
                <w:b/>
                <w:bCs/>
                <w:kern w:val="2"/>
                <w:szCs w:val="22"/>
                <w:lang w:val="en-US" w:eastAsia="zh-TW"/>
              </w:rPr>
            </w:pPr>
            <w:r w:rsidRPr="00BD45BC">
              <w:rPr>
                <w:rFonts w:eastAsiaTheme="minorEastAsia"/>
                <w:b/>
                <w:bCs/>
                <w:kern w:val="2"/>
                <w:szCs w:val="22"/>
                <w:lang w:val="en-US" w:eastAsia="zh-TW"/>
              </w:rPr>
              <w:t>36</w:t>
            </w:r>
          </w:p>
        </w:tc>
      </w:tr>
      <w:tr w:rsidR="00110EE5" w:rsidRPr="00BD45BC" w14:paraId="11F8D3BC" w14:textId="77777777" w:rsidTr="00C61479">
        <w:trPr>
          <w:trHeight w:val="336"/>
        </w:trPr>
        <w:tc>
          <w:tcPr>
            <w:tcW w:w="1087" w:type="pct"/>
            <w:noWrap/>
            <w:vAlign w:val="center"/>
          </w:tcPr>
          <w:p w14:paraId="4EB64EB4" w14:textId="77777777" w:rsidR="00110EE5" w:rsidRPr="00BD45BC" w:rsidRDefault="00110EE5" w:rsidP="00C61479">
            <w:pPr>
              <w:rPr>
                <w:rFonts w:eastAsiaTheme="minorEastAsia"/>
                <w:b/>
                <w:bCs/>
                <w:kern w:val="2"/>
                <w:szCs w:val="22"/>
                <w:lang w:val="en-US" w:eastAsia="zh-TW"/>
              </w:rPr>
            </w:pPr>
            <w:r w:rsidRPr="00BD45BC">
              <w:rPr>
                <w:rFonts w:eastAsiaTheme="minorEastAsia"/>
                <w:kern w:val="2"/>
                <w:szCs w:val="22"/>
                <w:lang w:val="en-US" w:eastAsia="zh-TW"/>
              </w:rPr>
              <w:t xml:space="preserve">  Vitality</w:t>
            </w:r>
          </w:p>
        </w:tc>
        <w:tc>
          <w:tcPr>
            <w:tcW w:w="489" w:type="pct"/>
            <w:shd w:val="clear" w:color="auto" w:fill="F2F2F2" w:themeFill="background1" w:themeFillShade="F2"/>
            <w:noWrap/>
            <w:vAlign w:val="center"/>
          </w:tcPr>
          <w:p w14:paraId="42F62CD4"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8.3</w:t>
            </w:r>
            <w:r w:rsidRPr="00BD45BC">
              <w:rPr>
                <w:rFonts w:eastAsiaTheme="minorEastAsia"/>
                <w:kern w:val="2"/>
                <w:szCs w:val="22"/>
                <w:lang w:val="en-US" w:eastAsia="zh-TW"/>
              </w:rPr>
              <w:t>(7.2)</w:t>
            </w:r>
          </w:p>
        </w:tc>
        <w:tc>
          <w:tcPr>
            <w:tcW w:w="489" w:type="pct"/>
            <w:shd w:val="clear" w:color="auto" w:fill="F2F2F2" w:themeFill="background1" w:themeFillShade="F2"/>
            <w:vAlign w:val="center"/>
          </w:tcPr>
          <w:p w14:paraId="792287E5"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27.</w:t>
            </w:r>
            <w:r>
              <w:rPr>
                <w:rFonts w:eastAsiaTheme="minorEastAsia"/>
                <w:kern w:val="2"/>
                <w:szCs w:val="22"/>
                <w:lang w:val="en-US" w:eastAsia="zh-TW"/>
              </w:rPr>
              <w:t>9</w:t>
            </w:r>
            <w:r w:rsidRPr="00BD45BC">
              <w:rPr>
                <w:rFonts w:eastAsiaTheme="minorEastAsia"/>
                <w:kern w:val="2"/>
                <w:szCs w:val="22"/>
                <w:lang w:val="en-US" w:eastAsia="zh-TW"/>
              </w:rPr>
              <w:t>(7.4)</w:t>
            </w:r>
          </w:p>
        </w:tc>
        <w:tc>
          <w:tcPr>
            <w:tcW w:w="489" w:type="pct"/>
            <w:shd w:val="clear" w:color="auto" w:fill="F2F2F2" w:themeFill="background1" w:themeFillShade="F2"/>
            <w:noWrap/>
            <w:vAlign w:val="center"/>
          </w:tcPr>
          <w:p w14:paraId="3CC455F3"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8.2</w:t>
            </w:r>
            <w:r w:rsidRPr="00BD45BC">
              <w:rPr>
                <w:rFonts w:eastAsiaTheme="minorEastAsia"/>
                <w:kern w:val="2"/>
                <w:szCs w:val="22"/>
                <w:lang w:val="en-US" w:eastAsia="zh-TW"/>
              </w:rPr>
              <w:t>(8.0)</w:t>
            </w:r>
          </w:p>
        </w:tc>
        <w:tc>
          <w:tcPr>
            <w:tcW w:w="454" w:type="pct"/>
            <w:shd w:val="clear" w:color="auto" w:fill="F2F2F2" w:themeFill="background1" w:themeFillShade="F2"/>
            <w:vAlign w:val="center"/>
          </w:tcPr>
          <w:p w14:paraId="53222B8F"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7.6</w:t>
            </w:r>
            <w:r w:rsidRPr="00BD45BC">
              <w:rPr>
                <w:rFonts w:eastAsiaTheme="minorEastAsia"/>
                <w:kern w:val="2"/>
                <w:szCs w:val="22"/>
                <w:lang w:val="en-US" w:eastAsia="zh-TW"/>
              </w:rPr>
              <w:t>(8.2)</w:t>
            </w:r>
          </w:p>
        </w:tc>
        <w:tc>
          <w:tcPr>
            <w:tcW w:w="526" w:type="pct"/>
            <w:shd w:val="clear" w:color="auto" w:fill="auto"/>
            <w:noWrap/>
            <w:vAlign w:val="center"/>
          </w:tcPr>
          <w:p w14:paraId="60EDF672"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27.</w:t>
            </w:r>
            <w:r>
              <w:rPr>
                <w:rFonts w:eastAsiaTheme="minorEastAsia"/>
                <w:kern w:val="2"/>
                <w:szCs w:val="22"/>
                <w:lang w:val="en-US" w:eastAsia="zh-TW"/>
              </w:rPr>
              <w:t>7</w:t>
            </w:r>
            <w:r w:rsidRPr="00BD45BC">
              <w:rPr>
                <w:rFonts w:eastAsiaTheme="minorEastAsia"/>
                <w:kern w:val="2"/>
                <w:szCs w:val="22"/>
                <w:lang w:val="en-US" w:eastAsia="zh-TW"/>
              </w:rPr>
              <w:t>(7.0)</w:t>
            </w:r>
          </w:p>
        </w:tc>
        <w:tc>
          <w:tcPr>
            <w:tcW w:w="489" w:type="pct"/>
            <w:shd w:val="clear" w:color="auto" w:fill="auto"/>
            <w:vAlign w:val="center"/>
          </w:tcPr>
          <w:p w14:paraId="24146A07"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27.2</w:t>
            </w:r>
            <w:r w:rsidRPr="00BD45BC">
              <w:rPr>
                <w:rFonts w:eastAsiaTheme="minorEastAsia"/>
                <w:kern w:val="2"/>
                <w:szCs w:val="22"/>
                <w:lang w:val="en-US" w:eastAsia="zh-TW"/>
              </w:rPr>
              <w:t>(7.6)</w:t>
            </w:r>
          </w:p>
        </w:tc>
        <w:tc>
          <w:tcPr>
            <w:tcW w:w="489" w:type="pct"/>
            <w:shd w:val="clear" w:color="auto" w:fill="auto"/>
            <w:noWrap/>
            <w:vAlign w:val="center"/>
          </w:tcPr>
          <w:p w14:paraId="3E3456A0"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26.</w:t>
            </w:r>
            <w:r>
              <w:rPr>
                <w:rFonts w:eastAsiaTheme="minorEastAsia"/>
                <w:kern w:val="2"/>
                <w:szCs w:val="22"/>
                <w:lang w:val="en-US" w:eastAsia="zh-TW"/>
              </w:rPr>
              <w:t>3</w:t>
            </w:r>
            <w:r w:rsidRPr="00BD45BC">
              <w:rPr>
                <w:rFonts w:eastAsiaTheme="minorEastAsia"/>
                <w:kern w:val="2"/>
                <w:szCs w:val="22"/>
                <w:lang w:val="en-US" w:eastAsia="zh-TW"/>
              </w:rPr>
              <w:t>(8.3)</w:t>
            </w:r>
          </w:p>
        </w:tc>
        <w:tc>
          <w:tcPr>
            <w:tcW w:w="488" w:type="pct"/>
            <w:shd w:val="clear" w:color="auto" w:fill="auto"/>
            <w:vAlign w:val="center"/>
          </w:tcPr>
          <w:p w14:paraId="78EC07EC"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27.1(8.3)</w:t>
            </w:r>
          </w:p>
        </w:tc>
      </w:tr>
      <w:tr w:rsidR="00110EE5" w:rsidRPr="00BD45BC" w14:paraId="0993408A" w14:textId="77777777" w:rsidTr="00C61479">
        <w:trPr>
          <w:trHeight w:val="336"/>
        </w:trPr>
        <w:tc>
          <w:tcPr>
            <w:tcW w:w="1087" w:type="pct"/>
            <w:noWrap/>
            <w:vAlign w:val="center"/>
          </w:tcPr>
          <w:p w14:paraId="11DF9576"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lastRenderedPageBreak/>
              <w:t xml:space="preserve">  Wellbeing (WEMWBS)</w:t>
            </w:r>
          </w:p>
        </w:tc>
        <w:tc>
          <w:tcPr>
            <w:tcW w:w="489" w:type="pct"/>
            <w:shd w:val="clear" w:color="auto" w:fill="F2F2F2" w:themeFill="background1" w:themeFillShade="F2"/>
            <w:noWrap/>
            <w:vAlign w:val="center"/>
          </w:tcPr>
          <w:p w14:paraId="49759241"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w:t>
            </w:r>
            <w:r>
              <w:rPr>
                <w:rFonts w:eastAsiaTheme="minorEastAsia"/>
                <w:kern w:val="2"/>
                <w:szCs w:val="22"/>
                <w:lang w:val="en-US" w:eastAsia="zh-TW"/>
              </w:rPr>
              <w:t>2.3</w:t>
            </w:r>
            <w:r w:rsidRPr="00BD45BC">
              <w:rPr>
                <w:rFonts w:eastAsiaTheme="minorEastAsia"/>
                <w:kern w:val="2"/>
                <w:szCs w:val="22"/>
                <w:lang w:val="en-US" w:eastAsia="zh-TW"/>
              </w:rPr>
              <w:t>(8.3)</w:t>
            </w:r>
          </w:p>
        </w:tc>
        <w:tc>
          <w:tcPr>
            <w:tcW w:w="489" w:type="pct"/>
            <w:shd w:val="clear" w:color="auto" w:fill="F2F2F2" w:themeFill="background1" w:themeFillShade="F2"/>
            <w:vAlign w:val="center"/>
          </w:tcPr>
          <w:p w14:paraId="3E789EE8"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w:t>
            </w:r>
            <w:r>
              <w:rPr>
                <w:rFonts w:eastAsiaTheme="minorEastAsia"/>
                <w:kern w:val="2"/>
                <w:szCs w:val="22"/>
                <w:lang w:val="en-US" w:eastAsia="zh-TW"/>
              </w:rPr>
              <w:t>4</w:t>
            </w:r>
            <w:r w:rsidRPr="00BD45BC">
              <w:rPr>
                <w:rFonts w:eastAsiaTheme="minorEastAsia"/>
                <w:kern w:val="2"/>
                <w:szCs w:val="22"/>
                <w:lang w:val="en-US" w:eastAsia="zh-TW"/>
              </w:rPr>
              <w:t>.7(8.6)</w:t>
            </w:r>
          </w:p>
        </w:tc>
        <w:tc>
          <w:tcPr>
            <w:tcW w:w="489" w:type="pct"/>
            <w:shd w:val="clear" w:color="auto" w:fill="F2F2F2" w:themeFill="background1" w:themeFillShade="F2"/>
            <w:noWrap/>
            <w:vAlign w:val="center"/>
          </w:tcPr>
          <w:p w14:paraId="3474F536"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w:t>
            </w:r>
            <w:r>
              <w:rPr>
                <w:rFonts w:eastAsiaTheme="minorEastAsia"/>
                <w:kern w:val="2"/>
                <w:szCs w:val="22"/>
                <w:lang w:val="en-US" w:eastAsia="zh-TW"/>
              </w:rPr>
              <w:t>3.0</w:t>
            </w:r>
            <w:r w:rsidRPr="00BD45BC">
              <w:rPr>
                <w:rFonts w:eastAsiaTheme="minorEastAsia"/>
                <w:kern w:val="2"/>
                <w:szCs w:val="22"/>
                <w:lang w:val="en-US" w:eastAsia="zh-TW"/>
              </w:rPr>
              <w:t>(9.3)</w:t>
            </w:r>
          </w:p>
        </w:tc>
        <w:tc>
          <w:tcPr>
            <w:tcW w:w="454" w:type="pct"/>
            <w:shd w:val="clear" w:color="auto" w:fill="F2F2F2" w:themeFill="background1" w:themeFillShade="F2"/>
            <w:vAlign w:val="center"/>
          </w:tcPr>
          <w:p w14:paraId="05EFE4AC"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w:t>
            </w:r>
            <w:r>
              <w:rPr>
                <w:rFonts w:eastAsiaTheme="minorEastAsia"/>
                <w:kern w:val="2"/>
                <w:szCs w:val="22"/>
                <w:lang w:val="en-US" w:eastAsia="zh-TW"/>
              </w:rPr>
              <w:t>3</w:t>
            </w:r>
            <w:r w:rsidRPr="00BD45BC">
              <w:rPr>
                <w:rFonts w:eastAsiaTheme="minorEastAsia"/>
                <w:kern w:val="2"/>
                <w:szCs w:val="22"/>
                <w:lang w:val="en-US" w:eastAsia="zh-TW"/>
              </w:rPr>
              <w:t>.</w:t>
            </w:r>
            <w:r>
              <w:rPr>
                <w:rFonts w:eastAsiaTheme="minorEastAsia"/>
                <w:kern w:val="2"/>
                <w:szCs w:val="22"/>
                <w:lang w:val="en-US" w:eastAsia="zh-TW"/>
              </w:rPr>
              <w:t>5</w:t>
            </w:r>
            <w:r w:rsidRPr="00BD45BC">
              <w:rPr>
                <w:rFonts w:eastAsiaTheme="minorEastAsia"/>
                <w:kern w:val="2"/>
                <w:szCs w:val="22"/>
                <w:lang w:val="en-US" w:eastAsia="zh-TW"/>
              </w:rPr>
              <w:t>(8.9)</w:t>
            </w:r>
          </w:p>
        </w:tc>
        <w:tc>
          <w:tcPr>
            <w:tcW w:w="526" w:type="pct"/>
            <w:shd w:val="clear" w:color="auto" w:fill="auto"/>
            <w:noWrap/>
            <w:vAlign w:val="center"/>
          </w:tcPr>
          <w:p w14:paraId="5F245BF8"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w:t>
            </w:r>
            <w:r>
              <w:rPr>
                <w:rFonts w:eastAsiaTheme="minorEastAsia"/>
                <w:kern w:val="2"/>
                <w:szCs w:val="22"/>
                <w:lang w:val="en-US" w:eastAsia="zh-TW"/>
              </w:rPr>
              <w:t>2.1</w:t>
            </w:r>
            <w:r w:rsidRPr="00BD45BC">
              <w:rPr>
                <w:rFonts w:eastAsiaTheme="minorEastAsia"/>
                <w:kern w:val="2"/>
                <w:szCs w:val="22"/>
                <w:lang w:val="en-US" w:eastAsia="zh-TW"/>
              </w:rPr>
              <w:t>(9.1)</w:t>
            </w:r>
          </w:p>
        </w:tc>
        <w:tc>
          <w:tcPr>
            <w:tcW w:w="489" w:type="pct"/>
            <w:shd w:val="clear" w:color="auto" w:fill="auto"/>
            <w:vAlign w:val="center"/>
          </w:tcPr>
          <w:p w14:paraId="10E92FDC"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w:t>
            </w:r>
            <w:r>
              <w:rPr>
                <w:rFonts w:eastAsiaTheme="minorEastAsia"/>
                <w:kern w:val="2"/>
                <w:szCs w:val="22"/>
                <w:lang w:val="en-US" w:eastAsia="zh-TW"/>
              </w:rPr>
              <w:t>3.7</w:t>
            </w:r>
            <w:r w:rsidRPr="00BD45BC">
              <w:rPr>
                <w:rFonts w:eastAsiaTheme="minorEastAsia"/>
                <w:kern w:val="2"/>
                <w:szCs w:val="22"/>
                <w:lang w:val="en-US" w:eastAsia="zh-TW"/>
              </w:rPr>
              <w:t>(9.0)</w:t>
            </w:r>
          </w:p>
        </w:tc>
        <w:tc>
          <w:tcPr>
            <w:tcW w:w="489" w:type="pct"/>
            <w:shd w:val="clear" w:color="auto" w:fill="auto"/>
            <w:noWrap/>
            <w:vAlign w:val="center"/>
          </w:tcPr>
          <w:p w14:paraId="5CDDBA93"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w:t>
            </w:r>
            <w:r>
              <w:rPr>
                <w:rFonts w:eastAsiaTheme="minorEastAsia"/>
                <w:kern w:val="2"/>
                <w:szCs w:val="22"/>
                <w:lang w:val="en-US" w:eastAsia="zh-TW"/>
              </w:rPr>
              <w:t>2</w:t>
            </w:r>
            <w:r w:rsidRPr="00BD45BC">
              <w:rPr>
                <w:rFonts w:eastAsiaTheme="minorEastAsia"/>
                <w:kern w:val="2"/>
                <w:szCs w:val="22"/>
                <w:lang w:val="en-US" w:eastAsia="zh-TW"/>
              </w:rPr>
              <w:t>.9(9.8)</w:t>
            </w:r>
          </w:p>
        </w:tc>
        <w:tc>
          <w:tcPr>
            <w:tcW w:w="488" w:type="pct"/>
            <w:shd w:val="clear" w:color="auto" w:fill="auto"/>
            <w:vAlign w:val="center"/>
          </w:tcPr>
          <w:p w14:paraId="414B8753"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5</w:t>
            </w:r>
            <w:r>
              <w:rPr>
                <w:rFonts w:eastAsiaTheme="minorEastAsia"/>
                <w:kern w:val="2"/>
                <w:szCs w:val="22"/>
                <w:lang w:val="en-US" w:eastAsia="zh-TW"/>
              </w:rPr>
              <w:t>1.6</w:t>
            </w:r>
            <w:r w:rsidRPr="00BD45BC">
              <w:rPr>
                <w:rFonts w:eastAsiaTheme="minorEastAsia"/>
                <w:kern w:val="2"/>
                <w:szCs w:val="22"/>
                <w:lang w:val="en-US" w:eastAsia="zh-TW"/>
              </w:rPr>
              <w:t>(9.9)</w:t>
            </w:r>
          </w:p>
        </w:tc>
      </w:tr>
      <w:tr w:rsidR="00110EE5" w:rsidRPr="00BD45BC" w14:paraId="5ECC5657" w14:textId="77777777" w:rsidTr="00C61479">
        <w:trPr>
          <w:trHeight w:val="336"/>
        </w:trPr>
        <w:tc>
          <w:tcPr>
            <w:tcW w:w="1087" w:type="pct"/>
            <w:noWrap/>
            <w:vAlign w:val="center"/>
          </w:tcPr>
          <w:p w14:paraId="711FA940"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Satisfaction with life</w:t>
            </w:r>
          </w:p>
        </w:tc>
        <w:tc>
          <w:tcPr>
            <w:tcW w:w="489" w:type="pct"/>
            <w:shd w:val="clear" w:color="auto" w:fill="F2F2F2" w:themeFill="background1" w:themeFillShade="F2"/>
            <w:noWrap/>
            <w:vAlign w:val="center"/>
          </w:tcPr>
          <w:p w14:paraId="66ACE227"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24.</w:t>
            </w:r>
            <w:r>
              <w:rPr>
                <w:rFonts w:eastAsiaTheme="minorEastAsia"/>
                <w:kern w:val="2"/>
                <w:szCs w:val="22"/>
                <w:lang w:val="en-US" w:eastAsia="zh-TW"/>
              </w:rPr>
              <w:t>6</w:t>
            </w:r>
            <w:r w:rsidRPr="00BD45BC">
              <w:rPr>
                <w:rFonts w:eastAsiaTheme="minorEastAsia"/>
                <w:kern w:val="2"/>
                <w:szCs w:val="22"/>
                <w:lang w:val="en-US" w:eastAsia="zh-TW"/>
              </w:rPr>
              <w:t>(6.8)</w:t>
            </w:r>
          </w:p>
        </w:tc>
        <w:tc>
          <w:tcPr>
            <w:tcW w:w="489" w:type="pct"/>
            <w:shd w:val="clear" w:color="auto" w:fill="F2F2F2" w:themeFill="background1" w:themeFillShade="F2"/>
            <w:vAlign w:val="center"/>
          </w:tcPr>
          <w:p w14:paraId="116CCD36"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3.9</w:t>
            </w:r>
            <w:r w:rsidRPr="00BD45BC">
              <w:rPr>
                <w:rFonts w:eastAsiaTheme="minorEastAsia"/>
                <w:kern w:val="2"/>
                <w:szCs w:val="22"/>
                <w:lang w:val="en-US" w:eastAsia="zh-TW"/>
              </w:rPr>
              <w:t>(7.0)</w:t>
            </w:r>
          </w:p>
        </w:tc>
        <w:tc>
          <w:tcPr>
            <w:tcW w:w="489" w:type="pct"/>
            <w:shd w:val="clear" w:color="auto" w:fill="F2F2F2" w:themeFill="background1" w:themeFillShade="F2"/>
            <w:noWrap/>
            <w:vAlign w:val="center"/>
          </w:tcPr>
          <w:p w14:paraId="16093855"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4.5</w:t>
            </w:r>
            <w:r w:rsidRPr="00BD45BC">
              <w:rPr>
                <w:rFonts w:eastAsiaTheme="minorEastAsia"/>
                <w:kern w:val="2"/>
                <w:szCs w:val="22"/>
                <w:lang w:val="en-US" w:eastAsia="zh-TW"/>
              </w:rPr>
              <w:t>(7.1)</w:t>
            </w:r>
          </w:p>
        </w:tc>
        <w:tc>
          <w:tcPr>
            <w:tcW w:w="454" w:type="pct"/>
            <w:shd w:val="clear" w:color="auto" w:fill="F2F2F2" w:themeFill="background1" w:themeFillShade="F2"/>
            <w:vAlign w:val="center"/>
          </w:tcPr>
          <w:p w14:paraId="7AC2D2B1"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5.7</w:t>
            </w:r>
            <w:r w:rsidRPr="00BD45BC">
              <w:rPr>
                <w:rFonts w:eastAsiaTheme="minorEastAsia"/>
                <w:kern w:val="2"/>
                <w:szCs w:val="22"/>
                <w:lang w:val="en-US" w:eastAsia="zh-TW"/>
              </w:rPr>
              <w:t>(7.4)</w:t>
            </w:r>
          </w:p>
        </w:tc>
        <w:tc>
          <w:tcPr>
            <w:tcW w:w="526" w:type="pct"/>
            <w:shd w:val="clear" w:color="auto" w:fill="auto"/>
            <w:noWrap/>
            <w:vAlign w:val="center"/>
          </w:tcPr>
          <w:p w14:paraId="1F19CAE3"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23.</w:t>
            </w:r>
            <w:r>
              <w:rPr>
                <w:rFonts w:eastAsiaTheme="minorEastAsia"/>
                <w:kern w:val="2"/>
                <w:szCs w:val="22"/>
                <w:lang w:val="en-US" w:eastAsia="zh-TW"/>
              </w:rPr>
              <w:t>8</w:t>
            </w:r>
            <w:r w:rsidRPr="00BD45BC">
              <w:rPr>
                <w:rFonts w:eastAsiaTheme="minorEastAsia"/>
                <w:kern w:val="2"/>
                <w:szCs w:val="22"/>
                <w:lang w:val="en-US" w:eastAsia="zh-TW"/>
              </w:rPr>
              <w:t>(7.6)</w:t>
            </w:r>
          </w:p>
        </w:tc>
        <w:tc>
          <w:tcPr>
            <w:tcW w:w="489" w:type="pct"/>
            <w:shd w:val="clear" w:color="auto" w:fill="auto"/>
            <w:vAlign w:val="center"/>
          </w:tcPr>
          <w:p w14:paraId="3B89203C"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23.</w:t>
            </w:r>
            <w:r>
              <w:rPr>
                <w:rFonts w:eastAsiaTheme="minorEastAsia"/>
                <w:kern w:val="2"/>
                <w:szCs w:val="22"/>
                <w:lang w:val="en-US" w:eastAsia="zh-TW"/>
              </w:rPr>
              <w:t>5</w:t>
            </w:r>
            <w:r w:rsidRPr="00BD45BC">
              <w:rPr>
                <w:rFonts w:eastAsiaTheme="minorEastAsia"/>
                <w:kern w:val="2"/>
                <w:szCs w:val="22"/>
                <w:lang w:val="en-US" w:eastAsia="zh-TW"/>
              </w:rPr>
              <w:t>(7.5)</w:t>
            </w:r>
          </w:p>
        </w:tc>
        <w:tc>
          <w:tcPr>
            <w:tcW w:w="489" w:type="pct"/>
            <w:shd w:val="clear" w:color="auto" w:fill="auto"/>
            <w:noWrap/>
            <w:vAlign w:val="center"/>
          </w:tcPr>
          <w:p w14:paraId="16A6795D"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w:t>
            </w:r>
            <w:r>
              <w:rPr>
                <w:rFonts w:eastAsiaTheme="minorEastAsia"/>
                <w:kern w:val="2"/>
                <w:szCs w:val="22"/>
                <w:lang w:val="en-US" w:eastAsia="zh-TW"/>
              </w:rPr>
              <w:t>3</w:t>
            </w:r>
            <w:r w:rsidRPr="00BD45BC">
              <w:rPr>
                <w:rFonts w:eastAsiaTheme="minorEastAsia"/>
                <w:kern w:val="2"/>
                <w:szCs w:val="22"/>
                <w:lang w:val="en-US" w:eastAsia="zh-TW"/>
              </w:rPr>
              <w:t>.</w:t>
            </w:r>
            <w:r>
              <w:rPr>
                <w:rFonts w:eastAsiaTheme="minorEastAsia"/>
                <w:kern w:val="2"/>
                <w:szCs w:val="22"/>
                <w:lang w:val="en-US" w:eastAsia="zh-TW"/>
              </w:rPr>
              <w:t>8</w:t>
            </w:r>
            <w:r w:rsidRPr="00BD45BC">
              <w:rPr>
                <w:rFonts w:eastAsiaTheme="minorEastAsia"/>
                <w:kern w:val="2"/>
                <w:szCs w:val="22"/>
                <w:lang w:val="en-US" w:eastAsia="zh-TW"/>
              </w:rPr>
              <w:t>(6.8)</w:t>
            </w:r>
          </w:p>
        </w:tc>
        <w:tc>
          <w:tcPr>
            <w:tcW w:w="488" w:type="pct"/>
            <w:shd w:val="clear" w:color="auto" w:fill="auto"/>
            <w:vAlign w:val="center"/>
          </w:tcPr>
          <w:p w14:paraId="0B8A96EA"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23.</w:t>
            </w:r>
            <w:r>
              <w:rPr>
                <w:rFonts w:eastAsiaTheme="minorEastAsia"/>
                <w:kern w:val="2"/>
                <w:szCs w:val="22"/>
                <w:lang w:val="en-US" w:eastAsia="zh-TW"/>
              </w:rPr>
              <w:t>8</w:t>
            </w:r>
            <w:r w:rsidRPr="00BD45BC">
              <w:rPr>
                <w:rFonts w:eastAsiaTheme="minorEastAsia"/>
                <w:kern w:val="2"/>
                <w:szCs w:val="22"/>
                <w:lang w:val="en-US" w:eastAsia="zh-TW"/>
              </w:rPr>
              <w:t>(7.9)</w:t>
            </w:r>
          </w:p>
        </w:tc>
      </w:tr>
      <w:tr w:rsidR="00110EE5" w:rsidRPr="00BD45BC" w14:paraId="534D6653" w14:textId="77777777" w:rsidTr="00C61479">
        <w:trPr>
          <w:trHeight w:val="336"/>
        </w:trPr>
        <w:tc>
          <w:tcPr>
            <w:tcW w:w="1087" w:type="pct"/>
            <w:noWrap/>
            <w:vAlign w:val="center"/>
          </w:tcPr>
          <w:p w14:paraId="60191E72"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Quality of life (</w:t>
            </w:r>
            <w:proofErr w:type="spellStart"/>
            <w:r w:rsidRPr="00BD45BC">
              <w:rPr>
                <w:rFonts w:eastAsiaTheme="minorEastAsia"/>
                <w:kern w:val="2"/>
                <w:szCs w:val="22"/>
                <w:lang w:val="en-US" w:eastAsia="zh-TW"/>
              </w:rPr>
              <w:t>EuroQoL</w:t>
            </w:r>
            <w:proofErr w:type="spellEnd"/>
            <w:r w:rsidRPr="00BD45BC">
              <w:rPr>
                <w:rFonts w:eastAsiaTheme="minorEastAsia"/>
                <w:kern w:val="2"/>
                <w:szCs w:val="22"/>
                <w:lang w:val="en-US" w:eastAsia="zh-TW"/>
              </w:rPr>
              <w:t xml:space="preserve"> score)</w:t>
            </w:r>
          </w:p>
        </w:tc>
        <w:tc>
          <w:tcPr>
            <w:tcW w:w="489" w:type="pct"/>
            <w:shd w:val="clear" w:color="auto" w:fill="F2F2F2" w:themeFill="background1" w:themeFillShade="F2"/>
            <w:noWrap/>
            <w:vAlign w:val="center"/>
          </w:tcPr>
          <w:p w14:paraId="3EB1E942"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6.</w:t>
            </w:r>
            <w:r>
              <w:rPr>
                <w:rFonts w:eastAsiaTheme="minorEastAsia"/>
                <w:kern w:val="2"/>
                <w:szCs w:val="22"/>
                <w:lang w:val="en-US" w:eastAsia="zh-TW"/>
              </w:rPr>
              <w:t>46</w:t>
            </w:r>
            <w:r w:rsidRPr="00BD45BC">
              <w:rPr>
                <w:rFonts w:eastAsiaTheme="minorEastAsia"/>
                <w:kern w:val="2"/>
                <w:szCs w:val="22"/>
                <w:lang w:val="en-US" w:eastAsia="zh-TW"/>
              </w:rPr>
              <w:t>(1.7)</w:t>
            </w:r>
          </w:p>
        </w:tc>
        <w:tc>
          <w:tcPr>
            <w:tcW w:w="489" w:type="pct"/>
            <w:shd w:val="clear" w:color="auto" w:fill="F2F2F2" w:themeFill="background1" w:themeFillShade="F2"/>
            <w:vAlign w:val="center"/>
          </w:tcPr>
          <w:p w14:paraId="4A4E6DC1"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6.6</w:t>
            </w:r>
            <w:r>
              <w:rPr>
                <w:rFonts w:eastAsiaTheme="minorEastAsia"/>
                <w:kern w:val="2"/>
                <w:szCs w:val="22"/>
                <w:lang w:val="en-US" w:eastAsia="zh-TW"/>
              </w:rPr>
              <w:t>0</w:t>
            </w:r>
            <w:r w:rsidRPr="00BD45BC">
              <w:rPr>
                <w:rFonts w:eastAsiaTheme="minorEastAsia"/>
                <w:kern w:val="2"/>
                <w:szCs w:val="22"/>
                <w:lang w:val="en-US" w:eastAsia="zh-TW"/>
              </w:rPr>
              <w:t>(1.7)</w:t>
            </w:r>
          </w:p>
        </w:tc>
        <w:tc>
          <w:tcPr>
            <w:tcW w:w="489" w:type="pct"/>
            <w:shd w:val="clear" w:color="auto" w:fill="F2F2F2" w:themeFill="background1" w:themeFillShade="F2"/>
            <w:noWrap/>
            <w:vAlign w:val="center"/>
          </w:tcPr>
          <w:p w14:paraId="3DD56AB7"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6.73</w:t>
            </w:r>
            <w:r w:rsidRPr="00BD45BC">
              <w:rPr>
                <w:rFonts w:eastAsiaTheme="minorEastAsia"/>
                <w:kern w:val="2"/>
                <w:szCs w:val="22"/>
                <w:lang w:val="en-US" w:eastAsia="zh-TW"/>
              </w:rPr>
              <w:t>(2.1)</w:t>
            </w:r>
          </w:p>
        </w:tc>
        <w:tc>
          <w:tcPr>
            <w:tcW w:w="454" w:type="pct"/>
            <w:shd w:val="clear" w:color="auto" w:fill="F2F2F2" w:themeFill="background1" w:themeFillShade="F2"/>
            <w:vAlign w:val="center"/>
          </w:tcPr>
          <w:p w14:paraId="3F6BD402"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6.</w:t>
            </w:r>
            <w:r>
              <w:rPr>
                <w:rFonts w:eastAsiaTheme="minorEastAsia"/>
                <w:kern w:val="2"/>
                <w:szCs w:val="22"/>
                <w:lang w:val="en-US" w:eastAsia="zh-TW"/>
              </w:rPr>
              <w:t>98</w:t>
            </w:r>
            <w:r w:rsidRPr="00BD45BC">
              <w:rPr>
                <w:rFonts w:eastAsiaTheme="minorEastAsia"/>
                <w:kern w:val="2"/>
                <w:szCs w:val="22"/>
                <w:lang w:val="en-US" w:eastAsia="zh-TW"/>
              </w:rPr>
              <w:t>(1.9)</w:t>
            </w:r>
          </w:p>
        </w:tc>
        <w:tc>
          <w:tcPr>
            <w:tcW w:w="526" w:type="pct"/>
            <w:shd w:val="clear" w:color="auto" w:fill="auto"/>
            <w:noWrap/>
            <w:vAlign w:val="center"/>
          </w:tcPr>
          <w:p w14:paraId="26B12F4A"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09</w:t>
            </w:r>
            <w:r w:rsidRPr="00BD45BC">
              <w:rPr>
                <w:rFonts w:eastAsiaTheme="minorEastAsia"/>
                <w:kern w:val="2"/>
                <w:szCs w:val="22"/>
                <w:lang w:val="en-US" w:eastAsia="zh-TW"/>
              </w:rPr>
              <w:t>(2.0)</w:t>
            </w:r>
          </w:p>
        </w:tc>
        <w:tc>
          <w:tcPr>
            <w:tcW w:w="489" w:type="pct"/>
            <w:shd w:val="clear" w:color="auto" w:fill="auto"/>
            <w:vAlign w:val="center"/>
          </w:tcPr>
          <w:p w14:paraId="766FE632"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10</w:t>
            </w:r>
            <w:r w:rsidRPr="00BD45BC">
              <w:rPr>
                <w:rFonts w:eastAsiaTheme="minorEastAsia"/>
                <w:kern w:val="2"/>
                <w:szCs w:val="22"/>
                <w:lang w:val="en-US" w:eastAsia="zh-TW"/>
              </w:rPr>
              <w:t>(1.9)</w:t>
            </w:r>
          </w:p>
        </w:tc>
        <w:tc>
          <w:tcPr>
            <w:tcW w:w="489" w:type="pct"/>
            <w:shd w:val="clear" w:color="auto" w:fill="auto"/>
            <w:noWrap/>
            <w:vAlign w:val="center"/>
          </w:tcPr>
          <w:p w14:paraId="3DDF14D5"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05</w:t>
            </w:r>
            <w:r w:rsidRPr="00BD45BC">
              <w:rPr>
                <w:rFonts w:eastAsiaTheme="minorEastAsia"/>
                <w:kern w:val="2"/>
                <w:szCs w:val="22"/>
                <w:lang w:val="en-US" w:eastAsia="zh-TW"/>
              </w:rPr>
              <w:t>(2.4)</w:t>
            </w:r>
          </w:p>
        </w:tc>
        <w:tc>
          <w:tcPr>
            <w:tcW w:w="488" w:type="pct"/>
            <w:shd w:val="clear" w:color="auto" w:fill="auto"/>
            <w:vAlign w:val="center"/>
          </w:tcPr>
          <w:p w14:paraId="322F1535"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17</w:t>
            </w:r>
            <w:r w:rsidRPr="00BD45BC">
              <w:rPr>
                <w:rFonts w:eastAsiaTheme="minorEastAsia"/>
                <w:kern w:val="2"/>
                <w:szCs w:val="22"/>
                <w:lang w:val="en-US" w:eastAsia="zh-TW"/>
              </w:rPr>
              <w:t>(2.2)</w:t>
            </w:r>
          </w:p>
        </w:tc>
      </w:tr>
      <w:tr w:rsidR="00110EE5" w:rsidRPr="00BD45BC" w14:paraId="7F140D18" w14:textId="77777777" w:rsidTr="00C61479">
        <w:trPr>
          <w:trHeight w:val="336"/>
        </w:trPr>
        <w:tc>
          <w:tcPr>
            <w:tcW w:w="1087" w:type="pct"/>
            <w:noWrap/>
            <w:vAlign w:val="center"/>
          </w:tcPr>
          <w:p w14:paraId="5B5B5059"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EQ-5D-5L (EQ VAS)</w:t>
            </w:r>
          </w:p>
        </w:tc>
        <w:tc>
          <w:tcPr>
            <w:tcW w:w="489" w:type="pct"/>
            <w:shd w:val="clear" w:color="auto" w:fill="F2F2F2" w:themeFill="background1" w:themeFillShade="F2"/>
            <w:noWrap/>
            <w:vAlign w:val="center"/>
          </w:tcPr>
          <w:p w14:paraId="59264A23"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79.4</w:t>
            </w:r>
            <w:r w:rsidRPr="00BD45BC">
              <w:rPr>
                <w:rFonts w:eastAsiaTheme="minorEastAsia"/>
                <w:kern w:val="2"/>
                <w:szCs w:val="22"/>
                <w:lang w:val="en-US" w:eastAsia="zh-TW"/>
              </w:rPr>
              <w:t>(14.0)</w:t>
            </w:r>
          </w:p>
        </w:tc>
        <w:tc>
          <w:tcPr>
            <w:tcW w:w="489" w:type="pct"/>
            <w:shd w:val="clear" w:color="auto" w:fill="F2F2F2" w:themeFill="background1" w:themeFillShade="F2"/>
            <w:vAlign w:val="center"/>
          </w:tcPr>
          <w:p w14:paraId="2CF6F875"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81.1</w:t>
            </w:r>
            <w:r w:rsidRPr="00BD45BC">
              <w:rPr>
                <w:rFonts w:eastAsiaTheme="minorEastAsia"/>
                <w:kern w:val="2"/>
                <w:szCs w:val="22"/>
                <w:lang w:val="en-US" w:eastAsia="zh-TW"/>
              </w:rPr>
              <w:t>(15.7)</w:t>
            </w:r>
          </w:p>
        </w:tc>
        <w:tc>
          <w:tcPr>
            <w:tcW w:w="489" w:type="pct"/>
            <w:shd w:val="clear" w:color="auto" w:fill="F2F2F2" w:themeFill="background1" w:themeFillShade="F2"/>
            <w:noWrap/>
            <w:vAlign w:val="center"/>
          </w:tcPr>
          <w:p w14:paraId="19A66EE2"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9.2</w:t>
            </w:r>
            <w:r w:rsidRPr="00BD45BC">
              <w:rPr>
                <w:rFonts w:eastAsiaTheme="minorEastAsia"/>
                <w:kern w:val="2"/>
                <w:szCs w:val="22"/>
                <w:lang w:val="en-US" w:eastAsia="zh-TW"/>
              </w:rPr>
              <w:t>(16.7)</w:t>
            </w:r>
          </w:p>
        </w:tc>
        <w:tc>
          <w:tcPr>
            <w:tcW w:w="454" w:type="pct"/>
            <w:shd w:val="clear" w:color="auto" w:fill="F2F2F2" w:themeFill="background1" w:themeFillShade="F2"/>
            <w:vAlign w:val="center"/>
          </w:tcPr>
          <w:p w14:paraId="20F8876E"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79.6</w:t>
            </w:r>
            <w:r w:rsidRPr="00BD45BC">
              <w:rPr>
                <w:rFonts w:eastAsiaTheme="minorEastAsia"/>
                <w:kern w:val="2"/>
                <w:szCs w:val="22"/>
                <w:lang w:val="en-US" w:eastAsia="zh-TW"/>
              </w:rPr>
              <w:t>(13.6)</w:t>
            </w:r>
          </w:p>
        </w:tc>
        <w:tc>
          <w:tcPr>
            <w:tcW w:w="526" w:type="pct"/>
            <w:shd w:val="clear" w:color="auto" w:fill="auto"/>
            <w:noWrap/>
            <w:vAlign w:val="center"/>
          </w:tcPr>
          <w:p w14:paraId="79704AB1"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4.3</w:t>
            </w:r>
            <w:r w:rsidRPr="00BD45BC">
              <w:rPr>
                <w:rFonts w:eastAsiaTheme="minorEastAsia"/>
                <w:kern w:val="2"/>
                <w:szCs w:val="22"/>
                <w:lang w:val="en-US" w:eastAsia="zh-TW"/>
              </w:rPr>
              <w:t>(17.8)</w:t>
            </w:r>
          </w:p>
        </w:tc>
        <w:tc>
          <w:tcPr>
            <w:tcW w:w="489" w:type="pct"/>
            <w:shd w:val="clear" w:color="auto" w:fill="auto"/>
            <w:vAlign w:val="center"/>
          </w:tcPr>
          <w:p w14:paraId="63EE704B"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7.1</w:t>
            </w:r>
            <w:r w:rsidRPr="00BD45BC">
              <w:rPr>
                <w:rFonts w:eastAsiaTheme="minorEastAsia"/>
                <w:kern w:val="2"/>
                <w:szCs w:val="22"/>
                <w:lang w:val="en-US" w:eastAsia="zh-TW"/>
              </w:rPr>
              <w:t>(14.9)</w:t>
            </w:r>
          </w:p>
        </w:tc>
        <w:tc>
          <w:tcPr>
            <w:tcW w:w="489" w:type="pct"/>
            <w:shd w:val="clear" w:color="auto" w:fill="auto"/>
            <w:noWrap/>
            <w:vAlign w:val="center"/>
          </w:tcPr>
          <w:p w14:paraId="4D56E129"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7.1</w:t>
            </w:r>
            <w:r w:rsidRPr="00BD45BC">
              <w:rPr>
                <w:rFonts w:eastAsiaTheme="minorEastAsia"/>
                <w:kern w:val="2"/>
                <w:szCs w:val="22"/>
                <w:lang w:val="en-US" w:eastAsia="zh-TW"/>
              </w:rPr>
              <w:t>(19.8)</w:t>
            </w:r>
          </w:p>
        </w:tc>
        <w:tc>
          <w:tcPr>
            <w:tcW w:w="488" w:type="pct"/>
            <w:shd w:val="clear" w:color="auto" w:fill="auto"/>
            <w:vAlign w:val="center"/>
          </w:tcPr>
          <w:p w14:paraId="1908BBA9"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3</w:t>
            </w:r>
            <w:r w:rsidRPr="00BD45BC">
              <w:rPr>
                <w:rFonts w:eastAsiaTheme="minorEastAsia"/>
                <w:kern w:val="2"/>
                <w:szCs w:val="22"/>
                <w:lang w:val="en-US" w:eastAsia="zh-TW"/>
              </w:rPr>
              <w:t>.</w:t>
            </w:r>
            <w:r>
              <w:rPr>
                <w:rFonts w:eastAsiaTheme="minorEastAsia"/>
                <w:kern w:val="2"/>
                <w:szCs w:val="22"/>
                <w:lang w:val="en-US" w:eastAsia="zh-TW"/>
              </w:rPr>
              <w:t>3</w:t>
            </w:r>
            <w:r w:rsidRPr="00BD45BC">
              <w:rPr>
                <w:rFonts w:eastAsiaTheme="minorEastAsia"/>
                <w:kern w:val="2"/>
                <w:szCs w:val="22"/>
                <w:lang w:val="en-US" w:eastAsia="zh-TW"/>
              </w:rPr>
              <w:t>(17.4)</w:t>
            </w:r>
          </w:p>
        </w:tc>
      </w:tr>
      <w:tr w:rsidR="00110EE5" w:rsidRPr="00BD45BC" w14:paraId="5AE9DB70" w14:textId="77777777" w:rsidTr="00C61479">
        <w:trPr>
          <w:trHeight w:val="336"/>
        </w:trPr>
        <w:tc>
          <w:tcPr>
            <w:tcW w:w="1087" w:type="pct"/>
            <w:noWrap/>
            <w:vAlign w:val="center"/>
          </w:tcPr>
          <w:p w14:paraId="3F475598"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Physical health (SF-36)</w:t>
            </w:r>
          </w:p>
        </w:tc>
        <w:tc>
          <w:tcPr>
            <w:tcW w:w="489" w:type="pct"/>
            <w:shd w:val="clear" w:color="auto" w:fill="F2F2F2" w:themeFill="background1" w:themeFillShade="F2"/>
            <w:noWrap/>
            <w:vAlign w:val="center"/>
          </w:tcPr>
          <w:p w14:paraId="2EAB7612"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79.6</w:t>
            </w:r>
            <w:r w:rsidRPr="00BD45BC">
              <w:rPr>
                <w:rFonts w:eastAsiaTheme="minorEastAsia"/>
                <w:kern w:val="2"/>
                <w:szCs w:val="22"/>
                <w:lang w:val="en-US" w:eastAsia="zh-TW"/>
              </w:rPr>
              <w:t>(19.9)</w:t>
            </w:r>
          </w:p>
        </w:tc>
        <w:tc>
          <w:tcPr>
            <w:tcW w:w="489" w:type="pct"/>
            <w:shd w:val="clear" w:color="auto" w:fill="F2F2F2" w:themeFill="background1" w:themeFillShade="F2"/>
            <w:vAlign w:val="center"/>
          </w:tcPr>
          <w:p w14:paraId="02DD5FD1"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81.9</w:t>
            </w:r>
            <w:r w:rsidRPr="00BD45BC">
              <w:rPr>
                <w:rFonts w:eastAsiaTheme="minorEastAsia"/>
                <w:kern w:val="2"/>
                <w:szCs w:val="22"/>
                <w:lang w:val="en-US" w:eastAsia="zh-TW"/>
              </w:rPr>
              <w:t>(19.6)</w:t>
            </w:r>
          </w:p>
        </w:tc>
        <w:tc>
          <w:tcPr>
            <w:tcW w:w="489" w:type="pct"/>
            <w:shd w:val="clear" w:color="auto" w:fill="F2F2F2" w:themeFill="background1" w:themeFillShade="F2"/>
            <w:noWrap/>
            <w:vAlign w:val="center"/>
          </w:tcPr>
          <w:p w14:paraId="01B18F26"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8</w:t>
            </w:r>
            <w:r w:rsidRPr="00BD45BC">
              <w:rPr>
                <w:rFonts w:eastAsiaTheme="minorEastAsia"/>
                <w:kern w:val="2"/>
                <w:szCs w:val="22"/>
                <w:lang w:val="en-US" w:eastAsia="zh-TW"/>
              </w:rPr>
              <w:t>.9(23.8)</w:t>
            </w:r>
          </w:p>
        </w:tc>
        <w:tc>
          <w:tcPr>
            <w:tcW w:w="454" w:type="pct"/>
            <w:shd w:val="clear" w:color="auto" w:fill="F2F2F2" w:themeFill="background1" w:themeFillShade="F2"/>
            <w:vAlign w:val="center"/>
          </w:tcPr>
          <w:p w14:paraId="13CD5D75"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8</w:t>
            </w:r>
            <w:r>
              <w:rPr>
                <w:rFonts w:eastAsiaTheme="minorEastAsia"/>
                <w:kern w:val="2"/>
                <w:szCs w:val="22"/>
                <w:lang w:val="en-US" w:eastAsia="zh-TW"/>
              </w:rPr>
              <w:t>0.7</w:t>
            </w:r>
            <w:r w:rsidRPr="00BD45BC">
              <w:rPr>
                <w:rFonts w:eastAsiaTheme="minorEastAsia"/>
                <w:kern w:val="2"/>
                <w:szCs w:val="22"/>
                <w:lang w:val="en-US" w:eastAsia="zh-TW"/>
              </w:rPr>
              <w:t>(16.4)</w:t>
            </w:r>
          </w:p>
        </w:tc>
        <w:tc>
          <w:tcPr>
            <w:tcW w:w="526" w:type="pct"/>
            <w:shd w:val="clear" w:color="auto" w:fill="auto"/>
            <w:noWrap/>
            <w:vAlign w:val="center"/>
          </w:tcPr>
          <w:p w14:paraId="488701E7"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7.0</w:t>
            </w:r>
            <w:r w:rsidRPr="00BD45BC">
              <w:rPr>
                <w:rFonts w:eastAsiaTheme="minorEastAsia"/>
                <w:kern w:val="2"/>
                <w:szCs w:val="22"/>
                <w:lang w:val="en-US" w:eastAsia="zh-TW"/>
              </w:rPr>
              <w:t>(18.2)</w:t>
            </w:r>
          </w:p>
        </w:tc>
        <w:tc>
          <w:tcPr>
            <w:tcW w:w="489" w:type="pct"/>
            <w:shd w:val="clear" w:color="auto" w:fill="auto"/>
            <w:vAlign w:val="center"/>
          </w:tcPr>
          <w:p w14:paraId="7E60DA2B"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6</w:t>
            </w:r>
            <w:r w:rsidRPr="00BD45BC">
              <w:rPr>
                <w:rFonts w:eastAsiaTheme="minorEastAsia"/>
                <w:kern w:val="2"/>
                <w:szCs w:val="22"/>
                <w:lang w:val="en-US" w:eastAsia="zh-TW"/>
              </w:rPr>
              <w:t>.6(19.5)</w:t>
            </w:r>
          </w:p>
        </w:tc>
        <w:tc>
          <w:tcPr>
            <w:tcW w:w="489" w:type="pct"/>
            <w:shd w:val="clear" w:color="auto" w:fill="auto"/>
            <w:noWrap/>
            <w:vAlign w:val="center"/>
          </w:tcPr>
          <w:p w14:paraId="649E96C9"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9</w:t>
            </w:r>
            <w:r w:rsidRPr="00BD45BC">
              <w:rPr>
                <w:rFonts w:eastAsiaTheme="minorEastAsia"/>
                <w:kern w:val="2"/>
                <w:szCs w:val="22"/>
                <w:lang w:val="en-US" w:eastAsia="zh-TW"/>
              </w:rPr>
              <w:t>.</w:t>
            </w:r>
            <w:r>
              <w:rPr>
                <w:rFonts w:eastAsiaTheme="minorEastAsia"/>
                <w:kern w:val="2"/>
                <w:szCs w:val="22"/>
                <w:lang w:val="en-US" w:eastAsia="zh-TW"/>
              </w:rPr>
              <w:t>1</w:t>
            </w:r>
            <w:r w:rsidRPr="00BD45BC">
              <w:rPr>
                <w:rFonts w:eastAsiaTheme="minorEastAsia"/>
                <w:kern w:val="2"/>
                <w:szCs w:val="22"/>
                <w:lang w:val="en-US" w:eastAsia="zh-TW"/>
              </w:rPr>
              <w:t>(18.2)</w:t>
            </w:r>
          </w:p>
        </w:tc>
        <w:tc>
          <w:tcPr>
            <w:tcW w:w="488" w:type="pct"/>
            <w:shd w:val="clear" w:color="auto" w:fill="auto"/>
            <w:vAlign w:val="center"/>
          </w:tcPr>
          <w:p w14:paraId="330B7DE7"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6.5</w:t>
            </w:r>
            <w:r w:rsidRPr="00BD45BC">
              <w:rPr>
                <w:rFonts w:eastAsiaTheme="minorEastAsia"/>
                <w:kern w:val="2"/>
                <w:szCs w:val="22"/>
                <w:lang w:val="en-US" w:eastAsia="zh-TW"/>
              </w:rPr>
              <w:t>(19.7)</w:t>
            </w:r>
          </w:p>
        </w:tc>
      </w:tr>
      <w:tr w:rsidR="00110EE5" w:rsidRPr="00BD45BC" w14:paraId="68DAF0F8" w14:textId="77777777" w:rsidTr="00C61479">
        <w:trPr>
          <w:trHeight w:val="336"/>
        </w:trPr>
        <w:tc>
          <w:tcPr>
            <w:tcW w:w="1087" w:type="pct"/>
            <w:noWrap/>
            <w:vAlign w:val="center"/>
          </w:tcPr>
          <w:p w14:paraId="58942D54"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 xml:space="preserve">  Mental health (SF-36)</w:t>
            </w:r>
          </w:p>
        </w:tc>
        <w:tc>
          <w:tcPr>
            <w:tcW w:w="489" w:type="pct"/>
            <w:shd w:val="clear" w:color="auto" w:fill="F2F2F2" w:themeFill="background1" w:themeFillShade="F2"/>
            <w:noWrap/>
            <w:vAlign w:val="center"/>
          </w:tcPr>
          <w:p w14:paraId="479BE0F5"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8.0</w:t>
            </w:r>
            <w:r w:rsidRPr="00BD45BC">
              <w:rPr>
                <w:rFonts w:eastAsiaTheme="minorEastAsia"/>
                <w:kern w:val="2"/>
                <w:szCs w:val="22"/>
                <w:lang w:val="en-US" w:eastAsia="zh-TW"/>
              </w:rPr>
              <w:t>(14.8)</w:t>
            </w:r>
          </w:p>
        </w:tc>
        <w:tc>
          <w:tcPr>
            <w:tcW w:w="489" w:type="pct"/>
            <w:shd w:val="clear" w:color="auto" w:fill="F2F2F2" w:themeFill="background1" w:themeFillShade="F2"/>
            <w:vAlign w:val="center"/>
          </w:tcPr>
          <w:p w14:paraId="4211F0FE"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81.6</w:t>
            </w:r>
            <w:r w:rsidRPr="00BD45BC">
              <w:rPr>
                <w:rFonts w:eastAsiaTheme="minorEastAsia"/>
                <w:kern w:val="2"/>
                <w:szCs w:val="22"/>
                <w:lang w:val="en-US" w:eastAsia="zh-TW"/>
              </w:rPr>
              <w:t>(14.3)</w:t>
            </w:r>
          </w:p>
        </w:tc>
        <w:tc>
          <w:tcPr>
            <w:tcW w:w="489" w:type="pct"/>
            <w:shd w:val="clear" w:color="auto" w:fill="F2F2F2" w:themeFill="background1" w:themeFillShade="F2"/>
            <w:noWrap/>
            <w:vAlign w:val="center"/>
          </w:tcPr>
          <w:p w14:paraId="45571FE2" w14:textId="77777777" w:rsidR="00110EE5" w:rsidRPr="00BD45BC" w:rsidRDefault="00110EE5" w:rsidP="00C61479">
            <w:pPr>
              <w:rPr>
                <w:rFonts w:eastAsiaTheme="minorEastAsia"/>
                <w:kern w:val="2"/>
                <w:szCs w:val="22"/>
                <w:lang w:val="en-US" w:eastAsia="zh-TW"/>
              </w:rPr>
            </w:pPr>
            <w:r>
              <w:rPr>
                <w:rFonts w:eastAsiaTheme="minorEastAsia"/>
                <w:kern w:val="2"/>
                <w:szCs w:val="22"/>
                <w:lang w:val="en-US" w:eastAsia="zh-TW"/>
              </w:rPr>
              <w:t>81.6</w:t>
            </w:r>
            <w:r w:rsidRPr="00BD45BC">
              <w:rPr>
                <w:rFonts w:eastAsiaTheme="minorEastAsia"/>
                <w:kern w:val="2"/>
                <w:szCs w:val="22"/>
                <w:lang w:val="en-US" w:eastAsia="zh-TW"/>
              </w:rPr>
              <w:t>(14.8)</w:t>
            </w:r>
          </w:p>
        </w:tc>
        <w:tc>
          <w:tcPr>
            <w:tcW w:w="454" w:type="pct"/>
            <w:shd w:val="clear" w:color="auto" w:fill="F2F2F2" w:themeFill="background1" w:themeFillShade="F2"/>
            <w:vAlign w:val="center"/>
          </w:tcPr>
          <w:p w14:paraId="3A6EF240"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80.</w:t>
            </w:r>
            <w:r>
              <w:rPr>
                <w:rFonts w:eastAsiaTheme="minorEastAsia"/>
                <w:kern w:val="2"/>
                <w:szCs w:val="22"/>
                <w:lang w:val="en-US" w:eastAsia="zh-TW"/>
              </w:rPr>
              <w:t>9</w:t>
            </w:r>
            <w:r w:rsidRPr="00BD45BC">
              <w:rPr>
                <w:rFonts w:eastAsiaTheme="minorEastAsia"/>
                <w:kern w:val="2"/>
                <w:szCs w:val="22"/>
                <w:lang w:val="en-US" w:eastAsia="zh-TW"/>
              </w:rPr>
              <w:t>(14.8)</w:t>
            </w:r>
          </w:p>
        </w:tc>
        <w:tc>
          <w:tcPr>
            <w:tcW w:w="526" w:type="pct"/>
            <w:shd w:val="clear" w:color="auto" w:fill="auto"/>
            <w:noWrap/>
            <w:vAlign w:val="center"/>
          </w:tcPr>
          <w:p w14:paraId="4D505039"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7.4</w:t>
            </w:r>
            <w:r w:rsidRPr="00BD45BC">
              <w:rPr>
                <w:rFonts w:eastAsiaTheme="minorEastAsia"/>
                <w:kern w:val="2"/>
                <w:szCs w:val="22"/>
                <w:lang w:val="en-US" w:eastAsia="zh-TW"/>
              </w:rPr>
              <w:t>(14.7)</w:t>
            </w:r>
          </w:p>
        </w:tc>
        <w:tc>
          <w:tcPr>
            <w:tcW w:w="489" w:type="pct"/>
            <w:shd w:val="clear" w:color="auto" w:fill="auto"/>
            <w:vAlign w:val="center"/>
          </w:tcPr>
          <w:p w14:paraId="1D2285C8"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9.1</w:t>
            </w:r>
            <w:r w:rsidRPr="00BD45BC">
              <w:rPr>
                <w:rFonts w:eastAsiaTheme="minorEastAsia"/>
                <w:kern w:val="2"/>
                <w:szCs w:val="22"/>
                <w:lang w:val="en-US" w:eastAsia="zh-TW"/>
              </w:rPr>
              <w:t>(15.6)</w:t>
            </w:r>
          </w:p>
        </w:tc>
        <w:tc>
          <w:tcPr>
            <w:tcW w:w="489" w:type="pct"/>
            <w:shd w:val="clear" w:color="auto" w:fill="auto"/>
            <w:noWrap/>
            <w:vAlign w:val="center"/>
          </w:tcPr>
          <w:p w14:paraId="507312C9"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8.6</w:t>
            </w:r>
            <w:r w:rsidRPr="00BD45BC">
              <w:rPr>
                <w:rFonts w:eastAsiaTheme="minorEastAsia"/>
                <w:kern w:val="2"/>
                <w:szCs w:val="22"/>
                <w:lang w:val="en-US" w:eastAsia="zh-TW"/>
              </w:rPr>
              <w:t>(14.6)</w:t>
            </w:r>
          </w:p>
        </w:tc>
        <w:tc>
          <w:tcPr>
            <w:tcW w:w="488" w:type="pct"/>
            <w:shd w:val="clear" w:color="auto" w:fill="auto"/>
            <w:vAlign w:val="center"/>
          </w:tcPr>
          <w:p w14:paraId="69A48DA5" w14:textId="77777777" w:rsidR="00110EE5" w:rsidRPr="00BD45BC" w:rsidRDefault="00110EE5" w:rsidP="00C61479">
            <w:pPr>
              <w:rPr>
                <w:rFonts w:eastAsiaTheme="minorEastAsia"/>
                <w:kern w:val="2"/>
                <w:szCs w:val="22"/>
                <w:lang w:val="en-US" w:eastAsia="zh-TW"/>
              </w:rPr>
            </w:pPr>
            <w:r w:rsidRPr="00BD45BC">
              <w:rPr>
                <w:rFonts w:eastAsiaTheme="minorEastAsia"/>
                <w:kern w:val="2"/>
                <w:szCs w:val="22"/>
                <w:lang w:val="en-US" w:eastAsia="zh-TW"/>
              </w:rPr>
              <w:t>7</w:t>
            </w:r>
            <w:r>
              <w:rPr>
                <w:rFonts w:eastAsiaTheme="minorEastAsia"/>
                <w:kern w:val="2"/>
                <w:szCs w:val="22"/>
                <w:lang w:val="en-US" w:eastAsia="zh-TW"/>
              </w:rPr>
              <w:t>7.9</w:t>
            </w:r>
            <w:r w:rsidRPr="00BD45BC">
              <w:rPr>
                <w:rFonts w:eastAsiaTheme="minorEastAsia"/>
                <w:kern w:val="2"/>
                <w:szCs w:val="22"/>
                <w:lang w:val="en-US" w:eastAsia="zh-TW"/>
              </w:rPr>
              <w:t>(14.7)</w:t>
            </w:r>
          </w:p>
        </w:tc>
      </w:tr>
      <w:bookmarkEnd w:id="1"/>
    </w:tbl>
    <w:p w14:paraId="4E90CEE6" w14:textId="77777777" w:rsidR="00BD45BC" w:rsidRDefault="00BD45BC" w:rsidP="00286FA2">
      <w:pPr>
        <w:widowControl/>
        <w:rPr>
          <w:rFonts w:ascii="Arial" w:eastAsia="PMingLiU" w:hAnsi="Arial" w:cs="Arial"/>
          <w:color w:val="0D0D0D" w:themeColor="text1" w:themeTint="F2"/>
          <w:sz w:val="20"/>
          <w:szCs w:val="20"/>
        </w:rPr>
        <w:sectPr w:rsidR="00BD45BC" w:rsidSect="00311514">
          <w:pgSz w:w="16838" w:h="11906" w:orient="landscape"/>
          <w:pgMar w:top="720" w:right="720" w:bottom="720" w:left="720" w:header="851" w:footer="992" w:gutter="0"/>
          <w:cols w:space="425"/>
          <w:docGrid w:type="lines" w:linePitch="360"/>
        </w:sectPr>
      </w:pPr>
    </w:p>
    <w:p w14:paraId="0A456D35" w14:textId="2ECC29B4" w:rsidR="00BD45BC" w:rsidRPr="00BB0E8E" w:rsidRDefault="00BD45BC" w:rsidP="00BD45BC">
      <w:pPr>
        <w:pStyle w:val="Caption"/>
        <w:keepNext/>
        <w:rPr>
          <w:rFonts w:ascii="Arial" w:hAnsi="Arial" w:cs="Arial"/>
        </w:rPr>
      </w:pPr>
      <w:r w:rsidRPr="00BB0E8E">
        <w:rPr>
          <w:rFonts w:ascii="Arial" w:hAnsi="Arial" w:cs="Arial"/>
        </w:rPr>
        <w:lastRenderedPageBreak/>
        <w:t xml:space="preserve">Table </w:t>
      </w:r>
      <w:r w:rsidR="009024A0">
        <w:rPr>
          <w:rFonts w:ascii="Arial" w:hAnsi="Arial" w:cs="Arial"/>
        </w:rPr>
        <w:t>S</w:t>
      </w:r>
      <w:r w:rsidR="00051FEB">
        <w:rPr>
          <w:rFonts w:ascii="Arial" w:hAnsi="Arial" w:cs="Arial"/>
        </w:rPr>
        <w:fldChar w:fldCharType="begin"/>
      </w:r>
      <w:r w:rsidR="00051FEB">
        <w:rPr>
          <w:rFonts w:ascii="Arial" w:hAnsi="Arial" w:cs="Arial"/>
        </w:rPr>
        <w:instrText xml:space="preserve"> SEQ Table \* ARABIC </w:instrText>
      </w:r>
      <w:r w:rsidR="00051FEB">
        <w:rPr>
          <w:rFonts w:ascii="Arial" w:hAnsi="Arial" w:cs="Arial"/>
        </w:rPr>
        <w:fldChar w:fldCharType="separate"/>
      </w:r>
      <w:r w:rsidR="00E17702">
        <w:rPr>
          <w:rFonts w:ascii="Arial" w:hAnsi="Arial" w:cs="Arial"/>
          <w:noProof/>
        </w:rPr>
        <w:t>3</w:t>
      </w:r>
      <w:r w:rsidR="00051FEB">
        <w:rPr>
          <w:rFonts w:ascii="Arial" w:hAnsi="Arial" w:cs="Arial"/>
        </w:rPr>
        <w:fldChar w:fldCharType="end"/>
      </w:r>
      <w:r w:rsidRPr="00BB0E8E">
        <w:rPr>
          <w:rFonts w:ascii="Arial" w:hAnsi="Arial" w:cs="Arial"/>
        </w:rPr>
        <w:t xml:space="preserve">. </w:t>
      </w:r>
      <w:r w:rsidR="0021561B" w:rsidRPr="00DD7531">
        <w:rPr>
          <w:rFonts w:ascii="Arial" w:hAnsi="Arial" w:cs="Arial"/>
        </w:rPr>
        <w:t>mean (</w:t>
      </w:r>
      <w:r w:rsidR="00DD7531" w:rsidRPr="00DD7531">
        <w:rPr>
          <w:rFonts w:ascii="Arial" w:hAnsi="Arial" w:cs="Arial"/>
        </w:rPr>
        <w:t xml:space="preserve">SD) </w:t>
      </w:r>
      <w:r w:rsidRPr="00BB0E8E">
        <w:rPr>
          <w:rFonts w:ascii="Arial" w:hAnsi="Arial" w:cs="Arial"/>
        </w:rPr>
        <w:t xml:space="preserve">outcome measures </w:t>
      </w:r>
      <w:r w:rsidR="00AC02FC">
        <w:rPr>
          <w:rFonts w:ascii="Arial" w:hAnsi="Arial" w:cs="Arial"/>
        </w:rPr>
        <w:t>(</w:t>
      </w:r>
      <w:r w:rsidR="00AC02FC" w:rsidRPr="00AC02FC">
        <w:rPr>
          <w:rFonts w:ascii="Arial" w:hAnsi="Arial" w:cs="Arial"/>
        </w:rPr>
        <w:t>adjusted for sex and age</w:t>
      </w:r>
      <w:r w:rsidR="00110EE5">
        <w:rPr>
          <w:rFonts w:ascii="Arial" w:hAnsi="Arial" w:cs="Arial"/>
        </w:rPr>
        <w:t xml:space="preserve">) </w:t>
      </w:r>
      <w:r w:rsidRPr="00BB0E8E">
        <w:rPr>
          <w:rFonts w:ascii="Arial" w:hAnsi="Arial" w:cs="Arial"/>
        </w:rPr>
        <w:t>for all participants at week 4</w:t>
      </w:r>
    </w:p>
    <w:tbl>
      <w:tblPr>
        <w:tblStyle w:val="TableGrid"/>
        <w:tblW w:w="9724" w:type="dxa"/>
        <w:jc w:val="center"/>
        <w:tblLook w:val="04A0" w:firstRow="1" w:lastRow="0" w:firstColumn="1" w:lastColumn="0" w:noHBand="0" w:noVBand="1"/>
      </w:tblPr>
      <w:tblGrid>
        <w:gridCol w:w="2747"/>
        <w:gridCol w:w="1426"/>
        <w:gridCol w:w="1352"/>
        <w:gridCol w:w="1202"/>
        <w:gridCol w:w="1896"/>
        <w:gridCol w:w="1101"/>
      </w:tblGrid>
      <w:tr w:rsidR="00BD45BC" w:rsidRPr="005E2ABE" w14:paraId="0D6E1693" w14:textId="77777777" w:rsidTr="0072676A">
        <w:trPr>
          <w:jc w:val="center"/>
        </w:trPr>
        <w:tc>
          <w:tcPr>
            <w:tcW w:w="2747" w:type="dxa"/>
            <w:tcBorders>
              <w:bottom w:val="single" w:sz="4" w:space="0" w:color="auto"/>
            </w:tcBorders>
          </w:tcPr>
          <w:p w14:paraId="247B490C" w14:textId="77777777" w:rsidR="00BD45BC" w:rsidRPr="005E2ABE" w:rsidRDefault="00BD45BC" w:rsidP="0072676A">
            <w:pPr>
              <w:rPr>
                <w:rFonts w:ascii="Arial" w:hAnsi="Arial" w:cs="Arial"/>
                <w:sz w:val="18"/>
                <w:szCs w:val="18"/>
              </w:rPr>
            </w:pPr>
            <w:r w:rsidRPr="005E2ABE">
              <w:rPr>
                <w:rFonts w:ascii="Arial" w:hAnsi="Arial" w:cs="Arial"/>
                <w:sz w:val="18"/>
                <w:szCs w:val="18"/>
              </w:rPr>
              <w:t>Outcome</w:t>
            </w:r>
          </w:p>
        </w:tc>
        <w:tc>
          <w:tcPr>
            <w:tcW w:w="1426" w:type="dxa"/>
            <w:tcBorders>
              <w:bottom w:val="single" w:sz="4" w:space="0" w:color="auto"/>
            </w:tcBorders>
          </w:tcPr>
          <w:p w14:paraId="28AE0D14" w14:textId="77777777" w:rsidR="00BD45BC" w:rsidRPr="005E2ABE" w:rsidRDefault="00BD45BC" w:rsidP="0072676A">
            <w:pPr>
              <w:jc w:val="center"/>
              <w:rPr>
                <w:rFonts w:ascii="Arial" w:hAnsi="Arial" w:cs="Arial"/>
                <w:sz w:val="18"/>
                <w:szCs w:val="18"/>
              </w:rPr>
            </w:pPr>
            <w:r w:rsidRPr="005E2ABE">
              <w:rPr>
                <w:rFonts w:ascii="Arial" w:hAnsi="Arial" w:cs="Arial"/>
                <w:sz w:val="18"/>
                <w:szCs w:val="18"/>
              </w:rPr>
              <w:t>Intervention</w:t>
            </w:r>
          </w:p>
        </w:tc>
        <w:tc>
          <w:tcPr>
            <w:tcW w:w="1352" w:type="dxa"/>
            <w:tcBorders>
              <w:bottom w:val="single" w:sz="4" w:space="0" w:color="auto"/>
            </w:tcBorders>
          </w:tcPr>
          <w:p w14:paraId="38388930" w14:textId="77777777" w:rsidR="00BD45BC" w:rsidRPr="005E2ABE" w:rsidRDefault="00BD45BC" w:rsidP="0072676A">
            <w:pPr>
              <w:jc w:val="center"/>
              <w:rPr>
                <w:rFonts w:ascii="Arial" w:hAnsi="Arial" w:cs="Arial"/>
                <w:sz w:val="18"/>
                <w:szCs w:val="18"/>
              </w:rPr>
            </w:pPr>
            <w:r w:rsidRPr="005E2ABE">
              <w:rPr>
                <w:rFonts w:ascii="Arial" w:hAnsi="Arial" w:cs="Arial"/>
                <w:sz w:val="18"/>
                <w:szCs w:val="18"/>
              </w:rPr>
              <w:t>Control</w:t>
            </w:r>
          </w:p>
        </w:tc>
        <w:tc>
          <w:tcPr>
            <w:tcW w:w="1202" w:type="dxa"/>
          </w:tcPr>
          <w:p w14:paraId="6BF3D6DE" w14:textId="77777777" w:rsidR="00BD45BC" w:rsidRPr="005E2ABE" w:rsidRDefault="00BD45BC" w:rsidP="0072676A">
            <w:pPr>
              <w:jc w:val="center"/>
              <w:rPr>
                <w:rFonts w:ascii="Arial" w:hAnsi="Arial" w:cs="Arial"/>
                <w:sz w:val="18"/>
                <w:szCs w:val="18"/>
              </w:rPr>
            </w:pPr>
            <w:r w:rsidRPr="005E2ABE">
              <w:rPr>
                <w:rFonts w:ascii="Arial" w:hAnsi="Arial" w:cs="Arial"/>
                <w:sz w:val="18"/>
                <w:szCs w:val="18"/>
              </w:rPr>
              <w:t>Estimated mean difference</w:t>
            </w:r>
          </w:p>
        </w:tc>
        <w:tc>
          <w:tcPr>
            <w:tcW w:w="1896" w:type="dxa"/>
          </w:tcPr>
          <w:p w14:paraId="0486FA17" w14:textId="77777777" w:rsidR="00BD45BC" w:rsidRPr="005E2ABE" w:rsidRDefault="00BD45BC" w:rsidP="0072676A">
            <w:pPr>
              <w:jc w:val="center"/>
              <w:rPr>
                <w:rFonts w:ascii="Arial" w:hAnsi="Arial" w:cs="Arial"/>
                <w:sz w:val="18"/>
                <w:szCs w:val="18"/>
              </w:rPr>
            </w:pPr>
            <w:r w:rsidRPr="005E2ABE">
              <w:rPr>
                <w:rFonts w:ascii="Arial" w:hAnsi="Arial" w:cs="Arial"/>
                <w:sz w:val="18"/>
                <w:szCs w:val="18"/>
              </w:rPr>
              <w:t>95% CI</w:t>
            </w:r>
          </w:p>
        </w:tc>
        <w:tc>
          <w:tcPr>
            <w:tcW w:w="1101" w:type="dxa"/>
          </w:tcPr>
          <w:p w14:paraId="4934E626" w14:textId="77777777" w:rsidR="00BD45BC" w:rsidRPr="005E2ABE" w:rsidRDefault="00BD45BC" w:rsidP="0072676A">
            <w:pPr>
              <w:jc w:val="center"/>
              <w:rPr>
                <w:rFonts w:ascii="Arial" w:hAnsi="Arial" w:cs="Arial"/>
                <w:sz w:val="18"/>
                <w:szCs w:val="18"/>
              </w:rPr>
            </w:pPr>
            <w:r w:rsidRPr="005E2ABE">
              <w:rPr>
                <w:rFonts w:ascii="Arial" w:hAnsi="Arial" w:cs="Arial"/>
                <w:sz w:val="18"/>
                <w:szCs w:val="18"/>
              </w:rPr>
              <w:t>P value</w:t>
            </w:r>
          </w:p>
        </w:tc>
      </w:tr>
      <w:tr w:rsidR="00BD45BC" w:rsidRPr="005E2ABE" w14:paraId="046C54E1" w14:textId="77777777" w:rsidTr="0072676A">
        <w:trPr>
          <w:jc w:val="center"/>
        </w:trPr>
        <w:tc>
          <w:tcPr>
            <w:tcW w:w="2747" w:type="dxa"/>
            <w:tcBorders>
              <w:top w:val="single" w:sz="4" w:space="0" w:color="auto"/>
              <w:bottom w:val="single" w:sz="4" w:space="0" w:color="auto"/>
            </w:tcBorders>
            <w:vAlign w:val="center"/>
          </w:tcPr>
          <w:p w14:paraId="5364C5EA" w14:textId="77777777" w:rsidR="00BD45BC" w:rsidRPr="005E2ABE" w:rsidRDefault="00BD45BC" w:rsidP="0072676A">
            <w:pPr>
              <w:rPr>
                <w:rFonts w:ascii="Arial" w:hAnsi="Arial" w:cs="Arial"/>
                <w:sz w:val="18"/>
                <w:szCs w:val="18"/>
              </w:rPr>
            </w:pPr>
            <w:r w:rsidRPr="005E2ABE">
              <w:rPr>
                <w:rFonts w:ascii="Arial" w:eastAsia="PMingLiU" w:hAnsi="Arial" w:cs="Arial"/>
                <w:b/>
                <w:bCs/>
                <w:color w:val="000000"/>
                <w:sz w:val="18"/>
                <w:szCs w:val="18"/>
                <w:lang w:val="en-US"/>
              </w:rPr>
              <w:t>Physical function, n</w:t>
            </w:r>
          </w:p>
        </w:tc>
        <w:tc>
          <w:tcPr>
            <w:tcW w:w="1426" w:type="dxa"/>
            <w:tcBorders>
              <w:top w:val="single" w:sz="4" w:space="0" w:color="auto"/>
              <w:bottom w:val="single" w:sz="4" w:space="0" w:color="auto"/>
            </w:tcBorders>
            <w:shd w:val="clear" w:color="auto" w:fill="F2F2F2" w:themeFill="background1" w:themeFillShade="F2"/>
            <w:vAlign w:val="center"/>
          </w:tcPr>
          <w:p w14:paraId="5C098AE8" w14:textId="77777777" w:rsidR="00BD45BC" w:rsidRPr="005E2ABE" w:rsidRDefault="00BD45BC" w:rsidP="0072676A">
            <w:pPr>
              <w:jc w:val="center"/>
              <w:rPr>
                <w:rFonts w:ascii="Arial" w:hAnsi="Arial" w:cs="Arial"/>
                <w:sz w:val="18"/>
                <w:szCs w:val="18"/>
              </w:rPr>
            </w:pPr>
            <w:r w:rsidRPr="005E2ABE">
              <w:rPr>
                <w:rFonts w:ascii="Arial" w:eastAsia="PMingLiU" w:hAnsi="Arial" w:cs="Arial"/>
                <w:b/>
                <w:bCs/>
                <w:color w:val="000000" w:themeColor="text1"/>
                <w:sz w:val="18"/>
                <w:szCs w:val="18"/>
                <w:lang w:val="en-US"/>
              </w:rPr>
              <w:t>30</w:t>
            </w:r>
          </w:p>
        </w:tc>
        <w:tc>
          <w:tcPr>
            <w:tcW w:w="1352" w:type="dxa"/>
            <w:tcBorders>
              <w:top w:val="single" w:sz="4" w:space="0" w:color="auto"/>
              <w:bottom w:val="single" w:sz="4" w:space="0" w:color="auto"/>
            </w:tcBorders>
            <w:shd w:val="clear" w:color="auto" w:fill="auto"/>
            <w:vAlign w:val="center"/>
          </w:tcPr>
          <w:p w14:paraId="7522CB82" w14:textId="77777777" w:rsidR="00BD45BC" w:rsidRPr="005E2ABE" w:rsidRDefault="00BD45BC" w:rsidP="0072676A">
            <w:pPr>
              <w:jc w:val="center"/>
              <w:rPr>
                <w:rFonts w:ascii="Arial" w:hAnsi="Arial" w:cs="Arial"/>
                <w:sz w:val="18"/>
                <w:szCs w:val="18"/>
              </w:rPr>
            </w:pPr>
            <w:r w:rsidRPr="005E2ABE">
              <w:rPr>
                <w:rFonts w:ascii="Arial" w:eastAsia="PMingLiU" w:hAnsi="Arial" w:cs="Arial"/>
                <w:b/>
                <w:bCs/>
                <w:color w:val="000000"/>
                <w:sz w:val="18"/>
                <w:szCs w:val="18"/>
                <w:lang w:val="en-US"/>
              </w:rPr>
              <w:t>39</w:t>
            </w:r>
          </w:p>
        </w:tc>
        <w:tc>
          <w:tcPr>
            <w:tcW w:w="1202" w:type="dxa"/>
          </w:tcPr>
          <w:p w14:paraId="52E62346" w14:textId="77777777" w:rsidR="00BD45BC" w:rsidRPr="005E2ABE" w:rsidRDefault="00BD45BC" w:rsidP="0072676A">
            <w:pPr>
              <w:jc w:val="center"/>
              <w:rPr>
                <w:rFonts w:ascii="Arial" w:hAnsi="Arial" w:cs="Arial"/>
                <w:sz w:val="18"/>
                <w:szCs w:val="18"/>
              </w:rPr>
            </w:pPr>
          </w:p>
        </w:tc>
        <w:tc>
          <w:tcPr>
            <w:tcW w:w="1896" w:type="dxa"/>
          </w:tcPr>
          <w:p w14:paraId="61E427BE" w14:textId="77777777" w:rsidR="00BD45BC" w:rsidRPr="005E2ABE" w:rsidRDefault="00BD45BC" w:rsidP="0072676A">
            <w:pPr>
              <w:jc w:val="center"/>
              <w:rPr>
                <w:rFonts w:ascii="Arial" w:hAnsi="Arial" w:cs="Arial"/>
                <w:sz w:val="18"/>
                <w:szCs w:val="18"/>
              </w:rPr>
            </w:pPr>
          </w:p>
        </w:tc>
        <w:tc>
          <w:tcPr>
            <w:tcW w:w="1101" w:type="dxa"/>
          </w:tcPr>
          <w:p w14:paraId="08D592C5" w14:textId="77777777" w:rsidR="00BD45BC" w:rsidRPr="005E2ABE" w:rsidRDefault="00BD45BC" w:rsidP="0072676A">
            <w:pPr>
              <w:jc w:val="center"/>
              <w:rPr>
                <w:rFonts w:ascii="Arial" w:hAnsi="Arial" w:cs="Arial"/>
                <w:sz w:val="18"/>
                <w:szCs w:val="18"/>
              </w:rPr>
            </w:pPr>
          </w:p>
        </w:tc>
      </w:tr>
      <w:tr w:rsidR="005E2ABE" w:rsidRPr="005E2ABE" w14:paraId="372D766A" w14:textId="77777777" w:rsidTr="0034202E">
        <w:trPr>
          <w:jc w:val="center"/>
        </w:trPr>
        <w:tc>
          <w:tcPr>
            <w:tcW w:w="2747" w:type="dxa"/>
            <w:tcBorders>
              <w:top w:val="single" w:sz="4" w:space="0" w:color="auto"/>
            </w:tcBorders>
            <w:vAlign w:val="center"/>
          </w:tcPr>
          <w:p w14:paraId="4B00EFE3"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SPPB S&amp;B items (score /8)</w:t>
            </w:r>
          </w:p>
        </w:tc>
        <w:tc>
          <w:tcPr>
            <w:tcW w:w="1426" w:type="dxa"/>
            <w:tcBorders>
              <w:top w:val="nil"/>
            </w:tcBorders>
            <w:shd w:val="clear" w:color="auto" w:fill="F2F2F2" w:themeFill="background1" w:themeFillShade="F2"/>
            <w:vAlign w:val="center"/>
          </w:tcPr>
          <w:p w14:paraId="7DFFC17C" w14:textId="3BAF1D20"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7.42(1.2)</w:t>
            </w:r>
          </w:p>
        </w:tc>
        <w:tc>
          <w:tcPr>
            <w:tcW w:w="1352" w:type="dxa"/>
            <w:tcBorders>
              <w:top w:val="nil"/>
            </w:tcBorders>
            <w:shd w:val="clear" w:color="auto" w:fill="auto"/>
            <w:vAlign w:val="center"/>
          </w:tcPr>
          <w:p w14:paraId="57AEB313" w14:textId="4C301367"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5.68(0.9)</w:t>
            </w:r>
          </w:p>
        </w:tc>
        <w:tc>
          <w:tcPr>
            <w:tcW w:w="1202" w:type="dxa"/>
          </w:tcPr>
          <w:p w14:paraId="6418B1A6" w14:textId="0D17B655" w:rsidR="005E2ABE" w:rsidRPr="005E2ABE" w:rsidRDefault="005E2ABE" w:rsidP="005E2ABE">
            <w:pPr>
              <w:contextualSpacing/>
              <w:jc w:val="center"/>
              <w:rPr>
                <w:rFonts w:ascii="Arial" w:hAnsi="Arial" w:cs="Arial"/>
                <w:sz w:val="18"/>
                <w:szCs w:val="18"/>
              </w:rPr>
            </w:pPr>
            <w:r w:rsidRPr="005E2ABE">
              <w:rPr>
                <w:rFonts w:ascii="Arial" w:hAnsi="Arial" w:cs="Arial"/>
                <w:sz w:val="18"/>
                <w:szCs w:val="18"/>
              </w:rPr>
              <w:t>1.73</w:t>
            </w:r>
          </w:p>
        </w:tc>
        <w:tc>
          <w:tcPr>
            <w:tcW w:w="1896" w:type="dxa"/>
          </w:tcPr>
          <w:p w14:paraId="22640DAA" w14:textId="0DD3D8A5" w:rsidR="005E2ABE" w:rsidRPr="005E2ABE" w:rsidRDefault="00C92955" w:rsidP="005E2ABE">
            <w:pPr>
              <w:contextualSpacing/>
              <w:jc w:val="center"/>
              <w:rPr>
                <w:rFonts w:ascii="Arial" w:hAnsi="Arial" w:cs="Arial"/>
                <w:sz w:val="18"/>
                <w:szCs w:val="18"/>
              </w:rPr>
            </w:pPr>
            <w:r>
              <w:rPr>
                <w:rFonts w:ascii="Arial" w:hAnsi="Arial" w:cs="Arial"/>
                <w:sz w:val="18"/>
                <w:szCs w:val="18"/>
              </w:rPr>
              <w:t>1.31</w:t>
            </w:r>
            <w:r w:rsidR="004B6BEA">
              <w:rPr>
                <w:rFonts w:ascii="Arial" w:hAnsi="Arial" w:cs="Arial"/>
                <w:sz w:val="18"/>
                <w:szCs w:val="18"/>
              </w:rPr>
              <w:t xml:space="preserve"> - </w:t>
            </w:r>
            <w:r>
              <w:rPr>
                <w:rFonts w:ascii="Arial" w:hAnsi="Arial" w:cs="Arial"/>
                <w:sz w:val="18"/>
                <w:szCs w:val="18"/>
              </w:rPr>
              <w:t>2.16</w:t>
            </w:r>
          </w:p>
        </w:tc>
        <w:tc>
          <w:tcPr>
            <w:tcW w:w="1101" w:type="dxa"/>
          </w:tcPr>
          <w:p w14:paraId="736CFCDC" w14:textId="74DAB5B5" w:rsidR="005E2ABE" w:rsidRPr="00656BD5" w:rsidRDefault="005E2ABE" w:rsidP="005E2ABE">
            <w:pPr>
              <w:contextualSpacing/>
              <w:jc w:val="center"/>
              <w:rPr>
                <w:rFonts w:ascii="Arial" w:hAnsi="Arial" w:cs="Arial"/>
                <w:b/>
                <w:bCs/>
                <w:sz w:val="18"/>
                <w:szCs w:val="18"/>
              </w:rPr>
            </w:pPr>
            <w:r w:rsidRPr="00656BD5">
              <w:rPr>
                <w:rFonts w:ascii="Arial" w:hAnsi="Arial" w:cs="Arial"/>
                <w:b/>
                <w:bCs/>
                <w:sz w:val="18"/>
                <w:szCs w:val="18"/>
              </w:rPr>
              <w:t>&lt;.0001</w:t>
            </w:r>
          </w:p>
        </w:tc>
      </w:tr>
      <w:tr w:rsidR="005E2ABE" w:rsidRPr="005E2ABE" w14:paraId="743D471A" w14:textId="77777777" w:rsidTr="0072676A">
        <w:trPr>
          <w:jc w:val="center"/>
        </w:trPr>
        <w:tc>
          <w:tcPr>
            <w:tcW w:w="2747" w:type="dxa"/>
            <w:tcBorders>
              <w:top w:val="nil"/>
            </w:tcBorders>
            <w:vAlign w:val="center"/>
          </w:tcPr>
          <w:p w14:paraId="662488F6"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SPPB strength (score /4)</w:t>
            </w:r>
          </w:p>
        </w:tc>
        <w:tc>
          <w:tcPr>
            <w:tcW w:w="1426" w:type="dxa"/>
            <w:tcBorders>
              <w:top w:val="nil"/>
            </w:tcBorders>
            <w:shd w:val="clear" w:color="auto" w:fill="F2F2F2" w:themeFill="background1" w:themeFillShade="F2"/>
            <w:vAlign w:val="center"/>
          </w:tcPr>
          <w:p w14:paraId="22A73802" w14:textId="47FD2134"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3.52(1.1)</w:t>
            </w:r>
          </w:p>
        </w:tc>
        <w:tc>
          <w:tcPr>
            <w:tcW w:w="1352" w:type="dxa"/>
            <w:tcBorders>
              <w:top w:val="nil"/>
            </w:tcBorders>
            <w:shd w:val="clear" w:color="auto" w:fill="auto"/>
            <w:vAlign w:val="center"/>
          </w:tcPr>
          <w:p w14:paraId="041C7B1F" w14:textId="6B653CC5"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2.48(0.9)</w:t>
            </w:r>
          </w:p>
        </w:tc>
        <w:tc>
          <w:tcPr>
            <w:tcW w:w="1202" w:type="dxa"/>
          </w:tcPr>
          <w:p w14:paraId="53AC184C" w14:textId="45095D3B" w:rsidR="005E2ABE" w:rsidRPr="005E2ABE" w:rsidRDefault="005E2ABE" w:rsidP="005E2ABE">
            <w:pPr>
              <w:jc w:val="center"/>
              <w:rPr>
                <w:rFonts w:ascii="Arial" w:hAnsi="Arial" w:cs="Arial"/>
                <w:sz w:val="18"/>
                <w:szCs w:val="18"/>
              </w:rPr>
            </w:pPr>
            <w:r w:rsidRPr="005E2ABE">
              <w:rPr>
                <w:rFonts w:ascii="Arial" w:hAnsi="Arial" w:cs="Arial"/>
                <w:sz w:val="18"/>
                <w:szCs w:val="18"/>
              </w:rPr>
              <w:t>1.05</w:t>
            </w:r>
          </w:p>
        </w:tc>
        <w:tc>
          <w:tcPr>
            <w:tcW w:w="1896" w:type="dxa"/>
          </w:tcPr>
          <w:p w14:paraId="0C2CF2C1" w14:textId="2E91FB52" w:rsidR="005E2ABE" w:rsidRPr="005E2ABE" w:rsidRDefault="00C21620" w:rsidP="005E2ABE">
            <w:pPr>
              <w:jc w:val="center"/>
              <w:rPr>
                <w:rFonts w:ascii="Arial" w:hAnsi="Arial" w:cs="Arial"/>
                <w:sz w:val="18"/>
                <w:szCs w:val="18"/>
              </w:rPr>
            </w:pPr>
            <w:r>
              <w:rPr>
                <w:rFonts w:ascii="Arial" w:hAnsi="Arial" w:cs="Arial"/>
                <w:sz w:val="18"/>
                <w:szCs w:val="18"/>
              </w:rPr>
              <w:t>0.64</w:t>
            </w:r>
            <w:r w:rsidR="004B6BEA">
              <w:rPr>
                <w:rFonts w:ascii="Arial" w:hAnsi="Arial" w:cs="Arial"/>
                <w:sz w:val="18"/>
                <w:szCs w:val="18"/>
              </w:rPr>
              <w:t xml:space="preserve"> - </w:t>
            </w:r>
            <w:r>
              <w:rPr>
                <w:rFonts w:ascii="Arial" w:hAnsi="Arial" w:cs="Arial"/>
                <w:sz w:val="18"/>
                <w:szCs w:val="18"/>
              </w:rPr>
              <w:t>1.45</w:t>
            </w:r>
          </w:p>
        </w:tc>
        <w:tc>
          <w:tcPr>
            <w:tcW w:w="1101" w:type="dxa"/>
          </w:tcPr>
          <w:p w14:paraId="3369931B" w14:textId="293C3862" w:rsidR="005E2ABE" w:rsidRPr="00656BD5" w:rsidRDefault="005E2ABE" w:rsidP="005E2ABE">
            <w:pPr>
              <w:jc w:val="center"/>
              <w:rPr>
                <w:rFonts w:ascii="Arial" w:hAnsi="Arial" w:cs="Arial"/>
                <w:b/>
                <w:bCs/>
                <w:sz w:val="18"/>
                <w:szCs w:val="18"/>
              </w:rPr>
            </w:pPr>
            <w:r w:rsidRPr="00656BD5">
              <w:rPr>
                <w:rFonts w:ascii="Arial" w:hAnsi="Arial" w:cs="Arial"/>
                <w:b/>
                <w:bCs/>
                <w:sz w:val="18"/>
                <w:szCs w:val="18"/>
              </w:rPr>
              <w:t>&lt;.0001</w:t>
            </w:r>
          </w:p>
        </w:tc>
      </w:tr>
      <w:tr w:rsidR="005E2ABE" w:rsidRPr="005E2ABE" w14:paraId="0CCB5429" w14:textId="77777777" w:rsidTr="0072676A">
        <w:trPr>
          <w:jc w:val="center"/>
        </w:trPr>
        <w:tc>
          <w:tcPr>
            <w:tcW w:w="2747" w:type="dxa"/>
            <w:tcBorders>
              <w:top w:val="nil"/>
            </w:tcBorders>
            <w:vAlign w:val="center"/>
          </w:tcPr>
          <w:p w14:paraId="6DDD978B" w14:textId="025459A6"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 xml:space="preserve">5 reps sit-to-stand </w:t>
            </w:r>
            <w:r w:rsidR="00DC21AA">
              <w:rPr>
                <w:rFonts w:ascii="Arial" w:eastAsia="PMingLiU" w:hAnsi="Arial" w:cs="Arial"/>
                <w:color w:val="000000"/>
                <w:sz w:val="18"/>
                <w:szCs w:val="18"/>
                <w:lang w:val="en-US"/>
              </w:rPr>
              <w:t>time</w:t>
            </w:r>
            <w:r w:rsidRPr="005E2ABE">
              <w:rPr>
                <w:rFonts w:ascii="Arial" w:eastAsia="PMingLiU" w:hAnsi="Arial" w:cs="Arial"/>
                <w:color w:val="000000"/>
                <w:sz w:val="18"/>
                <w:szCs w:val="18"/>
                <w:lang w:val="en-US"/>
              </w:rPr>
              <w:t xml:space="preserve"> (s)</w:t>
            </w:r>
          </w:p>
        </w:tc>
        <w:tc>
          <w:tcPr>
            <w:tcW w:w="1426" w:type="dxa"/>
            <w:tcBorders>
              <w:top w:val="nil"/>
            </w:tcBorders>
            <w:shd w:val="clear" w:color="auto" w:fill="F2F2F2" w:themeFill="background1" w:themeFillShade="F2"/>
            <w:vAlign w:val="center"/>
          </w:tcPr>
          <w:p w14:paraId="690BAD4C" w14:textId="54EF93CB"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9.77(4.2)</w:t>
            </w:r>
          </w:p>
        </w:tc>
        <w:tc>
          <w:tcPr>
            <w:tcW w:w="1352" w:type="dxa"/>
            <w:tcBorders>
              <w:top w:val="nil"/>
            </w:tcBorders>
            <w:shd w:val="clear" w:color="auto" w:fill="auto"/>
            <w:vAlign w:val="center"/>
          </w:tcPr>
          <w:p w14:paraId="00043BEB" w14:textId="25D9300E"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14.09(4.3)</w:t>
            </w:r>
          </w:p>
        </w:tc>
        <w:tc>
          <w:tcPr>
            <w:tcW w:w="1202" w:type="dxa"/>
          </w:tcPr>
          <w:p w14:paraId="3D7B4AC9" w14:textId="6AC8F8DF" w:rsidR="005E2ABE" w:rsidRPr="005E2ABE" w:rsidRDefault="005E2ABE" w:rsidP="005E2ABE">
            <w:pPr>
              <w:jc w:val="center"/>
              <w:rPr>
                <w:rFonts w:ascii="Arial" w:hAnsi="Arial" w:cs="Arial"/>
                <w:sz w:val="18"/>
                <w:szCs w:val="18"/>
              </w:rPr>
            </w:pPr>
            <w:r w:rsidRPr="005E2ABE">
              <w:rPr>
                <w:rFonts w:ascii="Arial" w:hAnsi="Arial" w:cs="Arial"/>
                <w:sz w:val="18"/>
                <w:szCs w:val="18"/>
              </w:rPr>
              <w:t>-4.32</w:t>
            </w:r>
          </w:p>
        </w:tc>
        <w:tc>
          <w:tcPr>
            <w:tcW w:w="1896" w:type="dxa"/>
          </w:tcPr>
          <w:p w14:paraId="3DF0E580" w14:textId="2D0FFC31" w:rsidR="005E2ABE" w:rsidRPr="005E2ABE" w:rsidRDefault="00C92955" w:rsidP="005E2ABE">
            <w:pPr>
              <w:jc w:val="center"/>
              <w:rPr>
                <w:rFonts w:ascii="Arial" w:hAnsi="Arial" w:cs="Arial"/>
                <w:sz w:val="18"/>
                <w:szCs w:val="18"/>
              </w:rPr>
            </w:pPr>
            <w:r>
              <w:rPr>
                <w:rFonts w:ascii="Arial" w:hAnsi="Arial" w:cs="Arial"/>
                <w:sz w:val="18"/>
                <w:szCs w:val="18"/>
              </w:rPr>
              <w:t>-6.27</w:t>
            </w:r>
            <w:r w:rsidR="004B6BEA">
              <w:rPr>
                <w:rFonts w:ascii="Arial" w:hAnsi="Arial" w:cs="Arial"/>
                <w:sz w:val="18"/>
                <w:szCs w:val="18"/>
              </w:rPr>
              <w:t xml:space="preserve"> - </w:t>
            </w:r>
            <w:r>
              <w:rPr>
                <w:rFonts w:ascii="Arial" w:hAnsi="Arial" w:cs="Arial"/>
                <w:sz w:val="18"/>
                <w:szCs w:val="18"/>
              </w:rPr>
              <w:t>-2.37</w:t>
            </w:r>
          </w:p>
        </w:tc>
        <w:tc>
          <w:tcPr>
            <w:tcW w:w="1101" w:type="dxa"/>
          </w:tcPr>
          <w:p w14:paraId="5DA13717" w14:textId="1D40CC1B" w:rsidR="005E2ABE" w:rsidRPr="00656BD5" w:rsidRDefault="005E2ABE" w:rsidP="005E2ABE">
            <w:pPr>
              <w:jc w:val="center"/>
              <w:rPr>
                <w:rFonts w:ascii="Arial" w:hAnsi="Arial" w:cs="Arial"/>
                <w:b/>
                <w:bCs/>
                <w:sz w:val="18"/>
                <w:szCs w:val="18"/>
              </w:rPr>
            </w:pPr>
            <w:r w:rsidRPr="00656BD5">
              <w:rPr>
                <w:rFonts w:ascii="Arial" w:hAnsi="Arial" w:cs="Arial"/>
                <w:b/>
                <w:bCs/>
                <w:sz w:val="18"/>
                <w:szCs w:val="18"/>
              </w:rPr>
              <w:t>&lt;.0001</w:t>
            </w:r>
          </w:p>
        </w:tc>
      </w:tr>
      <w:tr w:rsidR="005E2ABE" w:rsidRPr="005E2ABE" w14:paraId="036EFCF2" w14:textId="77777777" w:rsidTr="0072676A">
        <w:trPr>
          <w:jc w:val="center"/>
        </w:trPr>
        <w:tc>
          <w:tcPr>
            <w:tcW w:w="2747" w:type="dxa"/>
            <w:tcBorders>
              <w:top w:val="nil"/>
            </w:tcBorders>
            <w:vAlign w:val="center"/>
          </w:tcPr>
          <w:p w14:paraId="6F686476"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SPPB balance (score)</w:t>
            </w:r>
          </w:p>
        </w:tc>
        <w:tc>
          <w:tcPr>
            <w:tcW w:w="1426" w:type="dxa"/>
            <w:tcBorders>
              <w:top w:val="nil"/>
            </w:tcBorders>
            <w:shd w:val="clear" w:color="auto" w:fill="F2F2F2" w:themeFill="background1" w:themeFillShade="F2"/>
            <w:vAlign w:val="center"/>
          </w:tcPr>
          <w:p w14:paraId="12E2EC38" w14:textId="0605ACAA"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3.91(0.5)</w:t>
            </w:r>
          </w:p>
        </w:tc>
        <w:tc>
          <w:tcPr>
            <w:tcW w:w="1352" w:type="dxa"/>
            <w:tcBorders>
              <w:top w:val="nil"/>
            </w:tcBorders>
            <w:shd w:val="clear" w:color="auto" w:fill="auto"/>
            <w:vAlign w:val="center"/>
          </w:tcPr>
          <w:p w14:paraId="268CE2CF" w14:textId="18153E83"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3.20(0.6)</w:t>
            </w:r>
          </w:p>
        </w:tc>
        <w:tc>
          <w:tcPr>
            <w:tcW w:w="1202" w:type="dxa"/>
          </w:tcPr>
          <w:p w14:paraId="05E5D719" w14:textId="7B8D63D7" w:rsidR="005E2ABE" w:rsidRPr="005E2ABE" w:rsidRDefault="005E2ABE" w:rsidP="005E2ABE">
            <w:pPr>
              <w:jc w:val="center"/>
              <w:rPr>
                <w:rFonts w:ascii="Arial" w:hAnsi="Arial" w:cs="Arial"/>
                <w:sz w:val="18"/>
                <w:szCs w:val="18"/>
              </w:rPr>
            </w:pPr>
            <w:r w:rsidRPr="005E2ABE">
              <w:rPr>
                <w:rFonts w:ascii="Arial" w:hAnsi="Arial" w:cs="Arial"/>
                <w:sz w:val="18"/>
                <w:szCs w:val="18"/>
              </w:rPr>
              <w:t>0.71</w:t>
            </w:r>
          </w:p>
        </w:tc>
        <w:tc>
          <w:tcPr>
            <w:tcW w:w="1896" w:type="dxa"/>
          </w:tcPr>
          <w:p w14:paraId="5D79A0E3" w14:textId="628CF6AD" w:rsidR="005E2ABE" w:rsidRPr="005E2ABE" w:rsidRDefault="00C21620" w:rsidP="005E2ABE">
            <w:pPr>
              <w:jc w:val="center"/>
              <w:rPr>
                <w:rFonts w:ascii="Arial" w:hAnsi="Arial" w:cs="Arial"/>
                <w:sz w:val="18"/>
                <w:szCs w:val="18"/>
              </w:rPr>
            </w:pPr>
            <w:r>
              <w:rPr>
                <w:rFonts w:ascii="Arial" w:hAnsi="Arial" w:cs="Arial"/>
                <w:sz w:val="18"/>
                <w:szCs w:val="18"/>
              </w:rPr>
              <w:t>0.45</w:t>
            </w:r>
            <w:r w:rsidR="004B6BEA">
              <w:rPr>
                <w:rFonts w:ascii="Arial" w:hAnsi="Arial" w:cs="Arial"/>
                <w:sz w:val="18"/>
                <w:szCs w:val="18"/>
              </w:rPr>
              <w:t xml:space="preserve"> - </w:t>
            </w:r>
            <w:r>
              <w:rPr>
                <w:rFonts w:ascii="Arial" w:hAnsi="Arial" w:cs="Arial"/>
                <w:sz w:val="18"/>
                <w:szCs w:val="18"/>
              </w:rPr>
              <w:t>0.96</w:t>
            </w:r>
          </w:p>
        </w:tc>
        <w:tc>
          <w:tcPr>
            <w:tcW w:w="1101" w:type="dxa"/>
          </w:tcPr>
          <w:p w14:paraId="1E1E1742" w14:textId="72E6F052" w:rsidR="005E2ABE" w:rsidRPr="00656BD5" w:rsidRDefault="005E2ABE" w:rsidP="005E2ABE">
            <w:pPr>
              <w:jc w:val="center"/>
              <w:rPr>
                <w:rFonts w:ascii="Arial" w:hAnsi="Arial" w:cs="Arial"/>
                <w:b/>
                <w:bCs/>
                <w:sz w:val="18"/>
                <w:szCs w:val="18"/>
              </w:rPr>
            </w:pPr>
            <w:r w:rsidRPr="00656BD5">
              <w:rPr>
                <w:rFonts w:ascii="Arial" w:hAnsi="Arial" w:cs="Arial"/>
                <w:b/>
                <w:bCs/>
                <w:sz w:val="18"/>
                <w:szCs w:val="18"/>
              </w:rPr>
              <w:t>&lt;.0001</w:t>
            </w:r>
          </w:p>
        </w:tc>
      </w:tr>
      <w:tr w:rsidR="005E2ABE" w:rsidRPr="005E2ABE" w14:paraId="396E6E28" w14:textId="77777777" w:rsidTr="0072676A">
        <w:trPr>
          <w:jc w:val="center"/>
        </w:trPr>
        <w:tc>
          <w:tcPr>
            <w:tcW w:w="2747" w:type="dxa"/>
            <w:vAlign w:val="center"/>
          </w:tcPr>
          <w:p w14:paraId="53EA8BB5"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60-s sit-to-stand (N reps)</w:t>
            </w:r>
          </w:p>
        </w:tc>
        <w:tc>
          <w:tcPr>
            <w:tcW w:w="1426" w:type="dxa"/>
            <w:shd w:val="clear" w:color="auto" w:fill="F2F2F2" w:themeFill="background1" w:themeFillShade="F2"/>
            <w:vAlign w:val="center"/>
          </w:tcPr>
          <w:p w14:paraId="67FE76A5" w14:textId="22BDA809"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31.9(8.5)</w:t>
            </w:r>
          </w:p>
        </w:tc>
        <w:tc>
          <w:tcPr>
            <w:tcW w:w="1352" w:type="dxa"/>
            <w:shd w:val="clear" w:color="auto" w:fill="auto"/>
            <w:vAlign w:val="center"/>
          </w:tcPr>
          <w:p w14:paraId="281A7441" w14:textId="020BEEA0"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25.4(7.4)</w:t>
            </w:r>
          </w:p>
        </w:tc>
        <w:tc>
          <w:tcPr>
            <w:tcW w:w="1202" w:type="dxa"/>
          </w:tcPr>
          <w:p w14:paraId="19EAB310" w14:textId="1809A6A5" w:rsidR="005E2ABE" w:rsidRPr="005E2ABE" w:rsidRDefault="005E2ABE" w:rsidP="005E2ABE">
            <w:pPr>
              <w:jc w:val="center"/>
              <w:rPr>
                <w:rFonts w:ascii="Arial" w:hAnsi="Arial" w:cs="Arial"/>
                <w:sz w:val="18"/>
                <w:szCs w:val="18"/>
              </w:rPr>
            </w:pPr>
            <w:r w:rsidRPr="005E2ABE">
              <w:rPr>
                <w:rFonts w:ascii="Arial" w:hAnsi="Arial" w:cs="Arial"/>
                <w:sz w:val="18"/>
                <w:szCs w:val="18"/>
              </w:rPr>
              <w:t>6.48</w:t>
            </w:r>
          </w:p>
        </w:tc>
        <w:tc>
          <w:tcPr>
            <w:tcW w:w="1896" w:type="dxa"/>
          </w:tcPr>
          <w:p w14:paraId="5BE4314C" w14:textId="25224286" w:rsidR="005E2ABE" w:rsidRPr="005E2ABE" w:rsidRDefault="00C92955" w:rsidP="005E2ABE">
            <w:pPr>
              <w:jc w:val="center"/>
              <w:rPr>
                <w:rFonts w:ascii="Arial" w:hAnsi="Arial" w:cs="Arial"/>
                <w:sz w:val="18"/>
                <w:szCs w:val="18"/>
              </w:rPr>
            </w:pPr>
            <w:r>
              <w:rPr>
                <w:rFonts w:ascii="Arial" w:hAnsi="Arial" w:cs="Arial"/>
                <w:sz w:val="18"/>
                <w:szCs w:val="18"/>
              </w:rPr>
              <w:t>3.07</w:t>
            </w:r>
            <w:r w:rsidR="004B6BEA">
              <w:rPr>
                <w:rFonts w:ascii="Arial" w:hAnsi="Arial" w:cs="Arial"/>
                <w:sz w:val="18"/>
                <w:szCs w:val="18"/>
              </w:rPr>
              <w:t xml:space="preserve"> - </w:t>
            </w:r>
            <w:r>
              <w:rPr>
                <w:rFonts w:ascii="Arial" w:hAnsi="Arial" w:cs="Arial"/>
                <w:sz w:val="18"/>
                <w:szCs w:val="18"/>
              </w:rPr>
              <w:t>9.89</w:t>
            </w:r>
          </w:p>
        </w:tc>
        <w:tc>
          <w:tcPr>
            <w:tcW w:w="1101" w:type="dxa"/>
          </w:tcPr>
          <w:p w14:paraId="5C440B32" w14:textId="7D983028" w:rsidR="005E2ABE" w:rsidRPr="00656BD5" w:rsidRDefault="005E2ABE" w:rsidP="005E2ABE">
            <w:pPr>
              <w:jc w:val="center"/>
              <w:rPr>
                <w:rFonts w:ascii="Arial" w:hAnsi="Arial" w:cs="Arial"/>
                <w:b/>
                <w:bCs/>
                <w:sz w:val="18"/>
                <w:szCs w:val="18"/>
              </w:rPr>
            </w:pPr>
            <w:r w:rsidRPr="00656BD5">
              <w:rPr>
                <w:rFonts w:ascii="Arial" w:hAnsi="Arial" w:cs="Arial"/>
                <w:b/>
                <w:bCs/>
                <w:sz w:val="18"/>
                <w:szCs w:val="18"/>
              </w:rPr>
              <w:t>0.0003</w:t>
            </w:r>
          </w:p>
        </w:tc>
      </w:tr>
      <w:tr w:rsidR="005E2ABE" w:rsidRPr="005E2ABE" w14:paraId="638EA8ED" w14:textId="77777777" w:rsidTr="0072676A">
        <w:trPr>
          <w:jc w:val="center"/>
        </w:trPr>
        <w:tc>
          <w:tcPr>
            <w:tcW w:w="2747" w:type="dxa"/>
            <w:vAlign w:val="center"/>
          </w:tcPr>
          <w:p w14:paraId="5C84CB12"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Right leg standing balance (s)</w:t>
            </w:r>
          </w:p>
        </w:tc>
        <w:tc>
          <w:tcPr>
            <w:tcW w:w="1426" w:type="dxa"/>
            <w:shd w:val="clear" w:color="auto" w:fill="F2F2F2" w:themeFill="background1" w:themeFillShade="F2"/>
            <w:vAlign w:val="center"/>
          </w:tcPr>
          <w:p w14:paraId="6D6F69DF" w14:textId="60E43689"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38.0(21.7)</w:t>
            </w:r>
          </w:p>
        </w:tc>
        <w:tc>
          <w:tcPr>
            <w:tcW w:w="1352" w:type="dxa"/>
            <w:shd w:val="clear" w:color="auto" w:fill="auto"/>
            <w:vAlign w:val="center"/>
          </w:tcPr>
          <w:p w14:paraId="663D8546" w14:textId="1ECE2B19"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27.2(21.6)</w:t>
            </w:r>
          </w:p>
        </w:tc>
        <w:tc>
          <w:tcPr>
            <w:tcW w:w="1202" w:type="dxa"/>
          </w:tcPr>
          <w:p w14:paraId="612EB29B" w14:textId="1217C412" w:rsidR="005E2ABE" w:rsidRPr="005E2ABE" w:rsidRDefault="005E2ABE" w:rsidP="005E2ABE">
            <w:pPr>
              <w:jc w:val="center"/>
              <w:rPr>
                <w:rFonts w:ascii="Arial" w:hAnsi="Arial" w:cs="Arial"/>
                <w:sz w:val="18"/>
                <w:szCs w:val="18"/>
              </w:rPr>
            </w:pPr>
            <w:r w:rsidRPr="005E2ABE">
              <w:rPr>
                <w:rFonts w:ascii="Arial" w:hAnsi="Arial" w:cs="Arial"/>
                <w:sz w:val="18"/>
                <w:szCs w:val="18"/>
              </w:rPr>
              <w:t>10.81</w:t>
            </w:r>
          </w:p>
        </w:tc>
        <w:tc>
          <w:tcPr>
            <w:tcW w:w="1896" w:type="dxa"/>
          </w:tcPr>
          <w:p w14:paraId="5786DEE4" w14:textId="73A649B2" w:rsidR="005E2ABE" w:rsidRPr="005E2ABE" w:rsidRDefault="00C92955" w:rsidP="005E2ABE">
            <w:pPr>
              <w:jc w:val="center"/>
              <w:rPr>
                <w:rFonts w:ascii="Arial" w:hAnsi="Arial" w:cs="Arial"/>
                <w:sz w:val="18"/>
                <w:szCs w:val="18"/>
              </w:rPr>
            </w:pPr>
            <w:r>
              <w:rPr>
                <w:rFonts w:ascii="Arial" w:hAnsi="Arial" w:cs="Arial"/>
                <w:sz w:val="18"/>
                <w:szCs w:val="18"/>
              </w:rPr>
              <w:t>1.83</w:t>
            </w:r>
            <w:r w:rsidR="004B6BEA">
              <w:rPr>
                <w:rFonts w:ascii="Arial" w:hAnsi="Arial" w:cs="Arial"/>
                <w:sz w:val="18"/>
                <w:szCs w:val="18"/>
              </w:rPr>
              <w:t xml:space="preserve"> - </w:t>
            </w:r>
            <w:r>
              <w:rPr>
                <w:rFonts w:ascii="Arial" w:hAnsi="Arial" w:cs="Arial"/>
                <w:sz w:val="18"/>
                <w:szCs w:val="18"/>
              </w:rPr>
              <w:t>19.8</w:t>
            </w:r>
          </w:p>
        </w:tc>
        <w:tc>
          <w:tcPr>
            <w:tcW w:w="1101" w:type="dxa"/>
          </w:tcPr>
          <w:p w14:paraId="6C21B0F5" w14:textId="3F0491F6" w:rsidR="005E2ABE" w:rsidRPr="00656BD5" w:rsidRDefault="005E2ABE" w:rsidP="005E2ABE">
            <w:pPr>
              <w:jc w:val="center"/>
              <w:rPr>
                <w:rFonts w:ascii="Arial" w:hAnsi="Arial" w:cs="Arial"/>
                <w:b/>
                <w:bCs/>
                <w:sz w:val="18"/>
                <w:szCs w:val="18"/>
              </w:rPr>
            </w:pPr>
            <w:r w:rsidRPr="00656BD5">
              <w:rPr>
                <w:rFonts w:ascii="Arial" w:hAnsi="Arial" w:cs="Arial"/>
                <w:b/>
                <w:bCs/>
                <w:sz w:val="18"/>
                <w:szCs w:val="18"/>
              </w:rPr>
              <w:t>0.0186</w:t>
            </w:r>
          </w:p>
        </w:tc>
      </w:tr>
      <w:tr w:rsidR="005E2ABE" w:rsidRPr="005E2ABE" w14:paraId="6390F808" w14:textId="77777777" w:rsidTr="0072676A">
        <w:trPr>
          <w:jc w:val="center"/>
        </w:trPr>
        <w:tc>
          <w:tcPr>
            <w:tcW w:w="2747" w:type="dxa"/>
            <w:vAlign w:val="center"/>
          </w:tcPr>
          <w:p w14:paraId="72F38B19"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Left leg standing balance (s)</w:t>
            </w:r>
          </w:p>
        </w:tc>
        <w:tc>
          <w:tcPr>
            <w:tcW w:w="1426" w:type="dxa"/>
            <w:shd w:val="clear" w:color="auto" w:fill="F2F2F2" w:themeFill="background1" w:themeFillShade="F2"/>
            <w:vAlign w:val="center"/>
          </w:tcPr>
          <w:p w14:paraId="042C39B8" w14:textId="2E0D1ABC"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35.3(22.0)</w:t>
            </w:r>
          </w:p>
        </w:tc>
        <w:tc>
          <w:tcPr>
            <w:tcW w:w="1352" w:type="dxa"/>
            <w:shd w:val="clear" w:color="auto" w:fill="auto"/>
            <w:vAlign w:val="center"/>
          </w:tcPr>
          <w:p w14:paraId="2FAEF03B" w14:textId="66580FAF"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22.7(18.2)</w:t>
            </w:r>
          </w:p>
        </w:tc>
        <w:tc>
          <w:tcPr>
            <w:tcW w:w="1202" w:type="dxa"/>
          </w:tcPr>
          <w:p w14:paraId="6542DD99" w14:textId="4440B10D" w:rsidR="005E2ABE" w:rsidRPr="005E2ABE" w:rsidRDefault="005E2ABE" w:rsidP="005E2ABE">
            <w:pPr>
              <w:jc w:val="center"/>
              <w:rPr>
                <w:rFonts w:ascii="Arial" w:hAnsi="Arial" w:cs="Arial"/>
                <w:sz w:val="18"/>
                <w:szCs w:val="18"/>
              </w:rPr>
            </w:pPr>
            <w:r w:rsidRPr="005E2ABE">
              <w:rPr>
                <w:rFonts w:ascii="Arial" w:hAnsi="Arial" w:cs="Arial"/>
                <w:sz w:val="18"/>
                <w:szCs w:val="18"/>
              </w:rPr>
              <w:t>12.57</w:t>
            </w:r>
          </w:p>
        </w:tc>
        <w:tc>
          <w:tcPr>
            <w:tcW w:w="1896" w:type="dxa"/>
          </w:tcPr>
          <w:p w14:paraId="513C3270" w14:textId="283B1F0D" w:rsidR="005E2ABE" w:rsidRPr="005E2ABE" w:rsidRDefault="00C92955" w:rsidP="005E2ABE">
            <w:pPr>
              <w:jc w:val="center"/>
              <w:rPr>
                <w:rFonts w:ascii="Arial" w:hAnsi="Arial" w:cs="Arial"/>
                <w:sz w:val="18"/>
                <w:szCs w:val="18"/>
              </w:rPr>
            </w:pPr>
            <w:r>
              <w:rPr>
                <w:rFonts w:ascii="Arial" w:hAnsi="Arial" w:cs="Arial"/>
                <w:sz w:val="18"/>
                <w:szCs w:val="18"/>
              </w:rPr>
              <w:t>4.14</w:t>
            </w:r>
            <w:r w:rsidR="004B6BEA">
              <w:rPr>
                <w:rFonts w:ascii="Arial" w:hAnsi="Arial" w:cs="Arial"/>
                <w:sz w:val="18"/>
                <w:szCs w:val="18"/>
              </w:rPr>
              <w:t xml:space="preserve"> - </w:t>
            </w:r>
            <w:r>
              <w:rPr>
                <w:rFonts w:ascii="Arial" w:hAnsi="Arial" w:cs="Arial"/>
                <w:sz w:val="18"/>
                <w:szCs w:val="18"/>
              </w:rPr>
              <w:t>21.0</w:t>
            </w:r>
          </w:p>
        </w:tc>
        <w:tc>
          <w:tcPr>
            <w:tcW w:w="1101" w:type="dxa"/>
          </w:tcPr>
          <w:p w14:paraId="0D67D632" w14:textId="530429AF" w:rsidR="005E2ABE" w:rsidRPr="00656BD5" w:rsidRDefault="005E2ABE" w:rsidP="005E2ABE">
            <w:pPr>
              <w:jc w:val="center"/>
              <w:rPr>
                <w:rFonts w:ascii="Arial" w:hAnsi="Arial" w:cs="Arial"/>
                <w:b/>
                <w:bCs/>
                <w:sz w:val="18"/>
                <w:szCs w:val="18"/>
              </w:rPr>
            </w:pPr>
            <w:r w:rsidRPr="00656BD5">
              <w:rPr>
                <w:rFonts w:ascii="Arial" w:hAnsi="Arial" w:cs="Arial"/>
                <w:b/>
                <w:bCs/>
                <w:sz w:val="18"/>
                <w:szCs w:val="18"/>
              </w:rPr>
              <w:t>0.0037</w:t>
            </w:r>
          </w:p>
        </w:tc>
      </w:tr>
      <w:tr w:rsidR="005E2ABE" w:rsidRPr="005E2ABE" w14:paraId="2BA31940" w14:textId="77777777" w:rsidTr="0072676A">
        <w:trPr>
          <w:jc w:val="center"/>
        </w:trPr>
        <w:tc>
          <w:tcPr>
            <w:tcW w:w="2747" w:type="dxa"/>
            <w:vAlign w:val="center"/>
          </w:tcPr>
          <w:p w14:paraId="4B8829C4" w14:textId="77777777" w:rsidR="005E2ABE" w:rsidRPr="005E2ABE" w:rsidRDefault="005E2ABE" w:rsidP="005E2ABE">
            <w:pPr>
              <w:rPr>
                <w:rFonts w:ascii="Arial" w:hAnsi="Arial" w:cs="Arial"/>
                <w:sz w:val="18"/>
                <w:szCs w:val="18"/>
              </w:rPr>
            </w:pPr>
            <w:r w:rsidRPr="005E2ABE">
              <w:rPr>
                <w:rFonts w:ascii="Arial" w:eastAsia="PMingLiU" w:hAnsi="Arial" w:cs="Arial"/>
                <w:b/>
                <w:bCs/>
                <w:color w:val="000000"/>
                <w:sz w:val="18"/>
                <w:szCs w:val="18"/>
                <w:lang w:val="en-US"/>
              </w:rPr>
              <w:t>Physical activity, n</w:t>
            </w:r>
          </w:p>
        </w:tc>
        <w:tc>
          <w:tcPr>
            <w:tcW w:w="1426" w:type="dxa"/>
            <w:shd w:val="clear" w:color="auto" w:fill="F2F2F2" w:themeFill="background1" w:themeFillShade="F2"/>
            <w:vAlign w:val="center"/>
          </w:tcPr>
          <w:p w14:paraId="41B71C65" w14:textId="47C76687" w:rsidR="005E2ABE" w:rsidRPr="005E2ABE" w:rsidRDefault="005E2ABE" w:rsidP="005E2ABE">
            <w:pPr>
              <w:jc w:val="center"/>
              <w:rPr>
                <w:rFonts w:ascii="Arial" w:hAnsi="Arial" w:cs="Arial"/>
                <w:sz w:val="18"/>
                <w:szCs w:val="18"/>
              </w:rPr>
            </w:pPr>
            <w:r w:rsidRPr="005E2ABE">
              <w:rPr>
                <w:rFonts w:ascii="Arial" w:hAnsi="Arial" w:cs="Arial"/>
                <w:b/>
                <w:bCs/>
                <w:sz w:val="18"/>
                <w:szCs w:val="18"/>
                <w:lang w:val="en-US"/>
              </w:rPr>
              <w:t>30</w:t>
            </w:r>
          </w:p>
        </w:tc>
        <w:tc>
          <w:tcPr>
            <w:tcW w:w="1352" w:type="dxa"/>
            <w:shd w:val="clear" w:color="auto" w:fill="auto"/>
            <w:vAlign w:val="center"/>
          </w:tcPr>
          <w:p w14:paraId="28C92084" w14:textId="5B5EA6DB" w:rsidR="005E2ABE" w:rsidRPr="005E2ABE" w:rsidRDefault="005E2ABE" w:rsidP="005E2ABE">
            <w:pPr>
              <w:jc w:val="center"/>
              <w:rPr>
                <w:rFonts w:ascii="Arial" w:hAnsi="Arial" w:cs="Arial"/>
                <w:sz w:val="18"/>
                <w:szCs w:val="18"/>
              </w:rPr>
            </w:pPr>
            <w:r w:rsidRPr="005E2ABE">
              <w:rPr>
                <w:rFonts w:ascii="Arial" w:hAnsi="Arial" w:cs="Arial"/>
                <w:b/>
                <w:bCs/>
                <w:sz w:val="18"/>
                <w:szCs w:val="18"/>
                <w:lang w:val="en-US"/>
              </w:rPr>
              <w:t>39</w:t>
            </w:r>
          </w:p>
        </w:tc>
        <w:tc>
          <w:tcPr>
            <w:tcW w:w="1202" w:type="dxa"/>
          </w:tcPr>
          <w:p w14:paraId="46F128EA" w14:textId="77777777" w:rsidR="005E2ABE" w:rsidRPr="005E2ABE" w:rsidRDefault="005E2ABE" w:rsidP="005E2ABE">
            <w:pPr>
              <w:jc w:val="center"/>
              <w:rPr>
                <w:rFonts w:ascii="Arial" w:hAnsi="Arial" w:cs="Arial"/>
                <w:sz w:val="18"/>
                <w:szCs w:val="18"/>
              </w:rPr>
            </w:pPr>
          </w:p>
        </w:tc>
        <w:tc>
          <w:tcPr>
            <w:tcW w:w="1896" w:type="dxa"/>
          </w:tcPr>
          <w:p w14:paraId="2CBB855B" w14:textId="77777777" w:rsidR="005E2ABE" w:rsidRPr="005E2ABE" w:rsidRDefault="005E2ABE" w:rsidP="005E2ABE">
            <w:pPr>
              <w:jc w:val="center"/>
              <w:rPr>
                <w:rFonts w:ascii="Arial" w:hAnsi="Arial" w:cs="Arial"/>
                <w:sz w:val="18"/>
                <w:szCs w:val="18"/>
              </w:rPr>
            </w:pPr>
          </w:p>
        </w:tc>
        <w:tc>
          <w:tcPr>
            <w:tcW w:w="1101" w:type="dxa"/>
          </w:tcPr>
          <w:p w14:paraId="30F7C090" w14:textId="77777777" w:rsidR="005E2ABE" w:rsidRPr="005E2ABE" w:rsidRDefault="005E2ABE" w:rsidP="005E2ABE">
            <w:pPr>
              <w:jc w:val="center"/>
              <w:rPr>
                <w:rFonts w:ascii="Arial" w:hAnsi="Arial" w:cs="Arial"/>
                <w:sz w:val="18"/>
                <w:szCs w:val="18"/>
              </w:rPr>
            </w:pPr>
          </w:p>
        </w:tc>
      </w:tr>
      <w:tr w:rsidR="005E2ABE" w:rsidRPr="005E2ABE" w14:paraId="4DFB8A35" w14:textId="77777777" w:rsidTr="0072676A">
        <w:trPr>
          <w:jc w:val="center"/>
        </w:trPr>
        <w:tc>
          <w:tcPr>
            <w:tcW w:w="2747" w:type="dxa"/>
            <w:vAlign w:val="center"/>
          </w:tcPr>
          <w:p w14:paraId="2B0C63EC"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IPAQ score (MET-mins·week</w:t>
            </w:r>
            <w:r w:rsidRPr="005E2ABE">
              <w:rPr>
                <w:rFonts w:ascii="Arial" w:eastAsia="PMingLiU" w:hAnsi="Arial" w:cs="Arial"/>
                <w:color w:val="000000"/>
                <w:sz w:val="18"/>
                <w:szCs w:val="18"/>
                <w:vertAlign w:val="superscript"/>
                <w:lang w:val="en-US"/>
              </w:rPr>
              <w:t>-1</w:t>
            </w:r>
            <w:r w:rsidRPr="005E2ABE">
              <w:rPr>
                <w:rFonts w:ascii="Arial" w:eastAsia="PMingLiU" w:hAnsi="Arial" w:cs="Arial"/>
                <w:color w:val="000000"/>
                <w:sz w:val="18"/>
                <w:szCs w:val="18"/>
                <w:lang w:val="en-US"/>
              </w:rPr>
              <w:t>)</w:t>
            </w:r>
          </w:p>
        </w:tc>
        <w:tc>
          <w:tcPr>
            <w:tcW w:w="1426" w:type="dxa"/>
            <w:shd w:val="clear" w:color="auto" w:fill="F2F2F2" w:themeFill="background1" w:themeFillShade="F2"/>
            <w:vAlign w:val="center"/>
          </w:tcPr>
          <w:p w14:paraId="15622D01" w14:textId="47B526C7"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2402(3005)</w:t>
            </w:r>
          </w:p>
        </w:tc>
        <w:tc>
          <w:tcPr>
            <w:tcW w:w="1352" w:type="dxa"/>
            <w:shd w:val="clear" w:color="auto" w:fill="auto"/>
            <w:vAlign w:val="center"/>
          </w:tcPr>
          <w:p w14:paraId="726531CA" w14:textId="59340A2E"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2894(1557)</w:t>
            </w:r>
          </w:p>
        </w:tc>
        <w:tc>
          <w:tcPr>
            <w:tcW w:w="1202" w:type="dxa"/>
          </w:tcPr>
          <w:p w14:paraId="2F33F597" w14:textId="3807136D" w:rsidR="005E2ABE" w:rsidRPr="005E2ABE" w:rsidRDefault="005E2ABE" w:rsidP="005E2ABE">
            <w:pPr>
              <w:jc w:val="center"/>
              <w:rPr>
                <w:rFonts w:ascii="Arial" w:hAnsi="Arial" w:cs="Arial"/>
                <w:sz w:val="18"/>
                <w:szCs w:val="18"/>
              </w:rPr>
            </w:pPr>
            <w:r w:rsidRPr="005E2ABE">
              <w:rPr>
                <w:rFonts w:ascii="Arial" w:hAnsi="Arial" w:cs="Arial"/>
                <w:sz w:val="18"/>
                <w:szCs w:val="18"/>
              </w:rPr>
              <w:t>-492</w:t>
            </w:r>
          </w:p>
        </w:tc>
        <w:tc>
          <w:tcPr>
            <w:tcW w:w="1896" w:type="dxa"/>
          </w:tcPr>
          <w:p w14:paraId="77616836" w14:textId="29B37091" w:rsidR="005E2ABE" w:rsidRPr="005E2ABE" w:rsidRDefault="005E5762" w:rsidP="005E2ABE">
            <w:pPr>
              <w:jc w:val="center"/>
              <w:rPr>
                <w:rFonts w:ascii="Arial" w:hAnsi="Arial" w:cs="Arial"/>
                <w:sz w:val="18"/>
                <w:szCs w:val="18"/>
              </w:rPr>
            </w:pPr>
            <w:r>
              <w:rPr>
                <w:rFonts w:ascii="Arial" w:hAnsi="Arial" w:cs="Arial"/>
                <w:sz w:val="18"/>
                <w:szCs w:val="18"/>
              </w:rPr>
              <w:t>-1574</w:t>
            </w:r>
            <w:r w:rsidR="004B6BEA">
              <w:rPr>
                <w:rFonts w:ascii="Arial" w:hAnsi="Arial" w:cs="Arial"/>
                <w:sz w:val="18"/>
                <w:szCs w:val="18"/>
              </w:rPr>
              <w:t xml:space="preserve"> - </w:t>
            </w:r>
            <w:r>
              <w:rPr>
                <w:rFonts w:ascii="Arial" w:hAnsi="Arial" w:cs="Arial"/>
                <w:sz w:val="18"/>
                <w:szCs w:val="18"/>
              </w:rPr>
              <w:t>590</w:t>
            </w:r>
          </w:p>
        </w:tc>
        <w:tc>
          <w:tcPr>
            <w:tcW w:w="1101" w:type="dxa"/>
          </w:tcPr>
          <w:p w14:paraId="6EE7CEF5" w14:textId="38DFDD7A" w:rsidR="005E2ABE" w:rsidRPr="005E2ABE" w:rsidRDefault="005E2ABE" w:rsidP="005E2ABE">
            <w:pPr>
              <w:jc w:val="center"/>
              <w:rPr>
                <w:rFonts w:ascii="Arial" w:hAnsi="Arial" w:cs="Arial"/>
                <w:sz w:val="18"/>
                <w:szCs w:val="18"/>
              </w:rPr>
            </w:pPr>
            <w:r w:rsidRPr="005E2ABE">
              <w:rPr>
                <w:rFonts w:ascii="Arial" w:hAnsi="Arial" w:cs="Arial"/>
                <w:sz w:val="18"/>
                <w:szCs w:val="18"/>
              </w:rPr>
              <w:t>0.3712</w:t>
            </w:r>
          </w:p>
        </w:tc>
      </w:tr>
      <w:tr w:rsidR="005E2ABE" w:rsidRPr="005E2ABE" w14:paraId="3B942943" w14:textId="77777777" w:rsidTr="0072676A">
        <w:trPr>
          <w:jc w:val="center"/>
        </w:trPr>
        <w:tc>
          <w:tcPr>
            <w:tcW w:w="2747" w:type="dxa"/>
            <w:vAlign w:val="center"/>
          </w:tcPr>
          <w:p w14:paraId="45F2012C"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MVPA time (min·day</w:t>
            </w:r>
            <w:r w:rsidRPr="005E2ABE">
              <w:rPr>
                <w:rFonts w:ascii="Arial" w:eastAsia="PMingLiU" w:hAnsi="Arial" w:cs="Arial"/>
                <w:color w:val="000000"/>
                <w:sz w:val="18"/>
                <w:szCs w:val="18"/>
                <w:vertAlign w:val="superscript"/>
                <w:lang w:val="en-US"/>
              </w:rPr>
              <w:t>-1</w:t>
            </w:r>
            <w:r w:rsidRPr="005E2ABE">
              <w:rPr>
                <w:rFonts w:ascii="Arial" w:eastAsia="PMingLiU" w:hAnsi="Arial" w:cs="Arial"/>
                <w:color w:val="000000"/>
                <w:sz w:val="18"/>
                <w:szCs w:val="18"/>
                <w:lang w:val="en-US"/>
              </w:rPr>
              <w:t>)</w:t>
            </w:r>
          </w:p>
        </w:tc>
        <w:tc>
          <w:tcPr>
            <w:tcW w:w="1426" w:type="dxa"/>
            <w:shd w:val="clear" w:color="auto" w:fill="F2F2F2" w:themeFill="background1" w:themeFillShade="F2"/>
            <w:vAlign w:val="center"/>
          </w:tcPr>
          <w:p w14:paraId="7023E0BB" w14:textId="0B9D830D"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89.5(63.1)</w:t>
            </w:r>
          </w:p>
        </w:tc>
        <w:tc>
          <w:tcPr>
            <w:tcW w:w="1352" w:type="dxa"/>
            <w:shd w:val="clear" w:color="auto" w:fill="auto"/>
            <w:vAlign w:val="center"/>
          </w:tcPr>
          <w:p w14:paraId="2B71476B" w14:textId="3C7772C2"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83.7(52.7)</w:t>
            </w:r>
          </w:p>
        </w:tc>
        <w:tc>
          <w:tcPr>
            <w:tcW w:w="1202" w:type="dxa"/>
          </w:tcPr>
          <w:p w14:paraId="33CD937C" w14:textId="616BE750" w:rsidR="005E2ABE" w:rsidRPr="005E2ABE" w:rsidRDefault="005E2ABE" w:rsidP="005E2ABE">
            <w:pPr>
              <w:jc w:val="center"/>
              <w:rPr>
                <w:rFonts w:ascii="Arial" w:hAnsi="Arial" w:cs="Arial"/>
                <w:sz w:val="18"/>
                <w:szCs w:val="18"/>
              </w:rPr>
            </w:pPr>
            <w:r w:rsidRPr="005E2ABE">
              <w:rPr>
                <w:rFonts w:ascii="Arial" w:hAnsi="Arial" w:cs="Arial"/>
                <w:sz w:val="18"/>
                <w:szCs w:val="18"/>
              </w:rPr>
              <w:t>5.77</w:t>
            </w:r>
          </w:p>
        </w:tc>
        <w:tc>
          <w:tcPr>
            <w:tcW w:w="1896" w:type="dxa"/>
          </w:tcPr>
          <w:p w14:paraId="709FDE0D" w14:textId="7DA97F19" w:rsidR="005E2ABE" w:rsidRPr="005E2ABE" w:rsidRDefault="00C21620" w:rsidP="005E2ABE">
            <w:pPr>
              <w:jc w:val="center"/>
              <w:rPr>
                <w:rFonts w:ascii="Arial" w:hAnsi="Arial" w:cs="Arial"/>
                <w:sz w:val="18"/>
                <w:szCs w:val="18"/>
              </w:rPr>
            </w:pPr>
            <w:r>
              <w:rPr>
                <w:rFonts w:ascii="Arial" w:hAnsi="Arial" w:cs="Arial"/>
                <w:sz w:val="18"/>
                <w:szCs w:val="18"/>
              </w:rPr>
              <w:t>-32.7</w:t>
            </w:r>
            <w:r w:rsidR="004B6BEA">
              <w:rPr>
                <w:rFonts w:ascii="Arial" w:hAnsi="Arial" w:cs="Arial"/>
                <w:sz w:val="18"/>
                <w:szCs w:val="18"/>
              </w:rPr>
              <w:t xml:space="preserve"> - </w:t>
            </w:r>
            <w:r>
              <w:rPr>
                <w:rFonts w:ascii="Arial" w:hAnsi="Arial" w:cs="Arial"/>
                <w:sz w:val="18"/>
                <w:szCs w:val="18"/>
              </w:rPr>
              <w:t>44.2</w:t>
            </w:r>
          </w:p>
        </w:tc>
        <w:tc>
          <w:tcPr>
            <w:tcW w:w="1101" w:type="dxa"/>
          </w:tcPr>
          <w:p w14:paraId="4016890A" w14:textId="122FC767" w:rsidR="005E2ABE" w:rsidRPr="005E2ABE" w:rsidRDefault="005E2ABE" w:rsidP="005E2ABE">
            <w:pPr>
              <w:jc w:val="center"/>
              <w:rPr>
                <w:rFonts w:ascii="Arial" w:hAnsi="Arial" w:cs="Arial"/>
                <w:sz w:val="18"/>
                <w:szCs w:val="18"/>
              </w:rPr>
            </w:pPr>
            <w:r w:rsidRPr="005E2ABE">
              <w:rPr>
                <w:rFonts w:ascii="Arial" w:hAnsi="Arial" w:cs="Arial"/>
                <w:sz w:val="18"/>
                <w:szCs w:val="18"/>
              </w:rPr>
              <w:t>0.7679</w:t>
            </w:r>
          </w:p>
        </w:tc>
      </w:tr>
      <w:tr w:rsidR="005E2ABE" w:rsidRPr="005E2ABE" w14:paraId="48D50913" w14:textId="77777777" w:rsidTr="0072676A">
        <w:trPr>
          <w:jc w:val="center"/>
        </w:trPr>
        <w:tc>
          <w:tcPr>
            <w:tcW w:w="2747" w:type="dxa"/>
            <w:vAlign w:val="center"/>
          </w:tcPr>
          <w:p w14:paraId="3DFFC702"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Sedentary time (min·day</w:t>
            </w:r>
            <w:r w:rsidRPr="005E2ABE">
              <w:rPr>
                <w:rFonts w:ascii="Arial" w:eastAsia="PMingLiU" w:hAnsi="Arial" w:cs="Arial"/>
                <w:color w:val="000000"/>
                <w:sz w:val="18"/>
                <w:szCs w:val="18"/>
                <w:vertAlign w:val="superscript"/>
                <w:lang w:val="en-US"/>
              </w:rPr>
              <w:t>-1</w:t>
            </w:r>
            <w:r w:rsidRPr="005E2ABE">
              <w:rPr>
                <w:rFonts w:ascii="Arial" w:eastAsia="PMingLiU" w:hAnsi="Arial" w:cs="Arial"/>
                <w:color w:val="000000"/>
                <w:sz w:val="18"/>
                <w:szCs w:val="18"/>
                <w:lang w:val="en-US"/>
              </w:rPr>
              <w:t>)</w:t>
            </w:r>
          </w:p>
        </w:tc>
        <w:tc>
          <w:tcPr>
            <w:tcW w:w="1426" w:type="dxa"/>
            <w:shd w:val="clear" w:color="auto" w:fill="F2F2F2" w:themeFill="background1" w:themeFillShade="F2"/>
            <w:vAlign w:val="center"/>
          </w:tcPr>
          <w:p w14:paraId="18825F23" w14:textId="34B94CA2"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404(195.3)</w:t>
            </w:r>
          </w:p>
        </w:tc>
        <w:tc>
          <w:tcPr>
            <w:tcW w:w="1352" w:type="dxa"/>
            <w:shd w:val="clear" w:color="auto" w:fill="auto"/>
            <w:vAlign w:val="center"/>
          </w:tcPr>
          <w:p w14:paraId="5C887929" w14:textId="4D7A5378"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383(125.7)</w:t>
            </w:r>
          </w:p>
        </w:tc>
        <w:tc>
          <w:tcPr>
            <w:tcW w:w="1202" w:type="dxa"/>
          </w:tcPr>
          <w:p w14:paraId="7A9D039D" w14:textId="35B24BA3" w:rsidR="005E2ABE" w:rsidRPr="005E2ABE" w:rsidRDefault="005E2ABE" w:rsidP="005E2ABE">
            <w:pPr>
              <w:jc w:val="center"/>
              <w:rPr>
                <w:rFonts w:ascii="Arial" w:hAnsi="Arial" w:cs="Arial"/>
                <w:sz w:val="18"/>
                <w:szCs w:val="18"/>
              </w:rPr>
            </w:pPr>
            <w:r w:rsidRPr="005E2ABE">
              <w:rPr>
                <w:rFonts w:ascii="Arial" w:hAnsi="Arial" w:cs="Arial"/>
                <w:sz w:val="18"/>
                <w:szCs w:val="18"/>
              </w:rPr>
              <w:t>21.5</w:t>
            </w:r>
          </w:p>
        </w:tc>
        <w:tc>
          <w:tcPr>
            <w:tcW w:w="1896" w:type="dxa"/>
          </w:tcPr>
          <w:p w14:paraId="74A0A98C" w14:textId="58E98078" w:rsidR="005E2ABE" w:rsidRPr="005E2ABE" w:rsidRDefault="00C21620" w:rsidP="005E2ABE">
            <w:pPr>
              <w:jc w:val="center"/>
              <w:rPr>
                <w:rFonts w:ascii="Arial" w:hAnsi="Arial" w:cs="Arial"/>
                <w:sz w:val="18"/>
                <w:szCs w:val="18"/>
              </w:rPr>
            </w:pPr>
            <w:r>
              <w:rPr>
                <w:rFonts w:ascii="Arial" w:hAnsi="Arial" w:cs="Arial"/>
                <w:sz w:val="18"/>
                <w:szCs w:val="18"/>
              </w:rPr>
              <w:t>-63.1</w:t>
            </w:r>
            <w:r w:rsidR="004B6BEA">
              <w:rPr>
                <w:rFonts w:ascii="Arial" w:hAnsi="Arial" w:cs="Arial"/>
                <w:sz w:val="18"/>
                <w:szCs w:val="18"/>
              </w:rPr>
              <w:t xml:space="preserve"> - </w:t>
            </w:r>
            <w:r>
              <w:rPr>
                <w:rFonts w:ascii="Arial" w:hAnsi="Arial" w:cs="Arial"/>
                <w:sz w:val="18"/>
                <w:szCs w:val="18"/>
              </w:rPr>
              <w:t>106</w:t>
            </w:r>
          </w:p>
        </w:tc>
        <w:tc>
          <w:tcPr>
            <w:tcW w:w="1101" w:type="dxa"/>
          </w:tcPr>
          <w:p w14:paraId="52956874" w14:textId="26F146A5" w:rsidR="005E2ABE" w:rsidRPr="005E2ABE" w:rsidRDefault="005E2ABE" w:rsidP="005E2ABE">
            <w:pPr>
              <w:jc w:val="center"/>
              <w:rPr>
                <w:rFonts w:ascii="Arial" w:hAnsi="Arial" w:cs="Arial"/>
                <w:sz w:val="18"/>
                <w:szCs w:val="18"/>
              </w:rPr>
            </w:pPr>
            <w:r w:rsidRPr="005E2ABE">
              <w:rPr>
                <w:rFonts w:ascii="Arial" w:hAnsi="Arial" w:cs="Arial"/>
                <w:sz w:val="18"/>
                <w:szCs w:val="18"/>
              </w:rPr>
              <w:t>0.6170</w:t>
            </w:r>
          </w:p>
        </w:tc>
      </w:tr>
      <w:tr w:rsidR="005E2ABE" w:rsidRPr="005E2ABE" w14:paraId="304DE4C5" w14:textId="77777777" w:rsidTr="0072676A">
        <w:trPr>
          <w:jc w:val="center"/>
        </w:trPr>
        <w:tc>
          <w:tcPr>
            <w:tcW w:w="2747" w:type="dxa"/>
            <w:vAlign w:val="center"/>
          </w:tcPr>
          <w:p w14:paraId="2FC9FD10"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Walking Time (min·day</w:t>
            </w:r>
            <w:r w:rsidRPr="005E2ABE">
              <w:rPr>
                <w:rFonts w:ascii="Arial" w:eastAsia="PMingLiU" w:hAnsi="Arial" w:cs="Arial"/>
                <w:color w:val="000000"/>
                <w:sz w:val="18"/>
                <w:szCs w:val="18"/>
                <w:vertAlign w:val="superscript"/>
                <w:lang w:val="en-US"/>
              </w:rPr>
              <w:t>-1</w:t>
            </w:r>
            <w:r w:rsidRPr="005E2ABE">
              <w:rPr>
                <w:rFonts w:ascii="Arial" w:eastAsia="PMingLiU" w:hAnsi="Arial" w:cs="Arial"/>
                <w:color w:val="000000"/>
                <w:sz w:val="18"/>
                <w:szCs w:val="18"/>
                <w:lang w:val="en-US"/>
              </w:rPr>
              <w:t>)</w:t>
            </w:r>
          </w:p>
        </w:tc>
        <w:tc>
          <w:tcPr>
            <w:tcW w:w="1426" w:type="dxa"/>
            <w:shd w:val="clear" w:color="auto" w:fill="F2F2F2" w:themeFill="background1" w:themeFillShade="F2"/>
            <w:vAlign w:val="center"/>
          </w:tcPr>
          <w:p w14:paraId="72FE1C83" w14:textId="43BDC48F"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61.1(87.6)</w:t>
            </w:r>
          </w:p>
        </w:tc>
        <w:tc>
          <w:tcPr>
            <w:tcW w:w="1352" w:type="dxa"/>
            <w:shd w:val="clear" w:color="auto" w:fill="auto"/>
            <w:vAlign w:val="center"/>
          </w:tcPr>
          <w:p w14:paraId="1998B54B" w14:textId="68E0F803"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80.0(38.9)</w:t>
            </w:r>
          </w:p>
        </w:tc>
        <w:tc>
          <w:tcPr>
            <w:tcW w:w="1202" w:type="dxa"/>
          </w:tcPr>
          <w:p w14:paraId="126FC0B6" w14:textId="7B4071EB" w:rsidR="005E2ABE" w:rsidRPr="005E2ABE" w:rsidRDefault="005E2ABE" w:rsidP="005E2ABE">
            <w:pPr>
              <w:jc w:val="center"/>
              <w:rPr>
                <w:rFonts w:ascii="Arial" w:hAnsi="Arial" w:cs="Arial"/>
                <w:sz w:val="18"/>
                <w:szCs w:val="18"/>
              </w:rPr>
            </w:pPr>
            <w:r w:rsidRPr="005E2ABE">
              <w:rPr>
                <w:rFonts w:ascii="Arial" w:hAnsi="Arial" w:cs="Arial"/>
                <w:sz w:val="18"/>
                <w:szCs w:val="18"/>
              </w:rPr>
              <w:t>-18.84</w:t>
            </w:r>
          </w:p>
        </w:tc>
        <w:tc>
          <w:tcPr>
            <w:tcW w:w="1896" w:type="dxa"/>
          </w:tcPr>
          <w:p w14:paraId="6440BE03" w14:textId="45C44197" w:rsidR="005E2ABE" w:rsidRPr="005E2ABE" w:rsidRDefault="00C21620" w:rsidP="005E2ABE">
            <w:pPr>
              <w:jc w:val="center"/>
              <w:rPr>
                <w:rFonts w:ascii="Arial" w:hAnsi="Arial" w:cs="Arial"/>
                <w:sz w:val="18"/>
                <w:szCs w:val="18"/>
              </w:rPr>
            </w:pPr>
            <w:r>
              <w:rPr>
                <w:rFonts w:ascii="Arial" w:hAnsi="Arial" w:cs="Arial"/>
                <w:sz w:val="18"/>
                <w:szCs w:val="18"/>
              </w:rPr>
              <w:t>-47.48</w:t>
            </w:r>
            <w:r w:rsidR="004B6BEA">
              <w:rPr>
                <w:rFonts w:ascii="Arial" w:hAnsi="Arial" w:cs="Arial"/>
                <w:sz w:val="18"/>
                <w:szCs w:val="18"/>
              </w:rPr>
              <w:t xml:space="preserve"> - </w:t>
            </w:r>
            <w:r>
              <w:rPr>
                <w:rFonts w:ascii="Arial" w:hAnsi="Arial" w:cs="Arial"/>
                <w:sz w:val="18"/>
                <w:szCs w:val="18"/>
              </w:rPr>
              <w:t>9.8</w:t>
            </w:r>
          </w:p>
        </w:tc>
        <w:tc>
          <w:tcPr>
            <w:tcW w:w="1101" w:type="dxa"/>
          </w:tcPr>
          <w:p w14:paraId="22C66643" w14:textId="63BE9B33" w:rsidR="005E2ABE" w:rsidRPr="005E2ABE" w:rsidRDefault="005E2ABE" w:rsidP="005E2ABE">
            <w:pPr>
              <w:jc w:val="center"/>
              <w:rPr>
                <w:rFonts w:ascii="Arial" w:hAnsi="Arial" w:cs="Arial"/>
                <w:sz w:val="18"/>
                <w:szCs w:val="18"/>
              </w:rPr>
            </w:pPr>
            <w:r w:rsidRPr="005E2ABE">
              <w:rPr>
                <w:rFonts w:ascii="Arial" w:hAnsi="Arial" w:cs="Arial"/>
                <w:sz w:val="18"/>
                <w:szCs w:val="18"/>
              </w:rPr>
              <w:t>0.1964</w:t>
            </w:r>
          </w:p>
        </w:tc>
      </w:tr>
      <w:tr w:rsidR="005E2ABE" w:rsidRPr="005E2ABE" w14:paraId="571E33E3" w14:textId="77777777" w:rsidTr="0072676A">
        <w:trPr>
          <w:jc w:val="center"/>
        </w:trPr>
        <w:tc>
          <w:tcPr>
            <w:tcW w:w="2747" w:type="dxa"/>
            <w:vAlign w:val="center"/>
          </w:tcPr>
          <w:p w14:paraId="374E1788"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IADL (score)</w:t>
            </w:r>
          </w:p>
        </w:tc>
        <w:tc>
          <w:tcPr>
            <w:tcW w:w="1426" w:type="dxa"/>
            <w:shd w:val="clear" w:color="auto" w:fill="F2F2F2" w:themeFill="background1" w:themeFillShade="F2"/>
            <w:vAlign w:val="center"/>
          </w:tcPr>
          <w:p w14:paraId="49E99E90" w14:textId="622A7664"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7.85(0.4)</w:t>
            </w:r>
          </w:p>
        </w:tc>
        <w:tc>
          <w:tcPr>
            <w:tcW w:w="1352" w:type="dxa"/>
            <w:shd w:val="clear" w:color="auto" w:fill="auto"/>
            <w:vAlign w:val="center"/>
          </w:tcPr>
          <w:p w14:paraId="2274D235" w14:textId="199767A1"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7.87(0.3)</w:t>
            </w:r>
          </w:p>
        </w:tc>
        <w:tc>
          <w:tcPr>
            <w:tcW w:w="1202" w:type="dxa"/>
          </w:tcPr>
          <w:p w14:paraId="76B0F133" w14:textId="2E3F44F8" w:rsidR="005E2ABE" w:rsidRPr="005E2ABE" w:rsidRDefault="005E2ABE" w:rsidP="005E2ABE">
            <w:pPr>
              <w:jc w:val="center"/>
              <w:rPr>
                <w:rFonts w:ascii="Arial" w:hAnsi="Arial" w:cs="Arial"/>
                <w:sz w:val="18"/>
                <w:szCs w:val="18"/>
              </w:rPr>
            </w:pPr>
            <w:r w:rsidRPr="005E2ABE">
              <w:rPr>
                <w:rFonts w:ascii="Arial" w:hAnsi="Arial" w:cs="Arial"/>
                <w:sz w:val="18"/>
                <w:szCs w:val="18"/>
              </w:rPr>
              <w:t>0.02</w:t>
            </w:r>
          </w:p>
        </w:tc>
        <w:tc>
          <w:tcPr>
            <w:tcW w:w="1896" w:type="dxa"/>
          </w:tcPr>
          <w:p w14:paraId="7D222956" w14:textId="78FFD8B6" w:rsidR="005E2ABE" w:rsidRPr="005E2ABE" w:rsidRDefault="00C92955" w:rsidP="005E2ABE">
            <w:pPr>
              <w:jc w:val="center"/>
              <w:rPr>
                <w:rFonts w:ascii="Arial" w:hAnsi="Arial" w:cs="Arial"/>
                <w:sz w:val="18"/>
                <w:szCs w:val="18"/>
              </w:rPr>
            </w:pPr>
            <w:r>
              <w:rPr>
                <w:rFonts w:ascii="Arial" w:hAnsi="Arial" w:cs="Arial"/>
                <w:sz w:val="18"/>
                <w:szCs w:val="18"/>
              </w:rPr>
              <w:t>-0.17</w:t>
            </w:r>
            <w:r w:rsidR="004B6BEA">
              <w:rPr>
                <w:rFonts w:ascii="Arial" w:hAnsi="Arial" w:cs="Arial"/>
                <w:sz w:val="18"/>
                <w:szCs w:val="18"/>
              </w:rPr>
              <w:t xml:space="preserve"> - </w:t>
            </w:r>
            <w:r>
              <w:rPr>
                <w:rFonts w:ascii="Arial" w:hAnsi="Arial" w:cs="Arial"/>
                <w:sz w:val="18"/>
                <w:szCs w:val="18"/>
              </w:rPr>
              <w:t>0.14</w:t>
            </w:r>
          </w:p>
        </w:tc>
        <w:tc>
          <w:tcPr>
            <w:tcW w:w="1101" w:type="dxa"/>
          </w:tcPr>
          <w:p w14:paraId="2298B32B" w14:textId="5760CABE" w:rsidR="005E2ABE" w:rsidRPr="005E2ABE" w:rsidRDefault="005E2ABE" w:rsidP="005E2ABE">
            <w:pPr>
              <w:jc w:val="center"/>
              <w:rPr>
                <w:rFonts w:ascii="Arial" w:hAnsi="Arial" w:cs="Arial"/>
                <w:sz w:val="18"/>
                <w:szCs w:val="18"/>
              </w:rPr>
            </w:pPr>
            <w:r w:rsidRPr="005E2ABE">
              <w:rPr>
                <w:rFonts w:ascii="Arial" w:hAnsi="Arial" w:cs="Arial"/>
                <w:sz w:val="18"/>
                <w:szCs w:val="18"/>
              </w:rPr>
              <w:t>0.8254</w:t>
            </w:r>
          </w:p>
        </w:tc>
      </w:tr>
      <w:tr w:rsidR="005E2ABE" w:rsidRPr="005E2ABE" w14:paraId="492D0C38" w14:textId="77777777" w:rsidTr="0072676A">
        <w:trPr>
          <w:jc w:val="center"/>
        </w:trPr>
        <w:tc>
          <w:tcPr>
            <w:tcW w:w="2747" w:type="dxa"/>
            <w:vAlign w:val="center"/>
          </w:tcPr>
          <w:p w14:paraId="3CB97F4E" w14:textId="77777777" w:rsidR="005E2ABE" w:rsidRPr="005E2ABE" w:rsidRDefault="005E2ABE" w:rsidP="005E2ABE">
            <w:pPr>
              <w:rPr>
                <w:rFonts w:ascii="Arial" w:hAnsi="Arial" w:cs="Arial"/>
                <w:sz w:val="18"/>
                <w:szCs w:val="18"/>
              </w:rPr>
            </w:pPr>
            <w:r w:rsidRPr="005E2ABE">
              <w:rPr>
                <w:rFonts w:ascii="Arial" w:eastAsia="PMingLiU" w:hAnsi="Arial" w:cs="Arial"/>
                <w:b/>
                <w:bCs/>
                <w:color w:val="000000"/>
                <w:sz w:val="18"/>
                <w:szCs w:val="18"/>
                <w:lang w:val="en-US"/>
              </w:rPr>
              <w:t>Exercise Cognitions, n</w:t>
            </w:r>
          </w:p>
        </w:tc>
        <w:tc>
          <w:tcPr>
            <w:tcW w:w="1426" w:type="dxa"/>
            <w:shd w:val="clear" w:color="auto" w:fill="F2F2F2" w:themeFill="background1" w:themeFillShade="F2"/>
            <w:vAlign w:val="center"/>
          </w:tcPr>
          <w:p w14:paraId="3355A622" w14:textId="120CCF5F" w:rsidR="005E2ABE" w:rsidRPr="005E2ABE" w:rsidRDefault="005E2ABE" w:rsidP="005E2ABE">
            <w:pPr>
              <w:jc w:val="center"/>
              <w:rPr>
                <w:rFonts w:ascii="Arial" w:hAnsi="Arial" w:cs="Arial"/>
                <w:sz w:val="18"/>
                <w:szCs w:val="18"/>
              </w:rPr>
            </w:pPr>
            <w:r w:rsidRPr="005E2ABE">
              <w:rPr>
                <w:rFonts w:ascii="Arial" w:hAnsi="Arial" w:cs="Arial"/>
                <w:b/>
                <w:bCs/>
                <w:sz w:val="18"/>
                <w:szCs w:val="18"/>
                <w:lang w:val="en-US"/>
              </w:rPr>
              <w:t>30</w:t>
            </w:r>
          </w:p>
        </w:tc>
        <w:tc>
          <w:tcPr>
            <w:tcW w:w="1352" w:type="dxa"/>
            <w:shd w:val="clear" w:color="auto" w:fill="auto"/>
            <w:vAlign w:val="center"/>
          </w:tcPr>
          <w:p w14:paraId="77D3352C" w14:textId="606F4B7A" w:rsidR="005E2ABE" w:rsidRPr="005E2ABE" w:rsidRDefault="005E2ABE" w:rsidP="005E2ABE">
            <w:pPr>
              <w:jc w:val="center"/>
              <w:rPr>
                <w:rFonts w:ascii="Arial" w:hAnsi="Arial" w:cs="Arial"/>
                <w:sz w:val="18"/>
                <w:szCs w:val="18"/>
              </w:rPr>
            </w:pPr>
            <w:r w:rsidRPr="005E2ABE">
              <w:rPr>
                <w:rFonts w:ascii="Arial" w:hAnsi="Arial" w:cs="Arial"/>
                <w:b/>
                <w:bCs/>
                <w:sz w:val="18"/>
                <w:szCs w:val="18"/>
                <w:lang w:val="en-US"/>
              </w:rPr>
              <w:t>39</w:t>
            </w:r>
          </w:p>
        </w:tc>
        <w:tc>
          <w:tcPr>
            <w:tcW w:w="1202" w:type="dxa"/>
          </w:tcPr>
          <w:p w14:paraId="7CABDC7B" w14:textId="77777777" w:rsidR="005E2ABE" w:rsidRPr="005E2ABE" w:rsidRDefault="005E2ABE" w:rsidP="005E2ABE">
            <w:pPr>
              <w:jc w:val="center"/>
              <w:rPr>
                <w:rFonts w:ascii="Arial" w:hAnsi="Arial" w:cs="Arial"/>
                <w:sz w:val="18"/>
                <w:szCs w:val="18"/>
              </w:rPr>
            </w:pPr>
          </w:p>
        </w:tc>
        <w:tc>
          <w:tcPr>
            <w:tcW w:w="1896" w:type="dxa"/>
          </w:tcPr>
          <w:p w14:paraId="6836527E" w14:textId="77777777" w:rsidR="005E2ABE" w:rsidRPr="005E2ABE" w:rsidRDefault="005E2ABE" w:rsidP="005E2ABE">
            <w:pPr>
              <w:jc w:val="center"/>
              <w:rPr>
                <w:rFonts w:ascii="Arial" w:hAnsi="Arial" w:cs="Arial"/>
                <w:sz w:val="18"/>
                <w:szCs w:val="18"/>
              </w:rPr>
            </w:pPr>
          </w:p>
        </w:tc>
        <w:tc>
          <w:tcPr>
            <w:tcW w:w="1101" w:type="dxa"/>
          </w:tcPr>
          <w:p w14:paraId="070796B3" w14:textId="77777777" w:rsidR="005E2ABE" w:rsidRPr="005E2ABE" w:rsidRDefault="005E2ABE" w:rsidP="005E2ABE">
            <w:pPr>
              <w:jc w:val="center"/>
              <w:rPr>
                <w:rFonts w:ascii="Arial" w:hAnsi="Arial" w:cs="Arial"/>
                <w:sz w:val="18"/>
                <w:szCs w:val="18"/>
              </w:rPr>
            </w:pPr>
          </w:p>
        </w:tc>
      </w:tr>
      <w:tr w:rsidR="005E2ABE" w:rsidRPr="005E2ABE" w14:paraId="5BD3EE11" w14:textId="77777777" w:rsidTr="0072676A">
        <w:trPr>
          <w:jc w:val="center"/>
        </w:trPr>
        <w:tc>
          <w:tcPr>
            <w:tcW w:w="2747" w:type="dxa"/>
            <w:vAlign w:val="center"/>
          </w:tcPr>
          <w:p w14:paraId="603AAD37"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Barrier self-efficacy</w:t>
            </w:r>
          </w:p>
        </w:tc>
        <w:tc>
          <w:tcPr>
            <w:tcW w:w="1426" w:type="dxa"/>
            <w:shd w:val="clear" w:color="auto" w:fill="F2F2F2" w:themeFill="background1" w:themeFillShade="F2"/>
            <w:vAlign w:val="center"/>
          </w:tcPr>
          <w:p w14:paraId="4613EDE6" w14:textId="107C185A"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50.1(21.4)</w:t>
            </w:r>
          </w:p>
        </w:tc>
        <w:tc>
          <w:tcPr>
            <w:tcW w:w="1352" w:type="dxa"/>
            <w:shd w:val="clear" w:color="auto" w:fill="auto"/>
            <w:vAlign w:val="center"/>
          </w:tcPr>
          <w:p w14:paraId="059A5F02" w14:textId="28AF65CE"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52.3(21.6)</w:t>
            </w:r>
          </w:p>
        </w:tc>
        <w:tc>
          <w:tcPr>
            <w:tcW w:w="1202" w:type="dxa"/>
          </w:tcPr>
          <w:p w14:paraId="0E3B8A06" w14:textId="60CC5204" w:rsidR="005E2ABE" w:rsidRPr="005E2ABE" w:rsidRDefault="005E2ABE" w:rsidP="005E2ABE">
            <w:pPr>
              <w:jc w:val="center"/>
              <w:rPr>
                <w:rFonts w:ascii="Arial" w:hAnsi="Arial" w:cs="Arial"/>
                <w:sz w:val="18"/>
                <w:szCs w:val="18"/>
              </w:rPr>
            </w:pPr>
            <w:r w:rsidRPr="005E2ABE">
              <w:rPr>
                <w:rFonts w:ascii="Arial" w:hAnsi="Arial" w:cs="Arial"/>
                <w:sz w:val="18"/>
                <w:szCs w:val="18"/>
              </w:rPr>
              <w:t>-2.19</w:t>
            </w:r>
          </w:p>
        </w:tc>
        <w:tc>
          <w:tcPr>
            <w:tcW w:w="1896" w:type="dxa"/>
          </w:tcPr>
          <w:p w14:paraId="1D2AC7CC" w14:textId="0FC3AABD" w:rsidR="005E2ABE" w:rsidRPr="005E2ABE" w:rsidRDefault="002829EC" w:rsidP="005E2ABE">
            <w:pPr>
              <w:jc w:val="center"/>
              <w:rPr>
                <w:rFonts w:ascii="Arial" w:hAnsi="Arial" w:cs="Arial"/>
                <w:sz w:val="18"/>
                <w:szCs w:val="18"/>
              </w:rPr>
            </w:pPr>
            <w:r>
              <w:rPr>
                <w:rFonts w:ascii="Arial" w:hAnsi="Arial" w:cs="Arial"/>
                <w:sz w:val="18"/>
                <w:szCs w:val="18"/>
              </w:rPr>
              <w:t>-12.27</w:t>
            </w:r>
            <w:r w:rsidR="004B6BEA">
              <w:rPr>
                <w:rFonts w:ascii="Arial" w:hAnsi="Arial" w:cs="Arial"/>
                <w:sz w:val="18"/>
                <w:szCs w:val="18"/>
              </w:rPr>
              <w:t xml:space="preserve"> - </w:t>
            </w:r>
            <w:r>
              <w:rPr>
                <w:rFonts w:ascii="Arial" w:hAnsi="Arial" w:cs="Arial"/>
                <w:sz w:val="18"/>
                <w:szCs w:val="18"/>
              </w:rPr>
              <w:t>7.88</w:t>
            </w:r>
          </w:p>
        </w:tc>
        <w:tc>
          <w:tcPr>
            <w:tcW w:w="1101" w:type="dxa"/>
          </w:tcPr>
          <w:p w14:paraId="0D3F98C1" w14:textId="18F21F14" w:rsidR="005E2ABE" w:rsidRPr="005E2ABE" w:rsidRDefault="005E2ABE" w:rsidP="005E2ABE">
            <w:pPr>
              <w:jc w:val="center"/>
              <w:rPr>
                <w:rFonts w:ascii="Arial" w:hAnsi="Arial" w:cs="Arial"/>
                <w:sz w:val="18"/>
                <w:szCs w:val="18"/>
              </w:rPr>
            </w:pPr>
            <w:r w:rsidRPr="005E2ABE">
              <w:rPr>
                <w:rFonts w:ascii="Arial" w:hAnsi="Arial" w:cs="Arial"/>
                <w:sz w:val="18"/>
                <w:szCs w:val="18"/>
              </w:rPr>
              <w:t>0.6679</w:t>
            </w:r>
          </w:p>
        </w:tc>
      </w:tr>
      <w:tr w:rsidR="005E2ABE" w:rsidRPr="005E2ABE" w14:paraId="395AD1F7" w14:textId="77777777" w:rsidTr="0072676A">
        <w:trPr>
          <w:jc w:val="center"/>
        </w:trPr>
        <w:tc>
          <w:tcPr>
            <w:tcW w:w="2747" w:type="dxa"/>
            <w:vAlign w:val="center"/>
          </w:tcPr>
          <w:p w14:paraId="6C60E6BA"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Competence</w:t>
            </w:r>
          </w:p>
        </w:tc>
        <w:tc>
          <w:tcPr>
            <w:tcW w:w="1426" w:type="dxa"/>
            <w:shd w:val="clear" w:color="auto" w:fill="F2F2F2" w:themeFill="background1" w:themeFillShade="F2"/>
            <w:vAlign w:val="center"/>
          </w:tcPr>
          <w:p w14:paraId="5C8064A1" w14:textId="03BEE7F3"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18.3(5.8)</w:t>
            </w:r>
          </w:p>
        </w:tc>
        <w:tc>
          <w:tcPr>
            <w:tcW w:w="1352" w:type="dxa"/>
            <w:shd w:val="clear" w:color="auto" w:fill="auto"/>
            <w:vAlign w:val="center"/>
          </w:tcPr>
          <w:p w14:paraId="44A16674" w14:textId="6BE16B8C"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18.1(5.7)</w:t>
            </w:r>
          </w:p>
        </w:tc>
        <w:tc>
          <w:tcPr>
            <w:tcW w:w="1202" w:type="dxa"/>
          </w:tcPr>
          <w:p w14:paraId="7EE4548B" w14:textId="69C81DD7" w:rsidR="005E2ABE" w:rsidRPr="005E2ABE" w:rsidRDefault="005E2ABE" w:rsidP="005E2ABE">
            <w:pPr>
              <w:jc w:val="center"/>
              <w:rPr>
                <w:rFonts w:ascii="Arial" w:hAnsi="Arial" w:cs="Arial"/>
                <w:sz w:val="18"/>
                <w:szCs w:val="18"/>
              </w:rPr>
            </w:pPr>
            <w:r w:rsidRPr="005E2ABE">
              <w:rPr>
                <w:rFonts w:ascii="Arial" w:hAnsi="Arial" w:cs="Arial"/>
                <w:sz w:val="18"/>
                <w:szCs w:val="18"/>
              </w:rPr>
              <w:t>0.19</w:t>
            </w:r>
          </w:p>
        </w:tc>
        <w:tc>
          <w:tcPr>
            <w:tcW w:w="1896" w:type="dxa"/>
          </w:tcPr>
          <w:p w14:paraId="188C41A0" w14:textId="3BA54873" w:rsidR="005E2ABE" w:rsidRPr="005E2ABE" w:rsidRDefault="005E5762" w:rsidP="005E2ABE">
            <w:pPr>
              <w:jc w:val="center"/>
              <w:rPr>
                <w:rFonts w:ascii="Arial" w:hAnsi="Arial" w:cs="Arial"/>
                <w:sz w:val="18"/>
                <w:szCs w:val="18"/>
              </w:rPr>
            </w:pPr>
            <w:r>
              <w:rPr>
                <w:rFonts w:ascii="Arial" w:hAnsi="Arial" w:cs="Arial"/>
                <w:sz w:val="18"/>
                <w:szCs w:val="18"/>
              </w:rPr>
              <w:t>-2.48</w:t>
            </w:r>
            <w:r w:rsidR="004B6BEA">
              <w:rPr>
                <w:rFonts w:ascii="Arial" w:hAnsi="Arial" w:cs="Arial"/>
                <w:sz w:val="18"/>
                <w:szCs w:val="18"/>
              </w:rPr>
              <w:t xml:space="preserve"> - </w:t>
            </w:r>
            <w:r>
              <w:rPr>
                <w:rFonts w:ascii="Arial" w:hAnsi="Arial" w:cs="Arial"/>
                <w:sz w:val="18"/>
                <w:szCs w:val="18"/>
              </w:rPr>
              <w:t>2.87</w:t>
            </w:r>
          </w:p>
        </w:tc>
        <w:tc>
          <w:tcPr>
            <w:tcW w:w="1101" w:type="dxa"/>
          </w:tcPr>
          <w:p w14:paraId="57BE449B" w14:textId="5B6E7E1D" w:rsidR="005E2ABE" w:rsidRPr="005E2ABE" w:rsidRDefault="005E2ABE" w:rsidP="005E2ABE">
            <w:pPr>
              <w:jc w:val="center"/>
              <w:rPr>
                <w:rFonts w:ascii="Arial" w:hAnsi="Arial" w:cs="Arial"/>
                <w:sz w:val="18"/>
                <w:szCs w:val="18"/>
              </w:rPr>
            </w:pPr>
            <w:r w:rsidRPr="005E2ABE">
              <w:rPr>
                <w:rFonts w:ascii="Arial" w:hAnsi="Arial" w:cs="Arial"/>
                <w:sz w:val="18"/>
                <w:szCs w:val="18"/>
              </w:rPr>
              <w:t>0.8859</w:t>
            </w:r>
          </w:p>
        </w:tc>
      </w:tr>
      <w:tr w:rsidR="005E2ABE" w:rsidRPr="005E2ABE" w14:paraId="242BCF74" w14:textId="77777777" w:rsidTr="0072676A">
        <w:trPr>
          <w:jc w:val="center"/>
        </w:trPr>
        <w:tc>
          <w:tcPr>
            <w:tcW w:w="2747" w:type="dxa"/>
            <w:vAlign w:val="center"/>
          </w:tcPr>
          <w:p w14:paraId="6C35BA88"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Habit strength</w:t>
            </w:r>
          </w:p>
        </w:tc>
        <w:tc>
          <w:tcPr>
            <w:tcW w:w="1426" w:type="dxa"/>
            <w:shd w:val="clear" w:color="auto" w:fill="F2F2F2" w:themeFill="background1" w:themeFillShade="F2"/>
            <w:vAlign w:val="center"/>
          </w:tcPr>
          <w:p w14:paraId="6441F062" w14:textId="4DD5120B"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37.4(20.7)</w:t>
            </w:r>
          </w:p>
        </w:tc>
        <w:tc>
          <w:tcPr>
            <w:tcW w:w="1352" w:type="dxa"/>
            <w:shd w:val="clear" w:color="auto" w:fill="auto"/>
            <w:vAlign w:val="center"/>
          </w:tcPr>
          <w:p w14:paraId="50AFDEE7" w14:textId="41E7C049"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31.9(17.3)</w:t>
            </w:r>
          </w:p>
        </w:tc>
        <w:tc>
          <w:tcPr>
            <w:tcW w:w="1202" w:type="dxa"/>
          </w:tcPr>
          <w:p w14:paraId="06073510" w14:textId="72A7EC28" w:rsidR="005E2ABE" w:rsidRPr="005E2ABE" w:rsidRDefault="005E2ABE" w:rsidP="005E2ABE">
            <w:pPr>
              <w:jc w:val="center"/>
              <w:rPr>
                <w:rFonts w:ascii="Arial" w:hAnsi="Arial" w:cs="Arial"/>
                <w:sz w:val="18"/>
                <w:szCs w:val="18"/>
              </w:rPr>
            </w:pPr>
            <w:r w:rsidRPr="005E2ABE">
              <w:rPr>
                <w:rFonts w:ascii="Arial" w:hAnsi="Arial" w:cs="Arial"/>
                <w:sz w:val="18"/>
                <w:szCs w:val="18"/>
              </w:rPr>
              <w:t>5.51</w:t>
            </w:r>
          </w:p>
        </w:tc>
        <w:tc>
          <w:tcPr>
            <w:tcW w:w="1896" w:type="dxa"/>
          </w:tcPr>
          <w:p w14:paraId="5D8B64ED" w14:textId="1CDCECBE" w:rsidR="005E2ABE" w:rsidRPr="005E2ABE" w:rsidRDefault="002829EC" w:rsidP="005E2ABE">
            <w:pPr>
              <w:jc w:val="center"/>
              <w:rPr>
                <w:rFonts w:ascii="Arial" w:hAnsi="Arial" w:cs="Arial"/>
                <w:sz w:val="18"/>
                <w:szCs w:val="18"/>
              </w:rPr>
            </w:pPr>
            <w:r>
              <w:rPr>
                <w:rFonts w:ascii="Arial" w:hAnsi="Arial" w:cs="Arial"/>
                <w:sz w:val="18"/>
                <w:szCs w:val="18"/>
              </w:rPr>
              <w:t>-3.15</w:t>
            </w:r>
            <w:r w:rsidR="004B6BEA">
              <w:rPr>
                <w:rFonts w:ascii="Arial" w:hAnsi="Arial" w:cs="Arial"/>
                <w:sz w:val="18"/>
                <w:szCs w:val="18"/>
              </w:rPr>
              <w:t xml:space="preserve"> - </w:t>
            </w:r>
            <w:r>
              <w:rPr>
                <w:rFonts w:ascii="Arial" w:hAnsi="Arial" w:cs="Arial"/>
                <w:sz w:val="18"/>
                <w:szCs w:val="18"/>
              </w:rPr>
              <w:t>14.2</w:t>
            </w:r>
          </w:p>
        </w:tc>
        <w:tc>
          <w:tcPr>
            <w:tcW w:w="1101" w:type="dxa"/>
          </w:tcPr>
          <w:p w14:paraId="47ABC831" w14:textId="0279B403" w:rsidR="005E2ABE" w:rsidRPr="005E2ABE" w:rsidRDefault="005E2ABE" w:rsidP="005E2ABE">
            <w:pPr>
              <w:jc w:val="center"/>
              <w:rPr>
                <w:rFonts w:ascii="Arial" w:hAnsi="Arial" w:cs="Arial"/>
                <w:sz w:val="18"/>
                <w:szCs w:val="18"/>
              </w:rPr>
            </w:pPr>
            <w:r w:rsidRPr="005E2ABE">
              <w:rPr>
                <w:rFonts w:ascii="Arial" w:hAnsi="Arial" w:cs="Arial"/>
                <w:sz w:val="18"/>
                <w:szCs w:val="18"/>
              </w:rPr>
              <w:t>0.2102</w:t>
            </w:r>
          </w:p>
        </w:tc>
      </w:tr>
      <w:tr w:rsidR="005E2ABE" w:rsidRPr="005E2ABE" w14:paraId="0F5EC652" w14:textId="77777777" w:rsidTr="0072676A">
        <w:trPr>
          <w:jc w:val="center"/>
        </w:trPr>
        <w:tc>
          <w:tcPr>
            <w:tcW w:w="2747" w:type="dxa"/>
            <w:vAlign w:val="center"/>
          </w:tcPr>
          <w:p w14:paraId="3FC24BD7"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Outcome expectancies</w:t>
            </w:r>
          </w:p>
        </w:tc>
        <w:tc>
          <w:tcPr>
            <w:tcW w:w="1426" w:type="dxa"/>
            <w:shd w:val="clear" w:color="auto" w:fill="F2F2F2" w:themeFill="background1" w:themeFillShade="F2"/>
            <w:vAlign w:val="center"/>
          </w:tcPr>
          <w:p w14:paraId="1BE44183" w14:textId="022215C1"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57.1(10.1)</w:t>
            </w:r>
          </w:p>
        </w:tc>
        <w:tc>
          <w:tcPr>
            <w:tcW w:w="1352" w:type="dxa"/>
            <w:shd w:val="clear" w:color="auto" w:fill="auto"/>
            <w:vAlign w:val="center"/>
          </w:tcPr>
          <w:p w14:paraId="1EB2003B" w14:textId="72C8960B"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57.1(5.9)</w:t>
            </w:r>
          </w:p>
        </w:tc>
        <w:tc>
          <w:tcPr>
            <w:tcW w:w="1202" w:type="dxa"/>
          </w:tcPr>
          <w:p w14:paraId="2DBF8F68" w14:textId="7127701A" w:rsidR="005E2ABE" w:rsidRPr="005E2ABE" w:rsidRDefault="005E2ABE" w:rsidP="005E2ABE">
            <w:pPr>
              <w:jc w:val="center"/>
              <w:rPr>
                <w:rFonts w:ascii="Arial" w:hAnsi="Arial" w:cs="Arial"/>
                <w:sz w:val="18"/>
                <w:szCs w:val="18"/>
              </w:rPr>
            </w:pPr>
            <w:r w:rsidRPr="005E2ABE">
              <w:rPr>
                <w:rFonts w:ascii="Arial" w:hAnsi="Arial" w:cs="Arial"/>
                <w:sz w:val="18"/>
                <w:szCs w:val="18"/>
              </w:rPr>
              <w:t>1.72</w:t>
            </w:r>
          </w:p>
        </w:tc>
        <w:tc>
          <w:tcPr>
            <w:tcW w:w="1896" w:type="dxa"/>
          </w:tcPr>
          <w:p w14:paraId="28ED568F" w14:textId="43520FF7" w:rsidR="005E2ABE" w:rsidRPr="005E2ABE" w:rsidRDefault="005E5762" w:rsidP="005E2ABE">
            <w:pPr>
              <w:jc w:val="center"/>
              <w:rPr>
                <w:rFonts w:ascii="Arial" w:hAnsi="Arial" w:cs="Arial"/>
                <w:sz w:val="18"/>
                <w:szCs w:val="18"/>
              </w:rPr>
            </w:pPr>
            <w:r>
              <w:rPr>
                <w:rFonts w:ascii="Arial" w:hAnsi="Arial" w:cs="Arial"/>
                <w:sz w:val="18"/>
                <w:szCs w:val="18"/>
              </w:rPr>
              <w:t>-1.61</w:t>
            </w:r>
            <w:r w:rsidR="004B6BEA">
              <w:rPr>
                <w:rFonts w:ascii="Arial" w:hAnsi="Arial" w:cs="Arial"/>
                <w:sz w:val="18"/>
                <w:szCs w:val="18"/>
              </w:rPr>
              <w:t xml:space="preserve"> - </w:t>
            </w:r>
            <w:r>
              <w:rPr>
                <w:rFonts w:ascii="Arial" w:hAnsi="Arial" w:cs="Arial"/>
                <w:sz w:val="18"/>
                <w:szCs w:val="18"/>
              </w:rPr>
              <w:t>5.04</w:t>
            </w:r>
          </w:p>
        </w:tc>
        <w:tc>
          <w:tcPr>
            <w:tcW w:w="1101" w:type="dxa"/>
          </w:tcPr>
          <w:p w14:paraId="341E7442" w14:textId="4F28B93D" w:rsidR="005E2ABE" w:rsidRPr="005E2ABE" w:rsidRDefault="005E2ABE" w:rsidP="005E2ABE">
            <w:pPr>
              <w:jc w:val="center"/>
              <w:rPr>
                <w:rFonts w:ascii="Arial" w:hAnsi="Arial" w:cs="Arial"/>
                <w:sz w:val="18"/>
                <w:szCs w:val="18"/>
              </w:rPr>
            </w:pPr>
            <w:r w:rsidRPr="005E2ABE">
              <w:rPr>
                <w:rFonts w:ascii="Arial" w:hAnsi="Arial" w:cs="Arial"/>
                <w:sz w:val="18"/>
                <w:szCs w:val="18"/>
              </w:rPr>
              <w:t>0.3096</w:t>
            </w:r>
          </w:p>
        </w:tc>
      </w:tr>
      <w:tr w:rsidR="005E2ABE" w:rsidRPr="005E2ABE" w14:paraId="1C0205DE" w14:textId="77777777" w:rsidTr="0072676A">
        <w:trPr>
          <w:jc w:val="center"/>
        </w:trPr>
        <w:tc>
          <w:tcPr>
            <w:tcW w:w="2747" w:type="dxa"/>
            <w:vAlign w:val="center"/>
          </w:tcPr>
          <w:p w14:paraId="41EAF00F" w14:textId="77777777" w:rsidR="005E2ABE" w:rsidRPr="005E2ABE" w:rsidRDefault="005E2ABE" w:rsidP="005E2ABE">
            <w:pPr>
              <w:rPr>
                <w:rFonts w:ascii="Arial" w:hAnsi="Arial" w:cs="Arial"/>
                <w:sz w:val="18"/>
                <w:szCs w:val="18"/>
              </w:rPr>
            </w:pPr>
            <w:proofErr w:type="spellStart"/>
            <w:r w:rsidRPr="005E2ABE">
              <w:rPr>
                <w:rFonts w:ascii="Arial" w:eastAsia="PMingLiU" w:hAnsi="Arial" w:cs="Arial"/>
                <w:color w:val="000000"/>
                <w:sz w:val="18"/>
                <w:szCs w:val="18"/>
                <w:lang w:val="en-US"/>
              </w:rPr>
              <w:t>Behaviour</w:t>
            </w:r>
            <w:proofErr w:type="spellEnd"/>
            <w:r w:rsidRPr="005E2ABE">
              <w:rPr>
                <w:rFonts w:ascii="Arial" w:eastAsia="PMingLiU" w:hAnsi="Arial" w:cs="Arial"/>
                <w:color w:val="000000"/>
                <w:sz w:val="18"/>
                <w:szCs w:val="18"/>
                <w:lang w:val="en-US"/>
              </w:rPr>
              <w:t xml:space="preserve"> regulation</w:t>
            </w:r>
          </w:p>
        </w:tc>
        <w:tc>
          <w:tcPr>
            <w:tcW w:w="1426" w:type="dxa"/>
            <w:shd w:val="clear" w:color="auto" w:fill="F2F2F2" w:themeFill="background1" w:themeFillShade="F2"/>
            <w:vAlign w:val="center"/>
          </w:tcPr>
          <w:p w14:paraId="6D085918" w14:textId="70A933D9"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35.5(24.8)</w:t>
            </w:r>
          </w:p>
        </w:tc>
        <w:tc>
          <w:tcPr>
            <w:tcW w:w="1352" w:type="dxa"/>
            <w:shd w:val="clear" w:color="auto" w:fill="auto"/>
            <w:vAlign w:val="center"/>
          </w:tcPr>
          <w:p w14:paraId="744EF244" w14:textId="143128EC"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26.2(24.8)</w:t>
            </w:r>
          </w:p>
        </w:tc>
        <w:tc>
          <w:tcPr>
            <w:tcW w:w="1202" w:type="dxa"/>
          </w:tcPr>
          <w:p w14:paraId="13B100FC" w14:textId="2261D522" w:rsidR="005E2ABE" w:rsidRPr="005E2ABE" w:rsidRDefault="005E2ABE" w:rsidP="005E2ABE">
            <w:pPr>
              <w:jc w:val="center"/>
              <w:rPr>
                <w:rFonts w:ascii="Arial" w:hAnsi="Arial" w:cs="Arial"/>
                <w:sz w:val="18"/>
                <w:szCs w:val="18"/>
              </w:rPr>
            </w:pPr>
            <w:r w:rsidRPr="005E2ABE">
              <w:rPr>
                <w:rFonts w:ascii="Arial" w:hAnsi="Arial" w:cs="Arial"/>
                <w:sz w:val="18"/>
                <w:szCs w:val="18"/>
              </w:rPr>
              <w:t>9.31</w:t>
            </w:r>
          </w:p>
        </w:tc>
        <w:tc>
          <w:tcPr>
            <w:tcW w:w="1896" w:type="dxa"/>
          </w:tcPr>
          <w:p w14:paraId="087F74C7" w14:textId="19787E08" w:rsidR="005E2ABE" w:rsidRPr="005E2ABE" w:rsidRDefault="005E5762" w:rsidP="005E2ABE">
            <w:pPr>
              <w:jc w:val="center"/>
              <w:rPr>
                <w:rFonts w:ascii="Arial" w:hAnsi="Arial" w:cs="Arial"/>
                <w:sz w:val="18"/>
                <w:szCs w:val="18"/>
              </w:rPr>
            </w:pPr>
            <w:r>
              <w:rPr>
                <w:rFonts w:ascii="Arial" w:hAnsi="Arial" w:cs="Arial"/>
                <w:sz w:val="18"/>
                <w:szCs w:val="18"/>
              </w:rPr>
              <w:t>-2.39</w:t>
            </w:r>
            <w:r w:rsidR="004B6BEA">
              <w:rPr>
                <w:rFonts w:ascii="Arial" w:hAnsi="Arial" w:cs="Arial"/>
                <w:sz w:val="18"/>
                <w:szCs w:val="18"/>
              </w:rPr>
              <w:t xml:space="preserve"> - </w:t>
            </w:r>
            <w:r>
              <w:rPr>
                <w:rFonts w:ascii="Arial" w:hAnsi="Arial" w:cs="Arial"/>
                <w:sz w:val="18"/>
                <w:szCs w:val="18"/>
              </w:rPr>
              <w:t>21.0</w:t>
            </w:r>
          </w:p>
        </w:tc>
        <w:tc>
          <w:tcPr>
            <w:tcW w:w="1101" w:type="dxa"/>
          </w:tcPr>
          <w:p w14:paraId="1CAFB6BC" w14:textId="4265C9F2" w:rsidR="005E2ABE" w:rsidRPr="005E2ABE" w:rsidRDefault="005E2ABE" w:rsidP="005E2ABE">
            <w:pPr>
              <w:jc w:val="center"/>
              <w:rPr>
                <w:rFonts w:ascii="Arial" w:hAnsi="Arial" w:cs="Arial"/>
                <w:sz w:val="18"/>
                <w:szCs w:val="18"/>
              </w:rPr>
            </w:pPr>
            <w:r w:rsidRPr="005E2ABE">
              <w:rPr>
                <w:rFonts w:ascii="Arial" w:hAnsi="Arial" w:cs="Arial"/>
                <w:sz w:val="18"/>
                <w:szCs w:val="18"/>
              </w:rPr>
              <w:t>0.1179</w:t>
            </w:r>
          </w:p>
        </w:tc>
      </w:tr>
      <w:tr w:rsidR="005E2ABE" w:rsidRPr="005E2ABE" w14:paraId="07070C59" w14:textId="77777777" w:rsidTr="0072676A">
        <w:trPr>
          <w:jc w:val="center"/>
        </w:trPr>
        <w:tc>
          <w:tcPr>
            <w:tcW w:w="2747" w:type="dxa"/>
            <w:vAlign w:val="center"/>
          </w:tcPr>
          <w:p w14:paraId="14A7D8A3" w14:textId="77777777" w:rsidR="005E2ABE" w:rsidRPr="005E2ABE" w:rsidRDefault="005E2ABE" w:rsidP="005E2ABE">
            <w:pPr>
              <w:rPr>
                <w:rFonts w:ascii="Arial" w:hAnsi="Arial" w:cs="Arial"/>
                <w:sz w:val="18"/>
                <w:szCs w:val="18"/>
              </w:rPr>
            </w:pPr>
            <w:r w:rsidRPr="005E2ABE">
              <w:rPr>
                <w:rFonts w:ascii="Arial" w:eastAsia="PMingLiU" w:hAnsi="Arial" w:cs="Arial"/>
                <w:b/>
                <w:bCs/>
                <w:color w:val="000000"/>
                <w:sz w:val="18"/>
                <w:szCs w:val="18"/>
                <w:lang w:val="en-US"/>
              </w:rPr>
              <w:t>Health and Wellbeing, n</w:t>
            </w:r>
          </w:p>
        </w:tc>
        <w:tc>
          <w:tcPr>
            <w:tcW w:w="1426" w:type="dxa"/>
            <w:shd w:val="clear" w:color="auto" w:fill="F2F2F2" w:themeFill="background1" w:themeFillShade="F2"/>
            <w:vAlign w:val="center"/>
          </w:tcPr>
          <w:p w14:paraId="062EA788" w14:textId="26370884" w:rsidR="005E2ABE" w:rsidRPr="005E2ABE" w:rsidRDefault="005E2ABE" w:rsidP="005E2ABE">
            <w:pPr>
              <w:jc w:val="center"/>
              <w:rPr>
                <w:rFonts w:ascii="Arial" w:hAnsi="Arial" w:cs="Arial"/>
                <w:sz w:val="18"/>
                <w:szCs w:val="18"/>
              </w:rPr>
            </w:pPr>
            <w:r w:rsidRPr="005E2ABE">
              <w:rPr>
                <w:rFonts w:ascii="Arial" w:hAnsi="Arial" w:cs="Arial"/>
                <w:b/>
                <w:bCs/>
                <w:sz w:val="18"/>
                <w:szCs w:val="18"/>
                <w:lang w:val="en-US"/>
              </w:rPr>
              <w:t>30</w:t>
            </w:r>
          </w:p>
        </w:tc>
        <w:tc>
          <w:tcPr>
            <w:tcW w:w="1352" w:type="dxa"/>
            <w:shd w:val="clear" w:color="auto" w:fill="auto"/>
            <w:vAlign w:val="center"/>
          </w:tcPr>
          <w:p w14:paraId="46DDB65E" w14:textId="3CFBA234" w:rsidR="005E2ABE" w:rsidRPr="005E2ABE" w:rsidRDefault="005E2ABE" w:rsidP="005E2ABE">
            <w:pPr>
              <w:jc w:val="center"/>
              <w:rPr>
                <w:rFonts w:ascii="Arial" w:hAnsi="Arial" w:cs="Arial"/>
                <w:sz w:val="18"/>
                <w:szCs w:val="18"/>
              </w:rPr>
            </w:pPr>
            <w:r w:rsidRPr="005E2ABE">
              <w:rPr>
                <w:rFonts w:ascii="Arial" w:hAnsi="Arial" w:cs="Arial"/>
                <w:b/>
                <w:bCs/>
                <w:sz w:val="18"/>
                <w:szCs w:val="18"/>
                <w:lang w:val="en-US"/>
              </w:rPr>
              <w:t>39</w:t>
            </w:r>
          </w:p>
        </w:tc>
        <w:tc>
          <w:tcPr>
            <w:tcW w:w="1202" w:type="dxa"/>
          </w:tcPr>
          <w:p w14:paraId="42AA0333" w14:textId="77777777" w:rsidR="005E2ABE" w:rsidRPr="005E2ABE" w:rsidRDefault="005E2ABE" w:rsidP="005E2ABE">
            <w:pPr>
              <w:jc w:val="center"/>
              <w:rPr>
                <w:rFonts w:ascii="Arial" w:hAnsi="Arial" w:cs="Arial"/>
                <w:sz w:val="18"/>
                <w:szCs w:val="18"/>
              </w:rPr>
            </w:pPr>
          </w:p>
        </w:tc>
        <w:tc>
          <w:tcPr>
            <w:tcW w:w="1896" w:type="dxa"/>
          </w:tcPr>
          <w:p w14:paraId="0F498735" w14:textId="77777777" w:rsidR="005E2ABE" w:rsidRPr="005E2ABE" w:rsidRDefault="005E2ABE" w:rsidP="005E2ABE">
            <w:pPr>
              <w:jc w:val="center"/>
              <w:rPr>
                <w:rFonts w:ascii="Arial" w:hAnsi="Arial" w:cs="Arial"/>
                <w:sz w:val="18"/>
                <w:szCs w:val="18"/>
              </w:rPr>
            </w:pPr>
          </w:p>
        </w:tc>
        <w:tc>
          <w:tcPr>
            <w:tcW w:w="1101" w:type="dxa"/>
          </w:tcPr>
          <w:p w14:paraId="12D4C144" w14:textId="77777777" w:rsidR="005E2ABE" w:rsidRPr="005E2ABE" w:rsidRDefault="005E2ABE" w:rsidP="005E2ABE">
            <w:pPr>
              <w:jc w:val="center"/>
              <w:rPr>
                <w:rFonts w:ascii="Arial" w:hAnsi="Arial" w:cs="Arial"/>
                <w:sz w:val="18"/>
                <w:szCs w:val="18"/>
              </w:rPr>
            </w:pPr>
          </w:p>
        </w:tc>
      </w:tr>
      <w:tr w:rsidR="005E2ABE" w:rsidRPr="005E2ABE" w14:paraId="2D92D7D1" w14:textId="77777777" w:rsidTr="0072676A">
        <w:trPr>
          <w:jc w:val="center"/>
        </w:trPr>
        <w:tc>
          <w:tcPr>
            <w:tcW w:w="2747" w:type="dxa"/>
            <w:vAlign w:val="center"/>
          </w:tcPr>
          <w:p w14:paraId="3471601D"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Vitality</w:t>
            </w:r>
          </w:p>
        </w:tc>
        <w:tc>
          <w:tcPr>
            <w:tcW w:w="1426" w:type="dxa"/>
            <w:shd w:val="clear" w:color="auto" w:fill="F2F2F2" w:themeFill="background1" w:themeFillShade="F2"/>
            <w:vAlign w:val="center"/>
          </w:tcPr>
          <w:p w14:paraId="7C8111B2" w14:textId="284E8419"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27.9(7.4)</w:t>
            </w:r>
          </w:p>
        </w:tc>
        <w:tc>
          <w:tcPr>
            <w:tcW w:w="1352" w:type="dxa"/>
            <w:shd w:val="clear" w:color="auto" w:fill="auto"/>
            <w:vAlign w:val="center"/>
          </w:tcPr>
          <w:p w14:paraId="7E90DFB5" w14:textId="1C8A6EC6"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27.2(7.6)</w:t>
            </w:r>
          </w:p>
        </w:tc>
        <w:tc>
          <w:tcPr>
            <w:tcW w:w="1202" w:type="dxa"/>
          </w:tcPr>
          <w:p w14:paraId="16E32150" w14:textId="367237F8" w:rsidR="005E2ABE" w:rsidRPr="005E2ABE" w:rsidRDefault="005E2ABE" w:rsidP="005E2ABE">
            <w:pPr>
              <w:jc w:val="center"/>
              <w:rPr>
                <w:rFonts w:ascii="Arial" w:hAnsi="Arial" w:cs="Arial"/>
                <w:sz w:val="18"/>
                <w:szCs w:val="18"/>
              </w:rPr>
            </w:pPr>
            <w:r w:rsidRPr="005E2ABE">
              <w:rPr>
                <w:rFonts w:ascii="Arial" w:hAnsi="Arial" w:cs="Arial"/>
                <w:sz w:val="18"/>
                <w:szCs w:val="18"/>
              </w:rPr>
              <w:t>0.78</w:t>
            </w:r>
          </w:p>
        </w:tc>
        <w:tc>
          <w:tcPr>
            <w:tcW w:w="1896" w:type="dxa"/>
          </w:tcPr>
          <w:p w14:paraId="2281A599" w14:textId="2DB5209D" w:rsidR="005E2ABE" w:rsidRPr="005E2ABE" w:rsidRDefault="00C92955" w:rsidP="005E2ABE">
            <w:pPr>
              <w:jc w:val="center"/>
              <w:rPr>
                <w:rFonts w:ascii="Arial" w:hAnsi="Arial" w:cs="Arial"/>
                <w:sz w:val="18"/>
                <w:szCs w:val="18"/>
              </w:rPr>
            </w:pPr>
            <w:r>
              <w:rPr>
                <w:rFonts w:ascii="Arial" w:hAnsi="Arial" w:cs="Arial"/>
                <w:sz w:val="18"/>
                <w:szCs w:val="18"/>
              </w:rPr>
              <w:t>-2.55</w:t>
            </w:r>
            <w:r w:rsidR="004B6BEA">
              <w:rPr>
                <w:rFonts w:ascii="Arial" w:hAnsi="Arial" w:cs="Arial"/>
                <w:sz w:val="18"/>
                <w:szCs w:val="18"/>
              </w:rPr>
              <w:t xml:space="preserve"> - </w:t>
            </w:r>
            <w:r>
              <w:rPr>
                <w:rFonts w:ascii="Arial" w:hAnsi="Arial" w:cs="Arial"/>
                <w:sz w:val="18"/>
                <w:szCs w:val="18"/>
              </w:rPr>
              <w:t>4.11</w:t>
            </w:r>
          </w:p>
        </w:tc>
        <w:tc>
          <w:tcPr>
            <w:tcW w:w="1101" w:type="dxa"/>
          </w:tcPr>
          <w:p w14:paraId="62BAA683" w14:textId="74F61AC1" w:rsidR="005E2ABE" w:rsidRPr="005E2ABE" w:rsidRDefault="005E2ABE" w:rsidP="005E2ABE">
            <w:pPr>
              <w:jc w:val="center"/>
              <w:rPr>
                <w:rFonts w:ascii="Arial" w:hAnsi="Arial" w:cs="Arial"/>
                <w:sz w:val="18"/>
                <w:szCs w:val="18"/>
              </w:rPr>
            </w:pPr>
            <w:r w:rsidRPr="005E2ABE">
              <w:rPr>
                <w:rFonts w:ascii="Arial" w:hAnsi="Arial" w:cs="Arial"/>
                <w:sz w:val="18"/>
                <w:szCs w:val="18"/>
              </w:rPr>
              <w:t>0.6429</w:t>
            </w:r>
          </w:p>
        </w:tc>
      </w:tr>
      <w:tr w:rsidR="005E2ABE" w:rsidRPr="005E2ABE" w14:paraId="0A862E30" w14:textId="77777777" w:rsidTr="0072676A">
        <w:trPr>
          <w:jc w:val="center"/>
        </w:trPr>
        <w:tc>
          <w:tcPr>
            <w:tcW w:w="2747" w:type="dxa"/>
            <w:vAlign w:val="center"/>
          </w:tcPr>
          <w:p w14:paraId="756E39CD"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Wellbeing (WEMWBS)</w:t>
            </w:r>
          </w:p>
        </w:tc>
        <w:tc>
          <w:tcPr>
            <w:tcW w:w="1426" w:type="dxa"/>
            <w:shd w:val="clear" w:color="auto" w:fill="F2F2F2" w:themeFill="background1" w:themeFillShade="F2"/>
            <w:vAlign w:val="center"/>
          </w:tcPr>
          <w:p w14:paraId="20AC5540" w14:textId="672E8C3F"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54.7(8.6)</w:t>
            </w:r>
          </w:p>
        </w:tc>
        <w:tc>
          <w:tcPr>
            <w:tcW w:w="1352" w:type="dxa"/>
            <w:shd w:val="clear" w:color="auto" w:fill="auto"/>
            <w:vAlign w:val="center"/>
          </w:tcPr>
          <w:p w14:paraId="0E4F41C2" w14:textId="05C85928"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53.7(9.0)</w:t>
            </w:r>
          </w:p>
        </w:tc>
        <w:tc>
          <w:tcPr>
            <w:tcW w:w="1202" w:type="dxa"/>
          </w:tcPr>
          <w:p w14:paraId="119A6A39" w14:textId="1BDB212F" w:rsidR="005E2ABE" w:rsidRPr="005E2ABE" w:rsidRDefault="005E2ABE" w:rsidP="005E2ABE">
            <w:pPr>
              <w:jc w:val="center"/>
              <w:rPr>
                <w:rFonts w:ascii="Arial" w:hAnsi="Arial" w:cs="Arial"/>
                <w:sz w:val="18"/>
                <w:szCs w:val="18"/>
              </w:rPr>
            </w:pPr>
            <w:r w:rsidRPr="005E2ABE">
              <w:rPr>
                <w:rFonts w:ascii="Arial" w:hAnsi="Arial" w:cs="Arial"/>
                <w:sz w:val="18"/>
                <w:szCs w:val="18"/>
              </w:rPr>
              <w:t>1.02</w:t>
            </w:r>
          </w:p>
        </w:tc>
        <w:tc>
          <w:tcPr>
            <w:tcW w:w="1896" w:type="dxa"/>
          </w:tcPr>
          <w:p w14:paraId="6BE9CFC4" w14:textId="7F6833C0" w:rsidR="005E2ABE" w:rsidRPr="005E2ABE" w:rsidRDefault="00C92955" w:rsidP="005E2ABE">
            <w:pPr>
              <w:jc w:val="center"/>
              <w:rPr>
                <w:rFonts w:ascii="Arial" w:hAnsi="Arial" w:cs="Arial"/>
                <w:sz w:val="18"/>
                <w:szCs w:val="18"/>
              </w:rPr>
            </w:pPr>
            <w:r>
              <w:rPr>
                <w:rFonts w:ascii="Arial" w:hAnsi="Arial" w:cs="Arial"/>
                <w:sz w:val="18"/>
                <w:szCs w:val="18"/>
              </w:rPr>
              <w:t>-3.04</w:t>
            </w:r>
            <w:r w:rsidR="004B6BEA">
              <w:rPr>
                <w:rFonts w:ascii="Arial" w:hAnsi="Arial" w:cs="Arial"/>
                <w:sz w:val="18"/>
                <w:szCs w:val="18"/>
              </w:rPr>
              <w:t xml:space="preserve"> - </w:t>
            </w:r>
            <w:r>
              <w:rPr>
                <w:rFonts w:ascii="Arial" w:hAnsi="Arial" w:cs="Arial"/>
                <w:sz w:val="18"/>
                <w:szCs w:val="18"/>
              </w:rPr>
              <w:t>5.07</w:t>
            </w:r>
          </w:p>
        </w:tc>
        <w:tc>
          <w:tcPr>
            <w:tcW w:w="1101" w:type="dxa"/>
          </w:tcPr>
          <w:p w14:paraId="03D481DA" w14:textId="5B0858E3" w:rsidR="005E2ABE" w:rsidRPr="005E2ABE" w:rsidRDefault="005E2ABE" w:rsidP="005E2ABE">
            <w:pPr>
              <w:jc w:val="center"/>
              <w:rPr>
                <w:rFonts w:ascii="Arial" w:hAnsi="Arial" w:cs="Arial"/>
                <w:sz w:val="18"/>
                <w:szCs w:val="18"/>
              </w:rPr>
            </w:pPr>
            <w:r w:rsidRPr="005E2ABE">
              <w:rPr>
                <w:rFonts w:ascii="Arial" w:hAnsi="Arial" w:cs="Arial"/>
                <w:sz w:val="18"/>
                <w:szCs w:val="18"/>
              </w:rPr>
              <w:t>0.6215</w:t>
            </w:r>
          </w:p>
        </w:tc>
      </w:tr>
      <w:tr w:rsidR="005E2ABE" w:rsidRPr="005E2ABE" w14:paraId="3E5D501A" w14:textId="77777777" w:rsidTr="0072676A">
        <w:trPr>
          <w:jc w:val="center"/>
        </w:trPr>
        <w:tc>
          <w:tcPr>
            <w:tcW w:w="2747" w:type="dxa"/>
            <w:vAlign w:val="center"/>
          </w:tcPr>
          <w:p w14:paraId="58A69E6F"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Satisfaction with life</w:t>
            </w:r>
          </w:p>
        </w:tc>
        <w:tc>
          <w:tcPr>
            <w:tcW w:w="1426" w:type="dxa"/>
            <w:shd w:val="clear" w:color="auto" w:fill="F2F2F2" w:themeFill="background1" w:themeFillShade="F2"/>
            <w:vAlign w:val="center"/>
          </w:tcPr>
          <w:p w14:paraId="0B18EE9B" w14:textId="7FC72C91"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23.9(7.0)</w:t>
            </w:r>
          </w:p>
        </w:tc>
        <w:tc>
          <w:tcPr>
            <w:tcW w:w="1352" w:type="dxa"/>
            <w:shd w:val="clear" w:color="auto" w:fill="auto"/>
            <w:vAlign w:val="center"/>
          </w:tcPr>
          <w:p w14:paraId="56866176" w14:textId="721101FC"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23.5(7.5)</w:t>
            </w:r>
          </w:p>
        </w:tc>
        <w:tc>
          <w:tcPr>
            <w:tcW w:w="1202" w:type="dxa"/>
          </w:tcPr>
          <w:p w14:paraId="7C55CBB2" w14:textId="2F6593FB" w:rsidR="005E2ABE" w:rsidRPr="005E2ABE" w:rsidRDefault="005E2ABE" w:rsidP="005E2ABE">
            <w:pPr>
              <w:jc w:val="center"/>
              <w:rPr>
                <w:rFonts w:ascii="Arial" w:hAnsi="Arial" w:cs="Arial"/>
                <w:sz w:val="18"/>
                <w:szCs w:val="18"/>
              </w:rPr>
            </w:pPr>
            <w:r w:rsidRPr="005E2ABE">
              <w:rPr>
                <w:rFonts w:ascii="Arial" w:hAnsi="Arial" w:cs="Arial"/>
                <w:sz w:val="18"/>
                <w:szCs w:val="18"/>
              </w:rPr>
              <w:t>0.39</w:t>
            </w:r>
          </w:p>
        </w:tc>
        <w:tc>
          <w:tcPr>
            <w:tcW w:w="1896" w:type="dxa"/>
          </w:tcPr>
          <w:p w14:paraId="02747815" w14:textId="2C1D7BB7" w:rsidR="005E2ABE" w:rsidRPr="005E2ABE" w:rsidRDefault="00C92955" w:rsidP="005E2ABE">
            <w:pPr>
              <w:jc w:val="center"/>
              <w:rPr>
                <w:rFonts w:ascii="Arial" w:hAnsi="Arial" w:cs="Arial"/>
                <w:sz w:val="18"/>
                <w:szCs w:val="18"/>
              </w:rPr>
            </w:pPr>
            <w:r>
              <w:rPr>
                <w:rFonts w:ascii="Arial" w:hAnsi="Arial" w:cs="Arial"/>
                <w:sz w:val="18"/>
                <w:szCs w:val="18"/>
              </w:rPr>
              <w:t>-2.87</w:t>
            </w:r>
            <w:r w:rsidR="004B6BEA">
              <w:rPr>
                <w:rFonts w:ascii="Arial" w:hAnsi="Arial" w:cs="Arial"/>
                <w:sz w:val="18"/>
                <w:szCs w:val="18"/>
              </w:rPr>
              <w:t xml:space="preserve"> - </w:t>
            </w:r>
            <w:r>
              <w:rPr>
                <w:rFonts w:ascii="Arial" w:hAnsi="Arial" w:cs="Arial"/>
                <w:sz w:val="18"/>
                <w:szCs w:val="18"/>
              </w:rPr>
              <w:t>3.65</w:t>
            </w:r>
          </w:p>
        </w:tc>
        <w:tc>
          <w:tcPr>
            <w:tcW w:w="1101" w:type="dxa"/>
          </w:tcPr>
          <w:p w14:paraId="492F8064" w14:textId="30E154F9" w:rsidR="005E2ABE" w:rsidRPr="005E2ABE" w:rsidRDefault="005E2ABE" w:rsidP="005E2ABE">
            <w:pPr>
              <w:jc w:val="center"/>
              <w:rPr>
                <w:rFonts w:ascii="Arial" w:hAnsi="Arial" w:cs="Arial"/>
                <w:sz w:val="18"/>
                <w:szCs w:val="18"/>
              </w:rPr>
            </w:pPr>
            <w:r w:rsidRPr="005E2ABE">
              <w:rPr>
                <w:rFonts w:ascii="Arial" w:hAnsi="Arial" w:cs="Arial"/>
                <w:sz w:val="18"/>
                <w:szCs w:val="18"/>
              </w:rPr>
              <w:t>0.8115</w:t>
            </w:r>
          </w:p>
        </w:tc>
      </w:tr>
      <w:tr w:rsidR="005E2ABE" w:rsidRPr="005E2ABE" w14:paraId="1E34DCFD" w14:textId="77777777" w:rsidTr="0072676A">
        <w:trPr>
          <w:jc w:val="center"/>
        </w:trPr>
        <w:tc>
          <w:tcPr>
            <w:tcW w:w="2747" w:type="dxa"/>
            <w:vAlign w:val="center"/>
          </w:tcPr>
          <w:p w14:paraId="1CD6C2C6"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Quality of life (</w:t>
            </w:r>
            <w:proofErr w:type="spellStart"/>
            <w:r w:rsidRPr="005E2ABE">
              <w:rPr>
                <w:rFonts w:ascii="Arial" w:eastAsia="PMingLiU" w:hAnsi="Arial" w:cs="Arial"/>
                <w:color w:val="000000"/>
                <w:sz w:val="18"/>
                <w:szCs w:val="18"/>
                <w:lang w:val="en-US"/>
              </w:rPr>
              <w:t>EuroQoL</w:t>
            </w:r>
            <w:proofErr w:type="spellEnd"/>
            <w:r w:rsidRPr="005E2ABE">
              <w:rPr>
                <w:rFonts w:ascii="Arial" w:eastAsia="PMingLiU" w:hAnsi="Arial" w:cs="Arial"/>
                <w:color w:val="000000"/>
                <w:sz w:val="18"/>
                <w:szCs w:val="18"/>
                <w:lang w:val="en-US"/>
              </w:rPr>
              <w:t xml:space="preserve"> score)</w:t>
            </w:r>
          </w:p>
        </w:tc>
        <w:tc>
          <w:tcPr>
            <w:tcW w:w="1426" w:type="dxa"/>
            <w:shd w:val="clear" w:color="auto" w:fill="F2F2F2" w:themeFill="background1" w:themeFillShade="F2"/>
            <w:vAlign w:val="center"/>
          </w:tcPr>
          <w:p w14:paraId="75FAEAC9" w14:textId="1705B528"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6.60(1.7)</w:t>
            </w:r>
          </w:p>
        </w:tc>
        <w:tc>
          <w:tcPr>
            <w:tcW w:w="1352" w:type="dxa"/>
            <w:shd w:val="clear" w:color="auto" w:fill="auto"/>
            <w:vAlign w:val="center"/>
          </w:tcPr>
          <w:p w14:paraId="360E1E73" w14:textId="11861211"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7.10(1.9)</w:t>
            </w:r>
          </w:p>
        </w:tc>
        <w:tc>
          <w:tcPr>
            <w:tcW w:w="1202" w:type="dxa"/>
          </w:tcPr>
          <w:p w14:paraId="56B2FE50" w14:textId="7260FECD" w:rsidR="005E2ABE" w:rsidRPr="005E2ABE" w:rsidRDefault="005E2ABE" w:rsidP="005E2ABE">
            <w:pPr>
              <w:jc w:val="center"/>
              <w:rPr>
                <w:rFonts w:ascii="Arial" w:hAnsi="Arial" w:cs="Arial"/>
                <w:sz w:val="18"/>
                <w:szCs w:val="18"/>
              </w:rPr>
            </w:pPr>
            <w:r w:rsidRPr="005E2ABE">
              <w:rPr>
                <w:rFonts w:ascii="Arial" w:hAnsi="Arial" w:cs="Arial"/>
                <w:sz w:val="18"/>
                <w:szCs w:val="18"/>
              </w:rPr>
              <w:t>-0.51</w:t>
            </w:r>
          </w:p>
        </w:tc>
        <w:tc>
          <w:tcPr>
            <w:tcW w:w="1896" w:type="dxa"/>
          </w:tcPr>
          <w:p w14:paraId="2BD3296B" w14:textId="0C35D0C9" w:rsidR="005E2ABE" w:rsidRPr="005E2ABE" w:rsidRDefault="002829EC" w:rsidP="005E2ABE">
            <w:pPr>
              <w:jc w:val="center"/>
              <w:rPr>
                <w:rFonts w:ascii="Arial" w:hAnsi="Arial" w:cs="Arial"/>
                <w:sz w:val="18"/>
                <w:szCs w:val="18"/>
              </w:rPr>
            </w:pPr>
            <w:r>
              <w:rPr>
                <w:rFonts w:ascii="Arial" w:hAnsi="Arial" w:cs="Arial"/>
                <w:sz w:val="18"/>
                <w:szCs w:val="18"/>
              </w:rPr>
              <w:t>-1.43</w:t>
            </w:r>
            <w:r w:rsidR="004B6BEA">
              <w:rPr>
                <w:rFonts w:ascii="Arial" w:hAnsi="Arial" w:cs="Arial"/>
                <w:sz w:val="18"/>
                <w:szCs w:val="18"/>
              </w:rPr>
              <w:t xml:space="preserve"> - </w:t>
            </w:r>
            <w:r>
              <w:rPr>
                <w:rFonts w:ascii="Arial" w:hAnsi="Arial" w:cs="Arial"/>
                <w:sz w:val="18"/>
                <w:szCs w:val="18"/>
              </w:rPr>
              <w:t>0.42</w:t>
            </w:r>
          </w:p>
        </w:tc>
        <w:tc>
          <w:tcPr>
            <w:tcW w:w="1101" w:type="dxa"/>
          </w:tcPr>
          <w:p w14:paraId="5EE8A5FE" w14:textId="680A5675" w:rsidR="005E2ABE" w:rsidRPr="005E2ABE" w:rsidRDefault="005E2ABE" w:rsidP="005E2ABE">
            <w:pPr>
              <w:jc w:val="center"/>
              <w:rPr>
                <w:rFonts w:ascii="Arial" w:hAnsi="Arial" w:cs="Arial"/>
                <w:sz w:val="18"/>
                <w:szCs w:val="18"/>
              </w:rPr>
            </w:pPr>
            <w:r w:rsidRPr="005E2ABE">
              <w:rPr>
                <w:rFonts w:ascii="Arial" w:hAnsi="Arial" w:cs="Arial"/>
                <w:sz w:val="18"/>
                <w:szCs w:val="18"/>
              </w:rPr>
              <w:t>0.2837</w:t>
            </w:r>
          </w:p>
        </w:tc>
      </w:tr>
      <w:tr w:rsidR="005E2ABE" w:rsidRPr="005E2ABE" w14:paraId="15BA7F62" w14:textId="77777777" w:rsidTr="0072676A">
        <w:trPr>
          <w:jc w:val="center"/>
        </w:trPr>
        <w:tc>
          <w:tcPr>
            <w:tcW w:w="2747" w:type="dxa"/>
            <w:vAlign w:val="center"/>
          </w:tcPr>
          <w:p w14:paraId="6D0E95F9"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EQ-5D-5L (EQ VAS)</w:t>
            </w:r>
          </w:p>
        </w:tc>
        <w:tc>
          <w:tcPr>
            <w:tcW w:w="1426" w:type="dxa"/>
            <w:shd w:val="clear" w:color="auto" w:fill="F2F2F2" w:themeFill="background1" w:themeFillShade="F2"/>
            <w:vAlign w:val="center"/>
          </w:tcPr>
          <w:p w14:paraId="639C56E8" w14:textId="51038A62"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81.1(15.7)</w:t>
            </w:r>
          </w:p>
        </w:tc>
        <w:tc>
          <w:tcPr>
            <w:tcW w:w="1352" w:type="dxa"/>
            <w:shd w:val="clear" w:color="auto" w:fill="auto"/>
            <w:vAlign w:val="center"/>
          </w:tcPr>
          <w:p w14:paraId="7FBF0062" w14:textId="5F6FD0D8"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77.1(14.9)</w:t>
            </w:r>
          </w:p>
        </w:tc>
        <w:tc>
          <w:tcPr>
            <w:tcW w:w="1202" w:type="dxa"/>
          </w:tcPr>
          <w:p w14:paraId="5D7EA457" w14:textId="1C6C5F71" w:rsidR="005E2ABE" w:rsidRPr="005E2ABE" w:rsidRDefault="005E2ABE" w:rsidP="005E2ABE">
            <w:pPr>
              <w:jc w:val="center"/>
              <w:rPr>
                <w:rFonts w:ascii="Arial" w:hAnsi="Arial" w:cs="Arial"/>
                <w:sz w:val="18"/>
                <w:szCs w:val="18"/>
              </w:rPr>
            </w:pPr>
            <w:r w:rsidRPr="005E2ABE">
              <w:rPr>
                <w:rFonts w:ascii="Arial" w:hAnsi="Arial" w:cs="Arial"/>
                <w:sz w:val="18"/>
                <w:szCs w:val="18"/>
              </w:rPr>
              <w:t>3.94</w:t>
            </w:r>
          </w:p>
        </w:tc>
        <w:tc>
          <w:tcPr>
            <w:tcW w:w="1896" w:type="dxa"/>
          </w:tcPr>
          <w:p w14:paraId="5E737771" w14:textId="40E69654" w:rsidR="005E2ABE" w:rsidRPr="005E2ABE" w:rsidRDefault="002829EC" w:rsidP="005E2ABE">
            <w:pPr>
              <w:jc w:val="center"/>
              <w:rPr>
                <w:rFonts w:ascii="Arial" w:hAnsi="Arial" w:cs="Arial"/>
                <w:sz w:val="18"/>
                <w:szCs w:val="18"/>
              </w:rPr>
            </w:pPr>
            <w:r>
              <w:rPr>
                <w:rFonts w:ascii="Arial" w:hAnsi="Arial" w:cs="Arial"/>
                <w:sz w:val="18"/>
                <w:szCs w:val="18"/>
              </w:rPr>
              <w:t>-3.24</w:t>
            </w:r>
            <w:r w:rsidR="004B6BEA">
              <w:rPr>
                <w:rFonts w:ascii="Arial" w:hAnsi="Arial" w:cs="Arial"/>
                <w:sz w:val="18"/>
                <w:szCs w:val="18"/>
              </w:rPr>
              <w:t xml:space="preserve"> - </w:t>
            </w:r>
            <w:r>
              <w:rPr>
                <w:rFonts w:ascii="Arial" w:hAnsi="Arial" w:cs="Arial"/>
                <w:sz w:val="18"/>
                <w:szCs w:val="18"/>
              </w:rPr>
              <w:t>11.12</w:t>
            </w:r>
          </w:p>
        </w:tc>
        <w:tc>
          <w:tcPr>
            <w:tcW w:w="1101" w:type="dxa"/>
          </w:tcPr>
          <w:p w14:paraId="0EBA2217" w14:textId="72441CBD" w:rsidR="005E2ABE" w:rsidRPr="005E2ABE" w:rsidRDefault="005E2ABE" w:rsidP="005E2ABE">
            <w:pPr>
              <w:jc w:val="center"/>
              <w:rPr>
                <w:rFonts w:ascii="Arial" w:hAnsi="Arial" w:cs="Arial"/>
                <w:sz w:val="18"/>
                <w:szCs w:val="18"/>
              </w:rPr>
            </w:pPr>
            <w:r w:rsidRPr="005E2ABE">
              <w:rPr>
                <w:rFonts w:ascii="Arial" w:hAnsi="Arial" w:cs="Arial"/>
                <w:sz w:val="18"/>
                <w:szCs w:val="18"/>
              </w:rPr>
              <w:t>0.2800</w:t>
            </w:r>
          </w:p>
        </w:tc>
      </w:tr>
      <w:tr w:rsidR="005E2ABE" w:rsidRPr="005E2ABE" w14:paraId="74D15756" w14:textId="77777777" w:rsidTr="0072676A">
        <w:trPr>
          <w:jc w:val="center"/>
        </w:trPr>
        <w:tc>
          <w:tcPr>
            <w:tcW w:w="2747" w:type="dxa"/>
            <w:vAlign w:val="center"/>
          </w:tcPr>
          <w:p w14:paraId="2EB5A0D4"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Physical health (SF-36)</w:t>
            </w:r>
          </w:p>
        </w:tc>
        <w:tc>
          <w:tcPr>
            <w:tcW w:w="1426" w:type="dxa"/>
            <w:shd w:val="clear" w:color="auto" w:fill="F2F2F2" w:themeFill="background1" w:themeFillShade="F2"/>
            <w:vAlign w:val="center"/>
          </w:tcPr>
          <w:p w14:paraId="08E7B0C6" w14:textId="0FE0BD0D"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81.9(19.6)</w:t>
            </w:r>
          </w:p>
        </w:tc>
        <w:tc>
          <w:tcPr>
            <w:tcW w:w="1352" w:type="dxa"/>
            <w:shd w:val="clear" w:color="auto" w:fill="auto"/>
            <w:vAlign w:val="center"/>
          </w:tcPr>
          <w:p w14:paraId="3B75418B" w14:textId="5FABD0EC"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76.6(19.5)</w:t>
            </w:r>
          </w:p>
        </w:tc>
        <w:tc>
          <w:tcPr>
            <w:tcW w:w="1202" w:type="dxa"/>
          </w:tcPr>
          <w:p w14:paraId="1C605262" w14:textId="7ADB1041" w:rsidR="005E2ABE" w:rsidRPr="005E2ABE" w:rsidRDefault="005E2ABE" w:rsidP="005E2ABE">
            <w:pPr>
              <w:jc w:val="center"/>
              <w:rPr>
                <w:rFonts w:ascii="Arial" w:hAnsi="Arial" w:cs="Arial"/>
                <w:sz w:val="18"/>
                <w:szCs w:val="18"/>
              </w:rPr>
            </w:pPr>
            <w:r w:rsidRPr="005E2ABE">
              <w:rPr>
                <w:rFonts w:ascii="Arial" w:hAnsi="Arial" w:cs="Arial"/>
                <w:sz w:val="18"/>
                <w:szCs w:val="18"/>
              </w:rPr>
              <w:t>5.32</w:t>
            </w:r>
          </w:p>
        </w:tc>
        <w:tc>
          <w:tcPr>
            <w:tcW w:w="1896" w:type="dxa"/>
          </w:tcPr>
          <w:p w14:paraId="364527C2" w14:textId="0A79A998" w:rsidR="005E2ABE" w:rsidRPr="005E2ABE" w:rsidRDefault="00C92955" w:rsidP="005E2ABE">
            <w:pPr>
              <w:jc w:val="center"/>
              <w:rPr>
                <w:rFonts w:ascii="Arial" w:hAnsi="Arial" w:cs="Arial"/>
                <w:sz w:val="18"/>
                <w:szCs w:val="18"/>
              </w:rPr>
            </w:pPr>
            <w:r>
              <w:rPr>
                <w:rFonts w:ascii="Arial" w:hAnsi="Arial" w:cs="Arial"/>
                <w:sz w:val="18"/>
                <w:szCs w:val="18"/>
              </w:rPr>
              <w:t>-2.3</w:t>
            </w:r>
            <w:r w:rsidR="004B6BEA">
              <w:rPr>
                <w:rFonts w:ascii="Arial" w:hAnsi="Arial" w:cs="Arial"/>
                <w:sz w:val="18"/>
                <w:szCs w:val="18"/>
              </w:rPr>
              <w:t xml:space="preserve"> - </w:t>
            </w:r>
            <w:r>
              <w:rPr>
                <w:rFonts w:ascii="Arial" w:hAnsi="Arial" w:cs="Arial"/>
                <w:sz w:val="18"/>
                <w:szCs w:val="18"/>
              </w:rPr>
              <w:t>12.93</w:t>
            </w:r>
          </w:p>
        </w:tc>
        <w:tc>
          <w:tcPr>
            <w:tcW w:w="1101" w:type="dxa"/>
          </w:tcPr>
          <w:p w14:paraId="1613131F" w14:textId="5642DB22" w:rsidR="005E2ABE" w:rsidRPr="005E2ABE" w:rsidRDefault="005E2ABE" w:rsidP="005E2ABE">
            <w:pPr>
              <w:jc w:val="center"/>
              <w:rPr>
                <w:rFonts w:ascii="Arial" w:hAnsi="Arial" w:cs="Arial"/>
                <w:sz w:val="18"/>
                <w:szCs w:val="18"/>
              </w:rPr>
            </w:pPr>
            <w:r w:rsidRPr="005E2ABE">
              <w:rPr>
                <w:rFonts w:ascii="Arial" w:hAnsi="Arial" w:cs="Arial"/>
                <w:sz w:val="18"/>
                <w:szCs w:val="18"/>
              </w:rPr>
              <w:t>0.1693</w:t>
            </w:r>
          </w:p>
        </w:tc>
      </w:tr>
      <w:tr w:rsidR="005E2ABE" w:rsidRPr="005E2ABE" w14:paraId="49F5C498" w14:textId="77777777" w:rsidTr="0072676A">
        <w:trPr>
          <w:jc w:val="center"/>
        </w:trPr>
        <w:tc>
          <w:tcPr>
            <w:tcW w:w="2747" w:type="dxa"/>
            <w:vAlign w:val="center"/>
          </w:tcPr>
          <w:p w14:paraId="1E107E99"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Mental health (SF-36)</w:t>
            </w:r>
          </w:p>
        </w:tc>
        <w:tc>
          <w:tcPr>
            <w:tcW w:w="1426" w:type="dxa"/>
            <w:shd w:val="clear" w:color="auto" w:fill="F2F2F2" w:themeFill="background1" w:themeFillShade="F2"/>
            <w:vAlign w:val="center"/>
          </w:tcPr>
          <w:p w14:paraId="79D56CE6" w14:textId="3BC16155"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81.6(14.3)</w:t>
            </w:r>
          </w:p>
        </w:tc>
        <w:tc>
          <w:tcPr>
            <w:tcW w:w="1352" w:type="dxa"/>
            <w:shd w:val="clear" w:color="auto" w:fill="auto"/>
            <w:vAlign w:val="center"/>
          </w:tcPr>
          <w:p w14:paraId="0BBFB20A" w14:textId="5D7AE17F"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79.1(15.6)</w:t>
            </w:r>
          </w:p>
        </w:tc>
        <w:tc>
          <w:tcPr>
            <w:tcW w:w="1202" w:type="dxa"/>
          </w:tcPr>
          <w:p w14:paraId="541DCE1F" w14:textId="12B57EAF" w:rsidR="005E2ABE" w:rsidRPr="005E2ABE" w:rsidRDefault="005E2ABE" w:rsidP="005E2ABE">
            <w:pPr>
              <w:jc w:val="center"/>
              <w:rPr>
                <w:rFonts w:ascii="Arial" w:hAnsi="Arial" w:cs="Arial"/>
                <w:sz w:val="18"/>
                <w:szCs w:val="18"/>
              </w:rPr>
            </w:pPr>
            <w:r w:rsidRPr="005E2ABE">
              <w:rPr>
                <w:rFonts w:ascii="Arial" w:hAnsi="Arial" w:cs="Arial"/>
                <w:sz w:val="18"/>
                <w:szCs w:val="18"/>
              </w:rPr>
              <w:t>2.45</w:t>
            </w:r>
          </w:p>
        </w:tc>
        <w:tc>
          <w:tcPr>
            <w:tcW w:w="1896" w:type="dxa"/>
          </w:tcPr>
          <w:p w14:paraId="167966B6" w14:textId="62E95548" w:rsidR="005E2ABE" w:rsidRPr="005E2ABE" w:rsidRDefault="00C92955" w:rsidP="005E2ABE">
            <w:pPr>
              <w:jc w:val="center"/>
              <w:rPr>
                <w:rFonts w:ascii="Arial" w:hAnsi="Arial" w:cs="Arial"/>
                <w:sz w:val="18"/>
                <w:szCs w:val="18"/>
              </w:rPr>
            </w:pPr>
            <w:r>
              <w:rPr>
                <w:rFonts w:ascii="Arial" w:hAnsi="Arial" w:cs="Arial"/>
                <w:sz w:val="18"/>
                <w:szCs w:val="18"/>
              </w:rPr>
              <w:t>-4.29</w:t>
            </w:r>
            <w:r w:rsidR="004B6BEA">
              <w:rPr>
                <w:rFonts w:ascii="Arial" w:hAnsi="Arial" w:cs="Arial"/>
                <w:sz w:val="18"/>
                <w:szCs w:val="18"/>
              </w:rPr>
              <w:t xml:space="preserve"> - </w:t>
            </w:r>
            <w:r>
              <w:rPr>
                <w:rFonts w:ascii="Arial" w:hAnsi="Arial" w:cs="Arial"/>
                <w:sz w:val="18"/>
                <w:szCs w:val="18"/>
              </w:rPr>
              <w:t>9.17</w:t>
            </w:r>
          </w:p>
        </w:tc>
        <w:tc>
          <w:tcPr>
            <w:tcW w:w="1101" w:type="dxa"/>
          </w:tcPr>
          <w:p w14:paraId="4A6619BA" w14:textId="7A89E662" w:rsidR="005E2ABE" w:rsidRPr="005E2ABE" w:rsidRDefault="005E2ABE" w:rsidP="005E2ABE">
            <w:pPr>
              <w:jc w:val="center"/>
              <w:rPr>
                <w:rFonts w:ascii="Arial" w:hAnsi="Arial" w:cs="Arial"/>
                <w:sz w:val="18"/>
                <w:szCs w:val="18"/>
              </w:rPr>
            </w:pPr>
            <w:r w:rsidRPr="005E2ABE">
              <w:rPr>
                <w:rFonts w:ascii="Arial" w:hAnsi="Arial" w:cs="Arial"/>
                <w:sz w:val="18"/>
                <w:szCs w:val="18"/>
              </w:rPr>
              <w:t>0.4740</w:t>
            </w:r>
          </w:p>
        </w:tc>
      </w:tr>
      <w:tr w:rsidR="005E2ABE" w:rsidRPr="005E2ABE" w14:paraId="0085F2A4" w14:textId="77777777" w:rsidTr="0072676A">
        <w:trPr>
          <w:jc w:val="center"/>
        </w:trPr>
        <w:tc>
          <w:tcPr>
            <w:tcW w:w="9724" w:type="dxa"/>
            <w:gridSpan w:val="6"/>
          </w:tcPr>
          <w:p w14:paraId="7483D4C1" w14:textId="77777777" w:rsidR="005E2ABE" w:rsidRPr="005E2ABE" w:rsidRDefault="005E2ABE" w:rsidP="005E2ABE">
            <w:pPr>
              <w:rPr>
                <w:rFonts w:ascii="Arial" w:hAnsi="Arial" w:cs="Arial"/>
                <w:sz w:val="18"/>
                <w:szCs w:val="18"/>
              </w:rPr>
            </w:pPr>
            <w:r w:rsidRPr="005E2ABE">
              <w:rPr>
                <w:rFonts w:ascii="Arial" w:hAnsi="Arial" w:cs="Arial"/>
                <w:sz w:val="18"/>
                <w:szCs w:val="18"/>
              </w:rPr>
              <w:t xml:space="preserve">IPAQ data were processed, cleaned, and analysed in accordance with recommendations outlined in the “Guidelines for Data Processing and Analysis of the International Physical Activity Questionnaire” manual. IPAQ = International Physical Activity Questionnaire (short form); MET = metabolic equivalent of task; MVPA = moderate-to-vigorous intensity physical activity; IADL = the instrumental activities of daily living; WEMWBS = the Warwick-Edinburgh Mental Wellbeing Scales; EQ-5D-5L = the </w:t>
            </w:r>
            <w:proofErr w:type="spellStart"/>
            <w:r w:rsidRPr="005E2ABE">
              <w:rPr>
                <w:rFonts w:ascii="Arial" w:hAnsi="Arial" w:cs="Arial"/>
                <w:sz w:val="18"/>
                <w:szCs w:val="18"/>
              </w:rPr>
              <w:t>EuroQoL</w:t>
            </w:r>
            <w:proofErr w:type="spellEnd"/>
            <w:r w:rsidRPr="005E2ABE">
              <w:rPr>
                <w:rFonts w:ascii="Arial" w:hAnsi="Arial" w:cs="Arial"/>
                <w:sz w:val="18"/>
                <w:szCs w:val="18"/>
              </w:rPr>
              <w:t xml:space="preserve"> five-dimension, five- level questionnaire; SF-36 = Short Form Health Survey.</w:t>
            </w:r>
          </w:p>
        </w:tc>
      </w:tr>
    </w:tbl>
    <w:p w14:paraId="17AA0E53" w14:textId="77777777" w:rsidR="00AF4D65" w:rsidRDefault="00AF4D65" w:rsidP="00BD45BC">
      <w:pPr>
        <w:pStyle w:val="Caption"/>
        <w:keepNext/>
        <w:rPr>
          <w:rFonts w:ascii="Arial" w:hAnsi="Arial" w:cs="Arial"/>
        </w:rPr>
      </w:pPr>
      <w:r>
        <w:rPr>
          <w:rFonts w:ascii="Arial" w:hAnsi="Arial" w:cs="Arial"/>
        </w:rPr>
        <w:br w:type="page"/>
      </w:r>
    </w:p>
    <w:p w14:paraId="2DBA413D" w14:textId="3F69B417" w:rsidR="00BD45BC" w:rsidRPr="00BB0E8E" w:rsidRDefault="00BD45BC" w:rsidP="00BD45BC">
      <w:pPr>
        <w:pStyle w:val="Caption"/>
        <w:keepNext/>
        <w:rPr>
          <w:rFonts w:ascii="Arial" w:hAnsi="Arial" w:cs="Arial"/>
        </w:rPr>
      </w:pPr>
      <w:r w:rsidRPr="00BB0E8E">
        <w:rPr>
          <w:rFonts w:ascii="Arial" w:hAnsi="Arial" w:cs="Arial"/>
        </w:rPr>
        <w:lastRenderedPageBreak/>
        <w:t xml:space="preserve">Table </w:t>
      </w:r>
      <w:r w:rsidR="009024A0">
        <w:rPr>
          <w:rFonts w:ascii="Arial" w:hAnsi="Arial" w:cs="Arial"/>
        </w:rPr>
        <w:t>S</w:t>
      </w:r>
      <w:r w:rsidR="00051FEB">
        <w:rPr>
          <w:rFonts w:ascii="Arial" w:hAnsi="Arial" w:cs="Arial"/>
        </w:rPr>
        <w:fldChar w:fldCharType="begin"/>
      </w:r>
      <w:r w:rsidR="00051FEB">
        <w:rPr>
          <w:rFonts w:ascii="Arial" w:hAnsi="Arial" w:cs="Arial"/>
        </w:rPr>
        <w:instrText xml:space="preserve"> SEQ Table \* ARABIC </w:instrText>
      </w:r>
      <w:r w:rsidR="00051FEB">
        <w:rPr>
          <w:rFonts w:ascii="Arial" w:hAnsi="Arial" w:cs="Arial"/>
        </w:rPr>
        <w:fldChar w:fldCharType="separate"/>
      </w:r>
      <w:r w:rsidR="00E17702">
        <w:rPr>
          <w:rFonts w:ascii="Arial" w:hAnsi="Arial" w:cs="Arial"/>
          <w:noProof/>
        </w:rPr>
        <w:t>4</w:t>
      </w:r>
      <w:r w:rsidR="00051FEB">
        <w:rPr>
          <w:rFonts w:ascii="Arial" w:hAnsi="Arial" w:cs="Arial"/>
        </w:rPr>
        <w:fldChar w:fldCharType="end"/>
      </w:r>
      <w:r w:rsidRPr="00BB0E8E">
        <w:rPr>
          <w:rFonts w:ascii="Arial" w:hAnsi="Arial" w:cs="Arial"/>
        </w:rPr>
        <w:t xml:space="preserve">. </w:t>
      </w:r>
      <w:r w:rsidR="0021561B" w:rsidRPr="00DD7531">
        <w:rPr>
          <w:rFonts w:ascii="Arial" w:hAnsi="Arial" w:cs="Arial"/>
        </w:rPr>
        <w:t>mean (</w:t>
      </w:r>
      <w:r w:rsidR="00DD7531" w:rsidRPr="00DD7531">
        <w:rPr>
          <w:rFonts w:ascii="Arial" w:hAnsi="Arial" w:cs="Arial"/>
        </w:rPr>
        <w:t xml:space="preserve">SD) </w:t>
      </w:r>
      <w:r w:rsidRPr="00BB0E8E">
        <w:rPr>
          <w:rFonts w:ascii="Arial" w:hAnsi="Arial" w:cs="Arial"/>
        </w:rPr>
        <w:t>outcome measures</w:t>
      </w:r>
      <w:r w:rsidR="00AC02FC">
        <w:rPr>
          <w:rFonts w:ascii="Arial" w:hAnsi="Arial" w:cs="Arial"/>
        </w:rPr>
        <w:t xml:space="preserve"> (</w:t>
      </w:r>
      <w:r w:rsidR="00AC02FC" w:rsidRPr="00AC02FC">
        <w:rPr>
          <w:rFonts w:ascii="Arial" w:hAnsi="Arial" w:cs="Arial"/>
        </w:rPr>
        <w:t>adjusted for sex and age</w:t>
      </w:r>
      <w:r w:rsidR="00AC02FC">
        <w:rPr>
          <w:rFonts w:ascii="Arial" w:hAnsi="Arial" w:cs="Arial"/>
        </w:rPr>
        <w:t>)</w:t>
      </w:r>
      <w:r w:rsidRPr="00BB0E8E">
        <w:rPr>
          <w:rFonts w:ascii="Arial" w:hAnsi="Arial" w:cs="Arial"/>
        </w:rPr>
        <w:t xml:space="preserve"> for all participants at week 8</w:t>
      </w:r>
    </w:p>
    <w:tbl>
      <w:tblPr>
        <w:tblStyle w:val="TableGrid"/>
        <w:tblW w:w="9918" w:type="dxa"/>
        <w:jc w:val="center"/>
        <w:tblLook w:val="04A0" w:firstRow="1" w:lastRow="0" w:firstColumn="1" w:lastColumn="0" w:noHBand="0" w:noVBand="1"/>
      </w:tblPr>
      <w:tblGrid>
        <w:gridCol w:w="2741"/>
        <w:gridCol w:w="1426"/>
        <w:gridCol w:w="1352"/>
        <w:gridCol w:w="1202"/>
        <w:gridCol w:w="1896"/>
        <w:gridCol w:w="1301"/>
      </w:tblGrid>
      <w:tr w:rsidR="00BD45BC" w:rsidRPr="005E2ABE" w14:paraId="1634F6C5" w14:textId="77777777" w:rsidTr="0072676A">
        <w:trPr>
          <w:trHeight w:val="707"/>
          <w:jc w:val="center"/>
        </w:trPr>
        <w:tc>
          <w:tcPr>
            <w:tcW w:w="2741" w:type="dxa"/>
            <w:tcBorders>
              <w:bottom w:val="single" w:sz="4" w:space="0" w:color="auto"/>
            </w:tcBorders>
          </w:tcPr>
          <w:p w14:paraId="5D659BD3" w14:textId="77777777" w:rsidR="00BD45BC" w:rsidRPr="005E2ABE" w:rsidRDefault="00BD45BC" w:rsidP="0072676A">
            <w:pPr>
              <w:rPr>
                <w:rFonts w:ascii="Arial" w:hAnsi="Arial" w:cs="Arial"/>
                <w:sz w:val="18"/>
                <w:szCs w:val="18"/>
              </w:rPr>
            </w:pPr>
            <w:r w:rsidRPr="005E2ABE">
              <w:rPr>
                <w:rFonts w:ascii="Arial" w:hAnsi="Arial" w:cs="Arial"/>
                <w:sz w:val="18"/>
                <w:szCs w:val="18"/>
              </w:rPr>
              <w:t>Outcome</w:t>
            </w:r>
          </w:p>
        </w:tc>
        <w:tc>
          <w:tcPr>
            <w:tcW w:w="1426" w:type="dxa"/>
            <w:tcBorders>
              <w:bottom w:val="single" w:sz="4" w:space="0" w:color="auto"/>
            </w:tcBorders>
          </w:tcPr>
          <w:p w14:paraId="1E17CAC1" w14:textId="77777777" w:rsidR="00BD45BC" w:rsidRPr="005E2ABE" w:rsidRDefault="00BD45BC" w:rsidP="0072676A">
            <w:pPr>
              <w:jc w:val="center"/>
              <w:rPr>
                <w:rFonts w:ascii="Arial" w:hAnsi="Arial" w:cs="Arial"/>
                <w:sz w:val="18"/>
                <w:szCs w:val="18"/>
              </w:rPr>
            </w:pPr>
            <w:r w:rsidRPr="005E2ABE">
              <w:rPr>
                <w:rFonts w:ascii="Arial" w:hAnsi="Arial" w:cs="Arial"/>
                <w:sz w:val="18"/>
                <w:szCs w:val="18"/>
              </w:rPr>
              <w:t>Intervention</w:t>
            </w:r>
          </w:p>
        </w:tc>
        <w:tc>
          <w:tcPr>
            <w:tcW w:w="1352" w:type="dxa"/>
            <w:tcBorders>
              <w:bottom w:val="single" w:sz="4" w:space="0" w:color="auto"/>
            </w:tcBorders>
          </w:tcPr>
          <w:p w14:paraId="11CA08DC" w14:textId="77777777" w:rsidR="00BD45BC" w:rsidRPr="005E2ABE" w:rsidRDefault="00BD45BC" w:rsidP="0072676A">
            <w:pPr>
              <w:jc w:val="center"/>
              <w:rPr>
                <w:rFonts w:ascii="Arial" w:hAnsi="Arial" w:cs="Arial"/>
                <w:sz w:val="18"/>
                <w:szCs w:val="18"/>
              </w:rPr>
            </w:pPr>
            <w:r w:rsidRPr="005E2ABE">
              <w:rPr>
                <w:rFonts w:ascii="Arial" w:hAnsi="Arial" w:cs="Arial"/>
                <w:sz w:val="18"/>
                <w:szCs w:val="18"/>
              </w:rPr>
              <w:t>Control</w:t>
            </w:r>
          </w:p>
        </w:tc>
        <w:tc>
          <w:tcPr>
            <w:tcW w:w="1202" w:type="dxa"/>
          </w:tcPr>
          <w:p w14:paraId="0EC2A2FC" w14:textId="77777777" w:rsidR="00BD45BC" w:rsidRPr="005E2ABE" w:rsidRDefault="00BD45BC" w:rsidP="0072676A">
            <w:pPr>
              <w:jc w:val="center"/>
              <w:rPr>
                <w:rFonts w:ascii="Arial" w:hAnsi="Arial" w:cs="Arial"/>
                <w:sz w:val="18"/>
                <w:szCs w:val="18"/>
              </w:rPr>
            </w:pPr>
            <w:r w:rsidRPr="005E2ABE">
              <w:rPr>
                <w:rFonts w:ascii="Arial" w:hAnsi="Arial" w:cs="Arial"/>
                <w:sz w:val="18"/>
                <w:szCs w:val="18"/>
              </w:rPr>
              <w:t>Estimated mean difference</w:t>
            </w:r>
          </w:p>
        </w:tc>
        <w:tc>
          <w:tcPr>
            <w:tcW w:w="1896" w:type="dxa"/>
          </w:tcPr>
          <w:p w14:paraId="5BF366D3" w14:textId="77777777" w:rsidR="00BD45BC" w:rsidRPr="005E2ABE" w:rsidRDefault="00BD45BC" w:rsidP="0072676A">
            <w:pPr>
              <w:jc w:val="center"/>
              <w:rPr>
                <w:rFonts w:ascii="Arial" w:hAnsi="Arial" w:cs="Arial"/>
                <w:sz w:val="18"/>
                <w:szCs w:val="18"/>
              </w:rPr>
            </w:pPr>
            <w:r w:rsidRPr="005E2ABE">
              <w:rPr>
                <w:rFonts w:ascii="Arial" w:hAnsi="Arial" w:cs="Arial"/>
                <w:sz w:val="18"/>
                <w:szCs w:val="18"/>
              </w:rPr>
              <w:t>95% CI</w:t>
            </w:r>
          </w:p>
        </w:tc>
        <w:tc>
          <w:tcPr>
            <w:tcW w:w="1301" w:type="dxa"/>
          </w:tcPr>
          <w:p w14:paraId="23BC9F38" w14:textId="77777777" w:rsidR="00BD45BC" w:rsidRPr="005E2ABE" w:rsidRDefault="00BD45BC" w:rsidP="0072676A">
            <w:pPr>
              <w:jc w:val="center"/>
              <w:rPr>
                <w:rFonts w:ascii="Arial" w:hAnsi="Arial" w:cs="Arial"/>
                <w:sz w:val="18"/>
                <w:szCs w:val="18"/>
              </w:rPr>
            </w:pPr>
            <w:r w:rsidRPr="005E2ABE">
              <w:rPr>
                <w:rFonts w:ascii="Arial" w:hAnsi="Arial" w:cs="Arial"/>
                <w:sz w:val="18"/>
                <w:szCs w:val="18"/>
              </w:rPr>
              <w:t>P value</w:t>
            </w:r>
          </w:p>
        </w:tc>
      </w:tr>
      <w:tr w:rsidR="00BD45BC" w:rsidRPr="005E2ABE" w14:paraId="64A3E2F3" w14:textId="77777777" w:rsidTr="0072676A">
        <w:trPr>
          <w:jc w:val="center"/>
        </w:trPr>
        <w:tc>
          <w:tcPr>
            <w:tcW w:w="2741" w:type="dxa"/>
            <w:tcBorders>
              <w:top w:val="single" w:sz="4" w:space="0" w:color="auto"/>
              <w:bottom w:val="single" w:sz="4" w:space="0" w:color="auto"/>
            </w:tcBorders>
            <w:vAlign w:val="center"/>
          </w:tcPr>
          <w:p w14:paraId="08EBABBA" w14:textId="77777777" w:rsidR="00BD45BC" w:rsidRPr="005E2ABE" w:rsidRDefault="00BD45BC" w:rsidP="0072676A">
            <w:pPr>
              <w:rPr>
                <w:rFonts w:ascii="Arial" w:hAnsi="Arial" w:cs="Arial"/>
                <w:sz w:val="18"/>
                <w:szCs w:val="18"/>
              </w:rPr>
            </w:pPr>
            <w:r w:rsidRPr="005E2ABE">
              <w:rPr>
                <w:rFonts w:ascii="Arial" w:eastAsia="PMingLiU" w:hAnsi="Arial" w:cs="Arial"/>
                <w:b/>
                <w:bCs/>
                <w:color w:val="000000"/>
                <w:sz w:val="18"/>
                <w:szCs w:val="18"/>
                <w:lang w:val="en-US"/>
              </w:rPr>
              <w:t>Physical function, n</w:t>
            </w:r>
          </w:p>
        </w:tc>
        <w:tc>
          <w:tcPr>
            <w:tcW w:w="1426" w:type="dxa"/>
            <w:tcBorders>
              <w:top w:val="single" w:sz="4" w:space="0" w:color="auto"/>
              <w:bottom w:val="single" w:sz="4" w:space="0" w:color="auto"/>
            </w:tcBorders>
            <w:shd w:val="clear" w:color="auto" w:fill="F2F2F2" w:themeFill="background1" w:themeFillShade="F2"/>
            <w:vAlign w:val="center"/>
          </w:tcPr>
          <w:p w14:paraId="5427AEF9" w14:textId="77777777" w:rsidR="00BD45BC" w:rsidRPr="005E2ABE" w:rsidRDefault="00BD45BC" w:rsidP="0072676A">
            <w:pPr>
              <w:jc w:val="center"/>
              <w:rPr>
                <w:rFonts w:ascii="Arial" w:hAnsi="Arial" w:cs="Arial"/>
                <w:sz w:val="18"/>
                <w:szCs w:val="18"/>
              </w:rPr>
            </w:pPr>
            <w:r w:rsidRPr="005E2ABE">
              <w:rPr>
                <w:rFonts w:ascii="Arial" w:eastAsia="PMingLiU" w:hAnsi="Arial" w:cs="Arial"/>
                <w:b/>
                <w:bCs/>
                <w:color w:val="000000"/>
                <w:sz w:val="18"/>
                <w:szCs w:val="18"/>
                <w:lang w:val="en-US"/>
              </w:rPr>
              <w:t>28</w:t>
            </w:r>
          </w:p>
        </w:tc>
        <w:tc>
          <w:tcPr>
            <w:tcW w:w="1352" w:type="dxa"/>
            <w:tcBorders>
              <w:top w:val="single" w:sz="4" w:space="0" w:color="auto"/>
              <w:bottom w:val="single" w:sz="4" w:space="0" w:color="auto"/>
            </w:tcBorders>
            <w:shd w:val="clear" w:color="auto" w:fill="auto"/>
            <w:vAlign w:val="center"/>
          </w:tcPr>
          <w:p w14:paraId="11706D56" w14:textId="77777777" w:rsidR="00BD45BC" w:rsidRPr="005E2ABE" w:rsidRDefault="00BD45BC" w:rsidP="0072676A">
            <w:pPr>
              <w:jc w:val="center"/>
              <w:rPr>
                <w:rFonts w:ascii="Arial" w:hAnsi="Arial" w:cs="Arial"/>
                <w:sz w:val="18"/>
                <w:szCs w:val="18"/>
              </w:rPr>
            </w:pPr>
            <w:r w:rsidRPr="005E2ABE">
              <w:rPr>
                <w:rFonts w:ascii="Arial" w:eastAsia="PMingLiU" w:hAnsi="Arial" w:cs="Arial"/>
                <w:b/>
                <w:bCs/>
                <w:color w:val="000000"/>
                <w:sz w:val="18"/>
                <w:szCs w:val="18"/>
                <w:lang w:val="en-US"/>
              </w:rPr>
              <w:t>36</w:t>
            </w:r>
          </w:p>
        </w:tc>
        <w:tc>
          <w:tcPr>
            <w:tcW w:w="1202" w:type="dxa"/>
          </w:tcPr>
          <w:p w14:paraId="211F3EC8" w14:textId="77777777" w:rsidR="00BD45BC" w:rsidRPr="005E2ABE" w:rsidRDefault="00BD45BC" w:rsidP="0072676A">
            <w:pPr>
              <w:jc w:val="center"/>
              <w:rPr>
                <w:rFonts w:ascii="Arial" w:hAnsi="Arial" w:cs="Arial"/>
                <w:sz w:val="18"/>
                <w:szCs w:val="18"/>
              </w:rPr>
            </w:pPr>
          </w:p>
        </w:tc>
        <w:tc>
          <w:tcPr>
            <w:tcW w:w="1896" w:type="dxa"/>
          </w:tcPr>
          <w:p w14:paraId="46B83D85" w14:textId="77777777" w:rsidR="00BD45BC" w:rsidRPr="005E2ABE" w:rsidRDefault="00BD45BC" w:rsidP="0072676A">
            <w:pPr>
              <w:jc w:val="center"/>
              <w:rPr>
                <w:rFonts w:ascii="Arial" w:hAnsi="Arial" w:cs="Arial"/>
                <w:sz w:val="18"/>
                <w:szCs w:val="18"/>
              </w:rPr>
            </w:pPr>
          </w:p>
        </w:tc>
        <w:tc>
          <w:tcPr>
            <w:tcW w:w="1301" w:type="dxa"/>
          </w:tcPr>
          <w:p w14:paraId="251D005E" w14:textId="77777777" w:rsidR="00BD45BC" w:rsidRPr="005E2ABE" w:rsidRDefault="00BD45BC" w:rsidP="0072676A">
            <w:pPr>
              <w:jc w:val="center"/>
              <w:rPr>
                <w:rFonts w:ascii="Arial" w:hAnsi="Arial" w:cs="Arial"/>
                <w:sz w:val="18"/>
                <w:szCs w:val="18"/>
              </w:rPr>
            </w:pPr>
          </w:p>
        </w:tc>
      </w:tr>
      <w:tr w:rsidR="005E2ABE" w:rsidRPr="005E2ABE" w14:paraId="3B3D4EDB" w14:textId="77777777" w:rsidTr="00B941E6">
        <w:trPr>
          <w:jc w:val="center"/>
        </w:trPr>
        <w:tc>
          <w:tcPr>
            <w:tcW w:w="2741" w:type="dxa"/>
            <w:tcBorders>
              <w:top w:val="single" w:sz="4" w:space="0" w:color="auto"/>
            </w:tcBorders>
            <w:vAlign w:val="center"/>
          </w:tcPr>
          <w:p w14:paraId="7E466515"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SPPB S&amp;B items (score /8)</w:t>
            </w:r>
          </w:p>
        </w:tc>
        <w:tc>
          <w:tcPr>
            <w:tcW w:w="1426" w:type="dxa"/>
            <w:tcBorders>
              <w:top w:val="nil"/>
            </w:tcBorders>
            <w:shd w:val="clear" w:color="auto" w:fill="F2F2F2" w:themeFill="background1" w:themeFillShade="F2"/>
            <w:vAlign w:val="center"/>
          </w:tcPr>
          <w:p w14:paraId="6DA0CA8A" w14:textId="56E26C43"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6.83(1.3)</w:t>
            </w:r>
          </w:p>
        </w:tc>
        <w:tc>
          <w:tcPr>
            <w:tcW w:w="1352" w:type="dxa"/>
            <w:tcBorders>
              <w:top w:val="nil"/>
            </w:tcBorders>
            <w:shd w:val="clear" w:color="auto" w:fill="auto"/>
            <w:vAlign w:val="center"/>
          </w:tcPr>
          <w:p w14:paraId="4C871056" w14:textId="536AF7A9"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5.47(0.9)</w:t>
            </w:r>
          </w:p>
        </w:tc>
        <w:tc>
          <w:tcPr>
            <w:tcW w:w="1202" w:type="dxa"/>
          </w:tcPr>
          <w:p w14:paraId="748A84FC" w14:textId="24178BE9" w:rsidR="005E2ABE" w:rsidRPr="005E2ABE" w:rsidRDefault="005E2ABE" w:rsidP="005E2ABE">
            <w:pPr>
              <w:jc w:val="center"/>
              <w:rPr>
                <w:rFonts w:ascii="Arial" w:hAnsi="Arial" w:cs="Arial"/>
                <w:sz w:val="18"/>
                <w:szCs w:val="18"/>
              </w:rPr>
            </w:pPr>
            <w:r w:rsidRPr="005E2ABE">
              <w:rPr>
                <w:rFonts w:ascii="Arial" w:hAnsi="Arial" w:cs="Arial"/>
                <w:sz w:val="18"/>
                <w:szCs w:val="18"/>
              </w:rPr>
              <w:t>1.36</w:t>
            </w:r>
          </w:p>
        </w:tc>
        <w:tc>
          <w:tcPr>
            <w:tcW w:w="1896" w:type="dxa"/>
          </w:tcPr>
          <w:p w14:paraId="011CBE46" w14:textId="7067CF16" w:rsidR="005E2ABE" w:rsidRPr="005E2ABE" w:rsidRDefault="00C92955" w:rsidP="005E2ABE">
            <w:pPr>
              <w:jc w:val="center"/>
              <w:rPr>
                <w:rFonts w:ascii="Arial" w:hAnsi="Arial" w:cs="Arial"/>
                <w:sz w:val="18"/>
                <w:szCs w:val="18"/>
              </w:rPr>
            </w:pPr>
            <w:r>
              <w:rPr>
                <w:rFonts w:ascii="Arial" w:hAnsi="Arial" w:cs="Arial"/>
                <w:sz w:val="18"/>
                <w:szCs w:val="18"/>
              </w:rPr>
              <w:t>0.95</w:t>
            </w:r>
            <w:r w:rsidR="004B6BEA">
              <w:rPr>
                <w:rFonts w:ascii="Arial" w:hAnsi="Arial" w:cs="Arial"/>
                <w:sz w:val="18"/>
                <w:szCs w:val="18"/>
              </w:rPr>
              <w:t xml:space="preserve"> - </w:t>
            </w:r>
            <w:r>
              <w:rPr>
                <w:rFonts w:ascii="Arial" w:hAnsi="Arial" w:cs="Arial"/>
                <w:sz w:val="18"/>
                <w:szCs w:val="18"/>
              </w:rPr>
              <w:t>1.77</w:t>
            </w:r>
          </w:p>
        </w:tc>
        <w:tc>
          <w:tcPr>
            <w:tcW w:w="1301" w:type="dxa"/>
          </w:tcPr>
          <w:p w14:paraId="46BC2752" w14:textId="6CC5A2A2" w:rsidR="005E2ABE" w:rsidRPr="00656BD5" w:rsidRDefault="005E2ABE" w:rsidP="005E2ABE">
            <w:pPr>
              <w:jc w:val="center"/>
              <w:rPr>
                <w:rFonts w:ascii="Arial" w:hAnsi="Arial" w:cs="Arial"/>
                <w:b/>
                <w:bCs/>
                <w:sz w:val="18"/>
                <w:szCs w:val="18"/>
              </w:rPr>
            </w:pPr>
            <w:r w:rsidRPr="00656BD5">
              <w:rPr>
                <w:rFonts w:ascii="Arial" w:hAnsi="Arial" w:cs="Arial"/>
                <w:b/>
                <w:bCs/>
                <w:sz w:val="18"/>
                <w:szCs w:val="18"/>
              </w:rPr>
              <w:t>&lt;.0001</w:t>
            </w:r>
          </w:p>
        </w:tc>
      </w:tr>
      <w:tr w:rsidR="005E2ABE" w:rsidRPr="005E2ABE" w14:paraId="2B56EDC2" w14:textId="77777777" w:rsidTr="0072676A">
        <w:trPr>
          <w:jc w:val="center"/>
        </w:trPr>
        <w:tc>
          <w:tcPr>
            <w:tcW w:w="2741" w:type="dxa"/>
            <w:tcBorders>
              <w:top w:val="nil"/>
            </w:tcBorders>
            <w:vAlign w:val="center"/>
          </w:tcPr>
          <w:p w14:paraId="3A06F33D"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SPPB strength (score /4)</w:t>
            </w:r>
          </w:p>
        </w:tc>
        <w:tc>
          <w:tcPr>
            <w:tcW w:w="1426" w:type="dxa"/>
            <w:tcBorders>
              <w:top w:val="nil"/>
            </w:tcBorders>
            <w:shd w:val="clear" w:color="auto" w:fill="F2F2F2" w:themeFill="background1" w:themeFillShade="F2"/>
            <w:vAlign w:val="center"/>
          </w:tcPr>
          <w:p w14:paraId="37AE302C" w14:textId="47603456"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3.10(1.2)</w:t>
            </w:r>
          </w:p>
        </w:tc>
        <w:tc>
          <w:tcPr>
            <w:tcW w:w="1352" w:type="dxa"/>
            <w:tcBorders>
              <w:top w:val="nil"/>
            </w:tcBorders>
            <w:shd w:val="clear" w:color="auto" w:fill="auto"/>
            <w:vAlign w:val="center"/>
          </w:tcPr>
          <w:p w14:paraId="307AC6A0" w14:textId="49ABFE7D"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2.30(0.8)</w:t>
            </w:r>
          </w:p>
        </w:tc>
        <w:tc>
          <w:tcPr>
            <w:tcW w:w="1202" w:type="dxa"/>
          </w:tcPr>
          <w:p w14:paraId="7122BC44" w14:textId="64C784A6" w:rsidR="005E2ABE" w:rsidRPr="005E2ABE" w:rsidRDefault="005E2ABE" w:rsidP="005E2ABE">
            <w:pPr>
              <w:jc w:val="center"/>
              <w:rPr>
                <w:rFonts w:ascii="Arial" w:hAnsi="Arial" w:cs="Arial"/>
                <w:sz w:val="18"/>
                <w:szCs w:val="18"/>
              </w:rPr>
            </w:pPr>
            <w:r w:rsidRPr="005E2ABE">
              <w:rPr>
                <w:rFonts w:ascii="Arial" w:hAnsi="Arial" w:cs="Arial"/>
                <w:sz w:val="18"/>
                <w:szCs w:val="18"/>
              </w:rPr>
              <w:t>0.79</w:t>
            </w:r>
          </w:p>
        </w:tc>
        <w:tc>
          <w:tcPr>
            <w:tcW w:w="1896" w:type="dxa"/>
          </w:tcPr>
          <w:p w14:paraId="5C9D7C3B" w14:textId="41DF807E" w:rsidR="005E2ABE" w:rsidRPr="005E2ABE" w:rsidRDefault="00C21620" w:rsidP="005E2ABE">
            <w:pPr>
              <w:jc w:val="center"/>
              <w:rPr>
                <w:rFonts w:ascii="Arial" w:hAnsi="Arial" w:cs="Arial"/>
                <w:sz w:val="18"/>
                <w:szCs w:val="18"/>
              </w:rPr>
            </w:pPr>
            <w:r>
              <w:rPr>
                <w:rFonts w:ascii="Arial" w:hAnsi="Arial" w:cs="Arial"/>
                <w:sz w:val="18"/>
                <w:szCs w:val="18"/>
              </w:rPr>
              <w:t>0.40</w:t>
            </w:r>
            <w:r w:rsidR="004B6BEA">
              <w:rPr>
                <w:rFonts w:ascii="Arial" w:hAnsi="Arial" w:cs="Arial"/>
                <w:sz w:val="18"/>
                <w:szCs w:val="18"/>
              </w:rPr>
              <w:t xml:space="preserve"> - </w:t>
            </w:r>
            <w:r>
              <w:rPr>
                <w:rFonts w:ascii="Arial" w:hAnsi="Arial" w:cs="Arial"/>
                <w:sz w:val="18"/>
                <w:szCs w:val="18"/>
              </w:rPr>
              <w:t>1.19</w:t>
            </w:r>
          </w:p>
        </w:tc>
        <w:tc>
          <w:tcPr>
            <w:tcW w:w="1301" w:type="dxa"/>
          </w:tcPr>
          <w:p w14:paraId="20B3C345" w14:textId="33D58E40" w:rsidR="005E2ABE" w:rsidRPr="00656BD5" w:rsidRDefault="005E2ABE" w:rsidP="005E2ABE">
            <w:pPr>
              <w:jc w:val="center"/>
              <w:rPr>
                <w:rFonts w:ascii="Arial" w:hAnsi="Arial" w:cs="Arial"/>
                <w:b/>
                <w:bCs/>
                <w:sz w:val="18"/>
                <w:szCs w:val="18"/>
              </w:rPr>
            </w:pPr>
            <w:r w:rsidRPr="00656BD5">
              <w:rPr>
                <w:rFonts w:ascii="Arial" w:hAnsi="Arial" w:cs="Arial"/>
                <w:b/>
                <w:bCs/>
                <w:sz w:val="18"/>
                <w:szCs w:val="18"/>
              </w:rPr>
              <w:t>0.0001</w:t>
            </w:r>
          </w:p>
        </w:tc>
      </w:tr>
      <w:tr w:rsidR="005E2ABE" w:rsidRPr="005E2ABE" w14:paraId="0B25AD47" w14:textId="77777777" w:rsidTr="0072676A">
        <w:trPr>
          <w:jc w:val="center"/>
        </w:trPr>
        <w:tc>
          <w:tcPr>
            <w:tcW w:w="2741" w:type="dxa"/>
            <w:tcBorders>
              <w:top w:val="nil"/>
            </w:tcBorders>
            <w:vAlign w:val="center"/>
          </w:tcPr>
          <w:p w14:paraId="40EBEE17" w14:textId="7EB1C708"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 xml:space="preserve">5 reps sit-to-stand </w:t>
            </w:r>
            <w:r w:rsidR="00DC21AA">
              <w:rPr>
                <w:rFonts w:ascii="Arial" w:eastAsia="PMingLiU" w:hAnsi="Arial" w:cs="Arial"/>
                <w:color w:val="000000"/>
                <w:sz w:val="18"/>
                <w:szCs w:val="18"/>
                <w:lang w:val="en-US"/>
              </w:rPr>
              <w:t>time</w:t>
            </w:r>
            <w:r w:rsidRPr="005E2ABE">
              <w:rPr>
                <w:rFonts w:ascii="Arial" w:eastAsia="PMingLiU" w:hAnsi="Arial" w:cs="Arial"/>
                <w:color w:val="000000"/>
                <w:sz w:val="18"/>
                <w:szCs w:val="18"/>
                <w:lang w:val="en-US"/>
              </w:rPr>
              <w:t xml:space="preserve"> (s)</w:t>
            </w:r>
          </w:p>
        </w:tc>
        <w:tc>
          <w:tcPr>
            <w:tcW w:w="1426" w:type="dxa"/>
            <w:tcBorders>
              <w:top w:val="nil"/>
            </w:tcBorders>
            <w:shd w:val="clear" w:color="auto" w:fill="F2F2F2" w:themeFill="background1" w:themeFillShade="F2"/>
            <w:vAlign w:val="center"/>
          </w:tcPr>
          <w:p w14:paraId="3619AE31" w14:textId="50C49398"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11.79(4.2)</w:t>
            </w:r>
          </w:p>
        </w:tc>
        <w:tc>
          <w:tcPr>
            <w:tcW w:w="1352" w:type="dxa"/>
            <w:tcBorders>
              <w:top w:val="nil"/>
            </w:tcBorders>
            <w:shd w:val="clear" w:color="auto" w:fill="auto"/>
            <w:vAlign w:val="center"/>
          </w:tcPr>
          <w:p w14:paraId="123C4C5E" w14:textId="664ED10F"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15.14(3.7)</w:t>
            </w:r>
          </w:p>
        </w:tc>
        <w:tc>
          <w:tcPr>
            <w:tcW w:w="1202" w:type="dxa"/>
          </w:tcPr>
          <w:p w14:paraId="2E4A7F53" w14:textId="33894819" w:rsidR="005E2ABE" w:rsidRPr="005E2ABE" w:rsidRDefault="005E2ABE" w:rsidP="005E2ABE">
            <w:pPr>
              <w:jc w:val="center"/>
              <w:rPr>
                <w:rFonts w:ascii="Arial" w:hAnsi="Arial" w:cs="Arial"/>
                <w:sz w:val="18"/>
                <w:szCs w:val="18"/>
              </w:rPr>
            </w:pPr>
            <w:r w:rsidRPr="005E2ABE">
              <w:rPr>
                <w:rFonts w:ascii="Arial" w:hAnsi="Arial" w:cs="Arial"/>
                <w:sz w:val="18"/>
                <w:szCs w:val="18"/>
              </w:rPr>
              <w:t>-3.35</w:t>
            </w:r>
          </w:p>
        </w:tc>
        <w:tc>
          <w:tcPr>
            <w:tcW w:w="1896" w:type="dxa"/>
          </w:tcPr>
          <w:p w14:paraId="7B03706F" w14:textId="16E621E4" w:rsidR="005E2ABE" w:rsidRPr="005E2ABE" w:rsidRDefault="00C92955" w:rsidP="005E2ABE">
            <w:pPr>
              <w:jc w:val="center"/>
              <w:rPr>
                <w:rFonts w:ascii="Arial" w:hAnsi="Arial" w:cs="Arial"/>
                <w:sz w:val="18"/>
                <w:szCs w:val="18"/>
              </w:rPr>
            </w:pPr>
            <w:r>
              <w:rPr>
                <w:rFonts w:ascii="Arial" w:hAnsi="Arial" w:cs="Arial"/>
                <w:sz w:val="18"/>
                <w:szCs w:val="18"/>
              </w:rPr>
              <w:t>-5.26</w:t>
            </w:r>
            <w:r w:rsidR="004B6BEA">
              <w:rPr>
                <w:rFonts w:ascii="Arial" w:hAnsi="Arial" w:cs="Arial"/>
                <w:sz w:val="18"/>
                <w:szCs w:val="18"/>
              </w:rPr>
              <w:t xml:space="preserve"> - </w:t>
            </w:r>
            <w:r>
              <w:rPr>
                <w:rFonts w:ascii="Arial" w:hAnsi="Arial" w:cs="Arial"/>
                <w:sz w:val="18"/>
                <w:szCs w:val="18"/>
              </w:rPr>
              <w:t>-1.44</w:t>
            </w:r>
          </w:p>
        </w:tc>
        <w:tc>
          <w:tcPr>
            <w:tcW w:w="1301" w:type="dxa"/>
          </w:tcPr>
          <w:p w14:paraId="4DFD57FF" w14:textId="34E003DC" w:rsidR="005E2ABE" w:rsidRPr="00656BD5" w:rsidRDefault="005E2ABE" w:rsidP="005E2ABE">
            <w:pPr>
              <w:jc w:val="center"/>
              <w:rPr>
                <w:rFonts w:ascii="Arial" w:hAnsi="Arial" w:cs="Arial"/>
                <w:b/>
                <w:bCs/>
                <w:sz w:val="18"/>
                <w:szCs w:val="18"/>
              </w:rPr>
            </w:pPr>
            <w:r w:rsidRPr="00656BD5">
              <w:rPr>
                <w:rFonts w:ascii="Arial" w:hAnsi="Arial" w:cs="Arial"/>
                <w:b/>
                <w:bCs/>
                <w:sz w:val="18"/>
                <w:szCs w:val="18"/>
              </w:rPr>
              <w:t>0.0007</w:t>
            </w:r>
          </w:p>
        </w:tc>
      </w:tr>
      <w:tr w:rsidR="005E2ABE" w:rsidRPr="005E2ABE" w14:paraId="346A1A92" w14:textId="77777777" w:rsidTr="0072676A">
        <w:trPr>
          <w:jc w:val="center"/>
        </w:trPr>
        <w:tc>
          <w:tcPr>
            <w:tcW w:w="2741" w:type="dxa"/>
            <w:tcBorders>
              <w:top w:val="nil"/>
            </w:tcBorders>
            <w:vAlign w:val="center"/>
          </w:tcPr>
          <w:p w14:paraId="3F7535E4"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SPPB balance (score)</w:t>
            </w:r>
          </w:p>
        </w:tc>
        <w:tc>
          <w:tcPr>
            <w:tcW w:w="1426" w:type="dxa"/>
            <w:tcBorders>
              <w:top w:val="nil"/>
            </w:tcBorders>
            <w:shd w:val="clear" w:color="auto" w:fill="F2F2F2" w:themeFill="background1" w:themeFillShade="F2"/>
            <w:vAlign w:val="center"/>
          </w:tcPr>
          <w:p w14:paraId="0EA12F0B" w14:textId="205F0B95"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3.73(0.5)</w:t>
            </w:r>
          </w:p>
        </w:tc>
        <w:tc>
          <w:tcPr>
            <w:tcW w:w="1352" w:type="dxa"/>
            <w:tcBorders>
              <w:top w:val="nil"/>
            </w:tcBorders>
            <w:shd w:val="clear" w:color="auto" w:fill="auto"/>
            <w:vAlign w:val="center"/>
          </w:tcPr>
          <w:p w14:paraId="589669D9" w14:textId="78B70982"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3.17(0.6)</w:t>
            </w:r>
          </w:p>
        </w:tc>
        <w:tc>
          <w:tcPr>
            <w:tcW w:w="1202" w:type="dxa"/>
          </w:tcPr>
          <w:p w14:paraId="1D679428" w14:textId="357ACEB9" w:rsidR="005E2ABE" w:rsidRPr="005E2ABE" w:rsidRDefault="005E2ABE" w:rsidP="005E2ABE">
            <w:pPr>
              <w:jc w:val="center"/>
              <w:rPr>
                <w:rFonts w:ascii="Arial" w:hAnsi="Arial" w:cs="Arial"/>
                <w:sz w:val="18"/>
                <w:szCs w:val="18"/>
              </w:rPr>
            </w:pPr>
            <w:r w:rsidRPr="005E2ABE">
              <w:rPr>
                <w:rFonts w:ascii="Arial" w:hAnsi="Arial" w:cs="Arial"/>
                <w:sz w:val="18"/>
                <w:szCs w:val="18"/>
              </w:rPr>
              <w:t>0.57</w:t>
            </w:r>
          </w:p>
        </w:tc>
        <w:tc>
          <w:tcPr>
            <w:tcW w:w="1896" w:type="dxa"/>
          </w:tcPr>
          <w:p w14:paraId="29AB92B5" w14:textId="2B684A19" w:rsidR="005E2ABE" w:rsidRPr="005E2ABE" w:rsidRDefault="00C21620" w:rsidP="005E2ABE">
            <w:pPr>
              <w:jc w:val="center"/>
              <w:rPr>
                <w:rFonts w:ascii="Arial" w:hAnsi="Arial" w:cs="Arial"/>
                <w:sz w:val="18"/>
                <w:szCs w:val="18"/>
              </w:rPr>
            </w:pPr>
            <w:r>
              <w:rPr>
                <w:rFonts w:ascii="Arial" w:hAnsi="Arial" w:cs="Arial"/>
                <w:sz w:val="18"/>
                <w:szCs w:val="18"/>
              </w:rPr>
              <w:t>0.32</w:t>
            </w:r>
            <w:r w:rsidR="004B6BEA">
              <w:rPr>
                <w:rFonts w:ascii="Arial" w:hAnsi="Arial" w:cs="Arial"/>
                <w:sz w:val="18"/>
                <w:szCs w:val="18"/>
              </w:rPr>
              <w:t xml:space="preserve"> - </w:t>
            </w:r>
            <w:r>
              <w:rPr>
                <w:rFonts w:ascii="Arial" w:hAnsi="Arial" w:cs="Arial"/>
                <w:sz w:val="18"/>
                <w:szCs w:val="18"/>
              </w:rPr>
              <w:t>0.82</w:t>
            </w:r>
          </w:p>
        </w:tc>
        <w:tc>
          <w:tcPr>
            <w:tcW w:w="1301" w:type="dxa"/>
          </w:tcPr>
          <w:p w14:paraId="3627EADE" w14:textId="209E7772" w:rsidR="005E2ABE" w:rsidRPr="00656BD5" w:rsidRDefault="005E2ABE" w:rsidP="005E2ABE">
            <w:pPr>
              <w:jc w:val="center"/>
              <w:rPr>
                <w:rFonts w:ascii="Arial" w:hAnsi="Arial" w:cs="Arial"/>
                <w:b/>
                <w:bCs/>
                <w:sz w:val="18"/>
                <w:szCs w:val="18"/>
              </w:rPr>
            </w:pPr>
            <w:r w:rsidRPr="00656BD5">
              <w:rPr>
                <w:rFonts w:ascii="Arial" w:hAnsi="Arial" w:cs="Arial"/>
                <w:b/>
                <w:bCs/>
                <w:sz w:val="18"/>
                <w:szCs w:val="18"/>
              </w:rPr>
              <w:t>&lt;.0001</w:t>
            </w:r>
          </w:p>
        </w:tc>
      </w:tr>
      <w:tr w:rsidR="005E2ABE" w:rsidRPr="005E2ABE" w14:paraId="03A15DF1" w14:textId="77777777" w:rsidTr="0072676A">
        <w:trPr>
          <w:jc w:val="center"/>
        </w:trPr>
        <w:tc>
          <w:tcPr>
            <w:tcW w:w="2741" w:type="dxa"/>
            <w:vAlign w:val="center"/>
          </w:tcPr>
          <w:p w14:paraId="658A174C"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60-s sit-to-stand (N reps)</w:t>
            </w:r>
          </w:p>
        </w:tc>
        <w:tc>
          <w:tcPr>
            <w:tcW w:w="1426" w:type="dxa"/>
            <w:shd w:val="clear" w:color="auto" w:fill="F2F2F2" w:themeFill="background1" w:themeFillShade="F2"/>
            <w:vAlign w:val="center"/>
          </w:tcPr>
          <w:p w14:paraId="7DACAAA7" w14:textId="794C130A"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27.6(10.6)</w:t>
            </w:r>
          </w:p>
        </w:tc>
        <w:tc>
          <w:tcPr>
            <w:tcW w:w="1352" w:type="dxa"/>
            <w:shd w:val="clear" w:color="auto" w:fill="auto"/>
            <w:vAlign w:val="center"/>
          </w:tcPr>
          <w:p w14:paraId="641BC605" w14:textId="20F4B0FF"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24.0(7.0)</w:t>
            </w:r>
          </w:p>
        </w:tc>
        <w:tc>
          <w:tcPr>
            <w:tcW w:w="1202" w:type="dxa"/>
          </w:tcPr>
          <w:p w14:paraId="1888A9AD" w14:textId="36DDD7AE" w:rsidR="005E2ABE" w:rsidRPr="005E2ABE" w:rsidRDefault="005E2ABE" w:rsidP="005E2ABE">
            <w:pPr>
              <w:jc w:val="center"/>
              <w:rPr>
                <w:rFonts w:ascii="Arial" w:hAnsi="Arial" w:cs="Arial"/>
                <w:sz w:val="18"/>
                <w:szCs w:val="18"/>
              </w:rPr>
            </w:pPr>
            <w:r w:rsidRPr="005E2ABE">
              <w:rPr>
                <w:rFonts w:ascii="Arial" w:hAnsi="Arial" w:cs="Arial"/>
                <w:sz w:val="18"/>
                <w:szCs w:val="18"/>
              </w:rPr>
              <w:t>3.56</w:t>
            </w:r>
          </w:p>
        </w:tc>
        <w:tc>
          <w:tcPr>
            <w:tcW w:w="1896" w:type="dxa"/>
          </w:tcPr>
          <w:p w14:paraId="4DE20EFD" w14:textId="6D3307DE" w:rsidR="005E2ABE" w:rsidRPr="005E2ABE" w:rsidRDefault="00C92955" w:rsidP="005E2ABE">
            <w:pPr>
              <w:jc w:val="center"/>
              <w:rPr>
                <w:rFonts w:ascii="Arial" w:hAnsi="Arial" w:cs="Arial"/>
                <w:sz w:val="18"/>
                <w:szCs w:val="18"/>
              </w:rPr>
            </w:pPr>
            <w:r>
              <w:rPr>
                <w:rFonts w:ascii="Arial" w:hAnsi="Arial" w:cs="Arial"/>
                <w:sz w:val="18"/>
                <w:szCs w:val="18"/>
              </w:rPr>
              <w:t>0.19</w:t>
            </w:r>
            <w:r w:rsidR="004B6BEA">
              <w:rPr>
                <w:rFonts w:ascii="Arial" w:hAnsi="Arial" w:cs="Arial"/>
                <w:sz w:val="18"/>
                <w:szCs w:val="18"/>
              </w:rPr>
              <w:t xml:space="preserve"> - </w:t>
            </w:r>
            <w:r>
              <w:rPr>
                <w:rFonts w:ascii="Arial" w:hAnsi="Arial" w:cs="Arial"/>
                <w:sz w:val="18"/>
                <w:szCs w:val="18"/>
              </w:rPr>
              <w:t>6.92</w:t>
            </w:r>
          </w:p>
        </w:tc>
        <w:tc>
          <w:tcPr>
            <w:tcW w:w="1301" w:type="dxa"/>
          </w:tcPr>
          <w:p w14:paraId="7465E223" w14:textId="02DF40BE" w:rsidR="005E2ABE" w:rsidRPr="00656BD5" w:rsidRDefault="005E2ABE" w:rsidP="005E2ABE">
            <w:pPr>
              <w:jc w:val="center"/>
              <w:rPr>
                <w:rFonts w:ascii="Arial" w:hAnsi="Arial" w:cs="Arial"/>
                <w:b/>
                <w:bCs/>
                <w:sz w:val="18"/>
                <w:szCs w:val="18"/>
              </w:rPr>
            </w:pPr>
            <w:r w:rsidRPr="00656BD5">
              <w:rPr>
                <w:rFonts w:ascii="Arial" w:hAnsi="Arial" w:cs="Arial"/>
                <w:b/>
                <w:bCs/>
                <w:sz w:val="18"/>
                <w:szCs w:val="18"/>
              </w:rPr>
              <w:t>0.0383</w:t>
            </w:r>
          </w:p>
        </w:tc>
      </w:tr>
      <w:tr w:rsidR="005E2ABE" w:rsidRPr="005E2ABE" w14:paraId="2460BFD8" w14:textId="77777777" w:rsidTr="0072676A">
        <w:trPr>
          <w:jc w:val="center"/>
        </w:trPr>
        <w:tc>
          <w:tcPr>
            <w:tcW w:w="2741" w:type="dxa"/>
            <w:vAlign w:val="center"/>
          </w:tcPr>
          <w:p w14:paraId="609D9887"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Right leg standing balance (s)</w:t>
            </w:r>
          </w:p>
        </w:tc>
        <w:tc>
          <w:tcPr>
            <w:tcW w:w="1426" w:type="dxa"/>
            <w:shd w:val="clear" w:color="auto" w:fill="F2F2F2" w:themeFill="background1" w:themeFillShade="F2"/>
            <w:vAlign w:val="center"/>
          </w:tcPr>
          <w:p w14:paraId="18F152CE" w14:textId="76836482"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33.1(22.5)</w:t>
            </w:r>
          </w:p>
        </w:tc>
        <w:tc>
          <w:tcPr>
            <w:tcW w:w="1352" w:type="dxa"/>
            <w:shd w:val="clear" w:color="auto" w:fill="auto"/>
            <w:vAlign w:val="center"/>
          </w:tcPr>
          <w:p w14:paraId="7D02618E" w14:textId="6636E859"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25.8(21.7)</w:t>
            </w:r>
          </w:p>
        </w:tc>
        <w:tc>
          <w:tcPr>
            <w:tcW w:w="1202" w:type="dxa"/>
          </w:tcPr>
          <w:p w14:paraId="5F6571AE" w14:textId="4C0B4C6F" w:rsidR="005E2ABE" w:rsidRPr="005E2ABE" w:rsidRDefault="005E2ABE" w:rsidP="005E2ABE">
            <w:pPr>
              <w:jc w:val="center"/>
              <w:rPr>
                <w:rFonts w:ascii="Arial" w:hAnsi="Arial" w:cs="Arial"/>
                <w:sz w:val="18"/>
                <w:szCs w:val="18"/>
              </w:rPr>
            </w:pPr>
            <w:r w:rsidRPr="005E2ABE">
              <w:rPr>
                <w:rFonts w:ascii="Arial" w:hAnsi="Arial" w:cs="Arial"/>
                <w:sz w:val="18"/>
                <w:szCs w:val="18"/>
              </w:rPr>
              <w:t>7.24</w:t>
            </w:r>
          </w:p>
        </w:tc>
        <w:tc>
          <w:tcPr>
            <w:tcW w:w="1896" w:type="dxa"/>
          </w:tcPr>
          <w:p w14:paraId="51C70C08" w14:textId="0464A3D7" w:rsidR="005E2ABE" w:rsidRPr="005E2ABE" w:rsidRDefault="00C92955" w:rsidP="005E2ABE">
            <w:pPr>
              <w:jc w:val="center"/>
              <w:rPr>
                <w:rFonts w:ascii="Arial" w:hAnsi="Arial" w:cs="Arial"/>
                <w:sz w:val="18"/>
                <w:szCs w:val="18"/>
              </w:rPr>
            </w:pPr>
            <w:r>
              <w:rPr>
                <w:rFonts w:ascii="Arial" w:hAnsi="Arial" w:cs="Arial"/>
                <w:sz w:val="18"/>
                <w:szCs w:val="18"/>
              </w:rPr>
              <w:t>-1.58</w:t>
            </w:r>
            <w:r w:rsidR="004B6BEA">
              <w:rPr>
                <w:rFonts w:ascii="Arial" w:hAnsi="Arial" w:cs="Arial"/>
                <w:sz w:val="18"/>
                <w:szCs w:val="18"/>
              </w:rPr>
              <w:t xml:space="preserve"> - </w:t>
            </w:r>
            <w:r>
              <w:rPr>
                <w:rFonts w:ascii="Arial" w:hAnsi="Arial" w:cs="Arial"/>
                <w:sz w:val="18"/>
                <w:szCs w:val="18"/>
              </w:rPr>
              <w:t>16.1</w:t>
            </w:r>
          </w:p>
        </w:tc>
        <w:tc>
          <w:tcPr>
            <w:tcW w:w="1301" w:type="dxa"/>
          </w:tcPr>
          <w:p w14:paraId="5C25775B" w14:textId="4B899AFD" w:rsidR="005E2ABE" w:rsidRPr="005E2ABE" w:rsidRDefault="005E2ABE" w:rsidP="005E2ABE">
            <w:pPr>
              <w:jc w:val="center"/>
              <w:rPr>
                <w:rFonts w:ascii="Arial" w:hAnsi="Arial" w:cs="Arial"/>
                <w:sz w:val="18"/>
                <w:szCs w:val="18"/>
              </w:rPr>
            </w:pPr>
            <w:r w:rsidRPr="005E2ABE">
              <w:rPr>
                <w:rFonts w:ascii="Arial" w:hAnsi="Arial" w:cs="Arial"/>
                <w:sz w:val="18"/>
                <w:szCs w:val="18"/>
              </w:rPr>
              <w:t>0.1067</w:t>
            </w:r>
          </w:p>
        </w:tc>
      </w:tr>
      <w:tr w:rsidR="005E2ABE" w:rsidRPr="005E2ABE" w14:paraId="0C1CD733" w14:textId="77777777" w:rsidTr="0072676A">
        <w:trPr>
          <w:jc w:val="center"/>
        </w:trPr>
        <w:tc>
          <w:tcPr>
            <w:tcW w:w="2741" w:type="dxa"/>
            <w:vAlign w:val="center"/>
          </w:tcPr>
          <w:p w14:paraId="2EAC7685"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Left leg standing balance (s)</w:t>
            </w:r>
          </w:p>
        </w:tc>
        <w:tc>
          <w:tcPr>
            <w:tcW w:w="1426" w:type="dxa"/>
            <w:shd w:val="clear" w:color="auto" w:fill="F2F2F2" w:themeFill="background1" w:themeFillShade="F2"/>
            <w:vAlign w:val="center"/>
          </w:tcPr>
          <w:p w14:paraId="294B96DF" w14:textId="29B3D56D"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37.4(22.3)</w:t>
            </w:r>
          </w:p>
        </w:tc>
        <w:tc>
          <w:tcPr>
            <w:tcW w:w="1352" w:type="dxa"/>
            <w:shd w:val="clear" w:color="auto" w:fill="auto"/>
            <w:vAlign w:val="center"/>
          </w:tcPr>
          <w:p w14:paraId="53E7B896" w14:textId="637C83A2"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20.1(19.7)</w:t>
            </w:r>
          </w:p>
        </w:tc>
        <w:tc>
          <w:tcPr>
            <w:tcW w:w="1202" w:type="dxa"/>
          </w:tcPr>
          <w:p w14:paraId="7BA12895" w14:textId="600D4A87" w:rsidR="005E2ABE" w:rsidRPr="005E2ABE" w:rsidRDefault="005E2ABE" w:rsidP="005E2ABE">
            <w:pPr>
              <w:jc w:val="center"/>
              <w:rPr>
                <w:rFonts w:ascii="Arial" w:hAnsi="Arial" w:cs="Arial"/>
                <w:sz w:val="18"/>
                <w:szCs w:val="18"/>
              </w:rPr>
            </w:pPr>
            <w:r w:rsidRPr="005E2ABE">
              <w:rPr>
                <w:rFonts w:ascii="Arial" w:hAnsi="Arial" w:cs="Arial"/>
                <w:sz w:val="18"/>
                <w:szCs w:val="18"/>
              </w:rPr>
              <w:t>17.25</w:t>
            </w:r>
          </w:p>
        </w:tc>
        <w:tc>
          <w:tcPr>
            <w:tcW w:w="1896" w:type="dxa"/>
          </w:tcPr>
          <w:p w14:paraId="709ED104" w14:textId="7FBE1704" w:rsidR="005E2ABE" w:rsidRPr="005E2ABE" w:rsidRDefault="00C92955" w:rsidP="005E2ABE">
            <w:pPr>
              <w:jc w:val="center"/>
              <w:rPr>
                <w:rFonts w:ascii="Arial" w:hAnsi="Arial" w:cs="Arial"/>
                <w:sz w:val="18"/>
                <w:szCs w:val="18"/>
              </w:rPr>
            </w:pPr>
            <w:r>
              <w:rPr>
                <w:rFonts w:ascii="Arial" w:hAnsi="Arial" w:cs="Arial"/>
                <w:sz w:val="18"/>
                <w:szCs w:val="18"/>
              </w:rPr>
              <w:t>8.97</w:t>
            </w:r>
            <w:r w:rsidR="004B6BEA">
              <w:rPr>
                <w:rFonts w:ascii="Arial" w:hAnsi="Arial" w:cs="Arial"/>
                <w:sz w:val="18"/>
                <w:szCs w:val="18"/>
              </w:rPr>
              <w:t xml:space="preserve"> - </w:t>
            </w:r>
            <w:r>
              <w:rPr>
                <w:rFonts w:ascii="Arial" w:hAnsi="Arial" w:cs="Arial"/>
                <w:sz w:val="18"/>
                <w:szCs w:val="18"/>
              </w:rPr>
              <w:t>25.5</w:t>
            </w:r>
          </w:p>
        </w:tc>
        <w:tc>
          <w:tcPr>
            <w:tcW w:w="1301" w:type="dxa"/>
          </w:tcPr>
          <w:p w14:paraId="17C56E15" w14:textId="2877C773" w:rsidR="005E2ABE" w:rsidRPr="00656BD5" w:rsidRDefault="005E2ABE" w:rsidP="005E2ABE">
            <w:pPr>
              <w:jc w:val="center"/>
              <w:rPr>
                <w:rFonts w:ascii="Arial" w:hAnsi="Arial" w:cs="Arial"/>
                <w:b/>
                <w:bCs/>
                <w:sz w:val="18"/>
                <w:szCs w:val="18"/>
              </w:rPr>
            </w:pPr>
            <w:r w:rsidRPr="00656BD5">
              <w:rPr>
                <w:rFonts w:ascii="Arial" w:hAnsi="Arial" w:cs="Arial"/>
                <w:b/>
                <w:bCs/>
                <w:sz w:val="18"/>
                <w:szCs w:val="18"/>
              </w:rPr>
              <w:t>0.0001</w:t>
            </w:r>
          </w:p>
        </w:tc>
      </w:tr>
      <w:tr w:rsidR="005E2ABE" w:rsidRPr="005E2ABE" w14:paraId="3599DD35" w14:textId="77777777" w:rsidTr="0072676A">
        <w:trPr>
          <w:jc w:val="center"/>
        </w:trPr>
        <w:tc>
          <w:tcPr>
            <w:tcW w:w="2741" w:type="dxa"/>
            <w:vAlign w:val="center"/>
          </w:tcPr>
          <w:p w14:paraId="49788283" w14:textId="77777777" w:rsidR="005E2ABE" w:rsidRPr="005E2ABE" w:rsidRDefault="005E2ABE" w:rsidP="005E2ABE">
            <w:pPr>
              <w:rPr>
                <w:rFonts w:ascii="Arial" w:hAnsi="Arial" w:cs="Arial"/>
                <w:sz w:val="18"/>
                <w:szCs w:val="18"/>
              </w:rPr>
            </w:pPr>
            <w:r w:rsidRPr="005E2ABE">
              <w:rPr>
                <w:rFonts w:ascii="Arial" w:eastAsia="PMingLiU" w:hAnsi="Arial" w:cs="Arial"/>
                <w:b/>
                <w:bCs/>
                <w:color w:val="000000"/>
                <w:sz w:val="18"/>
                <w:szCs w:val="18"/>
                <w:lang w:val="en-US"/>
              </w:rPr>
              <w:t>Physical activity</w:t>
            </w:r>
          </w:p>
        </w:tc>
        <w:tc>
          <w:tcPr>
            <w:tcW w:w="1426" w:type="dxa"/>
            <w:shd w:val="clear" w:color="auto" w:fill="F2F2F2" w:themeFill="background1" w:themeFillShade="F2"/>
            <w:vAlign w:val="center"/>
          </w:tcPr>
          <w:p w14:paraId="2F33C444" w14:textId="730F765C" w:rsidR="005E2ABE" w:rsidRPr="005E2ABE" w:rsidRDefault="005E2ABE" w:rsidP="005E2ABE">
            <w:pPr>
              <w:jc w:val="center"/>
              <w:rPr>
                <w:rFonts w:ascii="Arial" w:hAnsi="Arial" w:cs="Arial"/>
                <w:sz w:val="18"/>
                <w:szCs w:val="18"/>
              </w:rPr>
            </w:pPr>
            <w:r w:rsidRPr="005E2ABE">
              <w:rPr>
                <w:rFonts w:ascii="Arial" w:hAnsi="Arial" w:cs="Arial"/>
                <w:b/>
                <w:bCs/>
                <w:sz w:val="18"/>
                <w:szCs w:val="18"/>
                <w:lang w:val="en-US"/>
              </w:rPr>
              <w:t>28</w:t>
            </w:r>
          </w:p>
        </w:tc>
        <w:tc>
          <w:tcPr>
            <w:tcW w:w="1352" w:type="dxa"/>
            <w:shd w:val="clear" w:color="auto" w:fill="auto"/>
            <w:vAlign w:val="center"/>
          </w:tcPr>
          <w:p w14:paraId="6FFD3506" w14:textId="3AD2CDDF" w:rsidR="005E2ABE" w:rsidRPr="005E2ABE" w:rsidRDefault="005E2ABE" w:rsidP="005E2ABE">
            <w:pPr>
              <w:jc w:val="center"/>
              <w:rPr>
                <w:rFonts w:ascii="Arial" w:hAnsi="Arial" w:cs="Arial"/>
                <w:sz w:val="18"/>
                <w:szCs w:val="18"/>
              </w:rPr>
            </w:pPr>
            <w:r w:rsidRPr="005E2ABE">
              <w:rPr>
                <w:rFonts w:ascii="Arial" w:hAnsi="Arial" w:cs="Arial"/>
                <w:b/>
                <w:bCs/>
                <w:sz w:val="18"/>
                <w:szCs w:val="18"/>
                <w:lang w:val="en-US"/>
              </w:rPr>
              <w:t>36</w:t>
            </w:r>
          </w:p>
        </w:tc>
        <w:tc>
          <w:tcPr>
            <w:tcW w:w="1202" w:type="dxa"/>
          </w:tcPr>
          <w:p w14:paraId="5FE81C97" w14:textId="77777777" w:rsidR="005E2ABE" w:rsidRPr="005E2ABE" w:rsidRDefault="005E2ABE" w:rsidP="005E2ABE">
            <w:pPr>
              <w:jc w:val="center"/>
              <w:rPr>
                <w:rFonts w:ascii="Arial" w:hAnsi="Arial" w:cs="Arial"/>
                <w:sz w:val="18"/>
                <w:szCs w:val="18"/>
              </w:rPr>
            </w:pPr>
          </w:p>
        </w:tc>
        <w:tc>
          <w:tcPr>
            <w:tcW w:w="1896" w:type="dxa"/>
          </w:tcPr>
          <w:p w14:paraId="669DBEF8" w14:textId="77777777" w:rsidR="005E2ABE" w:rsidRPr="005E2ABE" w:rsidRDefault="005E2ABE" w:rsidP="005E2ABE">
            <w:pPr>
              <w:jc w:val="center"/>
              <w:rPr>
                <w:rFonts w:ascii="Arial" w:hAnsi="Arial" w:cs="Arial"/>
                <w:sz w:val="18"/>
                <w:szCs w:val="18"/>
              </w:rPr>
            </w:pPr>
          </w:p>
        </w:tc>
        <w:tc>
          <w:tcPr>
            <w:tcW w:w="1301" w:type="dxa"/>
          </w:tcPr>
          <w:p w14:paraId="4CB4226F" w14:textId="77777777" w:rsidR="005E2ABE" w:rsidRPr="005E2ABE" w:rsidRDefault="005E2ABE" w:rsidP="005E2ABE">
            <w:pPr>
              <w:jc w:val="center"/>
              <w:rPr>
                <w:rFonts w:ascii="Arial" w:hAnsi="Arial" w:cs="Arial"/>
                <w:sz w:val="18"/>
                <w:szCs w:val="18"/>
              </w:rPr>
            </w:pPr>
          </w:p>
        </w:tc>
      </w:tr>
      <w:tr w:rsidR="005E2ABE" w:rsidRPr="005E2ABE" w14:paraId="1E08167F" w14:textId="77777777" w:rsidTr="0072676A">
        <w:trPr>
          <w:jc w:val="center"/>
        </w:trPr>
        <w:tc>
          <w:tcPr>
            <w:tcW w:w="2741" w:type="dxa"/>
            <w:vAlign w:val="center"/>
          </w:tcPr>
          <w:p w14:paraId="6AC80EC5"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IPAQ score (MET-mins·week</w:t>
            </w:r>
            <w:r w:rsidRPr="005E2ABE">
              <w:rPr>
                <w:rFonts w:ascii="Arial" w:eastAsia="PMingLiU" w:hAnsi="Arial" w:cs="Arial"/>
                <w:color w:val="000000"/>
                <w:sz w:val="18"/>
                <w:szCs w:val="18"/>
                <w:vertAlign w:val="superscript"/>
                <w:lang w:val="en-US"/>
              </w:rPr>
              <w:t>-1</w:t>
            </w:r>
            <w:r w:rsidRPr="005E2ABE">
              <w:rPr>
                <w:rFonts w:ascii="Arial" w:eastAsia="PMingLiU" w:hAnsi="Arial" w:cs="Arial"/>
                <w:color w:val="000000"/>
                <w:sz w:val="18"/>
                <w:szCs w:val="18"/>
                <w:lang w:val="en-US"/>
              </w:rPr>
              <w:t>)</w:t>
            </w:r>
          </w:p>
        </w:tc>
        <w:tc>
          <w:tcPr>
            <w:tcW w:w="1426" w:type="dxa"/>
            <w:shd w:val="clear" w:color="auto" w:fill="F2F2F2" w:themeFill="background1" w:themeFillShade="F2"/>
            <w:vAlign w:val="center"/>
          </w:tcPr>
          <w:p w14:paraId="17EB9793" w14:textId="333C975E"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2784(3092)</w:t>
            </w:r>
          </w:p>
        </w:tc>
        <w:tc>
          <w:tcPr>
            <w:tcW w:w="1352" w:type="dxa"/>
            <w:shd w:val="clear" w:color="auto" w:fill="auto"/>
            <w:vAlign w:val="center"/>
          </w:tcPr>
          <w:p w14:paraId="4422AD8E" w14:textId="4430ACB1"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2327(1555)</w:t>
            </w:r>
          </w:p>
        </w:tc>
        <w:tc>
          <w:tcPr>
            <w:tcW w:w="1202" w:type="dxa"/>
          </w:tcPr>
          <w:p w14:paraId="0169018C" w14:textId="3A4ACEB9" w:rsidR="005E2ABE" w:rsidRPr="005E2ABE" w:rsidRDefault="005E2ABE" w:rsidP="005E2ABE">
            <w:pPr>
              <w:jc w:val="center"/>
              <w:rPr>
                <w:rFonts w:ascii="Arial" w:hAnsi="Arial" w:cs="Arial"/>
                <w:sz w:val="18"/>
                <w:szCs w:val="18"/>
              </w:rPr>
            </w:pPr>
            <w:r w:rsidRPr="005E2ABE">
              <w:rPr>
                <w:rFonts w:ascii="Arial" w:hAnsi="Arial" w:cs="Arial"/>
                <w:sz w:val="18"/>
                <w:szCs w:val="18"/>
              </w:rPr>
              <w:t>457</w:t>
            </w:r>
          </w:p>
        </w:tc>
        <w:tc>
          <w:tcPr>
            <w:tcW w:w="1896" w:type="dxa"/>
          </w:tcPr>
          <w:p w14:paraId="346D0CFC" w14:textId="5F3B913B" w:rsidR="005E2ABE" w:rsidRPr="005E2ABE" w:rsidRDefault="00C92955" w:rsidP="005E2ABE">
            <w:pPr>
              <w:jc w:val="center"/>
              <w:rPr>
                <w:rFonts w:ascii="Arial" w:hAnsi="Arial" w:cs="Arial"/>
                <w:sz w:val="18"/>
                <w:szCs w:val="18"/>
              </w:rPr>
            </w:pPr>
            <w:r>
              <w:rPr>
                <w:rFonts w:ascii="Arial" w:hAnsi="Arial" w:cs="Arial"/>
                <w:sz w:val="18"/>
                <w:szCs w:val="18"/>
              </w:rPr>
              <w:t>-569</w:t>
            </w:r>
            <w:r w:rsidR="004B6BEA">
              <w:rPr>
                <w:rFonts w:ascii="Arial" w:hAnsi="Arial" w:cs="Arial"/>
                <w:sz w:val="18"/>
                <w:szCs w:val="18"/>
              </w:rPr>
              <w:t xml:space="preserve"> - </w:t>
            </w:r>
            <w:r>
              <w:rPr>
                <w:rFonts w:ascii="Arial" w:hAnsi="Arial" w:cs="Arial"/>
                <w:sz w:val="18"/>
                <w:szCs w:val="18"/>
              </w:rPr>
              <w:t>1482</w:t>
            </w:r>
          </w:p>
        </w:tc>
        <w:tc>
          <w:tcPr>
            <w:tcW w:w="1301" w:type="dxa"/>
          </w:tcPr>
          <w:p w14:paraId="5697F112" w14:textId="573F9FCC" w:rsidR="005E2ABE" w:rsidRPr="005E2ABE" w:rsidRDefault="005E2ABE" w:rsidP="005E2ABE">
            <w:pPr>
              <w:jc w:val="center"/>
              <w:rPr>
                <w:rFonts w:ascii="Arial" w:hAnsi="Arial" w:cs="Arial"/>
                <w:sz w:val="18"/>
                <w:szCs w:val="18"/>
              </w:rPr>
            </w:pPr>
            <w:r w:rsidRPr="005E2ABE">
              <w:rPr>
                <w:rFonts w:ascii="Arial" w:hAnsi="Arial" w:cs="Arial"/>
                <w:sz w:val="18"/>
                <w:szCs w:val="18"/>
              </w:rPr>
              <w:t>0.3811</w:t>
            </w:r>
          </w:p>
        </w:tc>
      </w:tr>
      <w:tr w:rsidR="005E2ABE" w:rsidRPr="005E2ABE" w14:paraId="3D9E0FE7" w14:textId="77777777" w:rsidTr="0072676A">
        <w:trPr>
          <w:jc w:val="center"/>
        </w:trPr>
        <w:tc>
          <w:tcPr>
            <w:tcW w:w="2741" w:type="dxa"/>
            <w:vAlign w:val="center"/>
          </w:tcPr>
          <w:p w14:paraId="3753C4ED"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MVPA time (min·day</w:t>
            </w:r>
            <w:r w:rsidRPr="005E2ABE">
              <w:rPr>
                <w:rFonts w:ascii="Arial" w:eastAsia="PMingLiU" w:hAnsi="Arial" w:cs="Arial"/>
                <w:color w:val="000000"/>
                <w:sz w:val="18"/>
                <w:szCs w:val="18"/>
                <w:vertAlign w:val="superscript"/>
                <w:lang w:val="en-US"/>
              </w:rPr>
              <w:t>-1</w:t>
            </w:r>
            <w:r w:rsidRPr="005E2ABE">
              <w:rPr>
                <w:rFonts w:ascii="Arial" w:eastAsia="PMingLiU" w:hAnsi="Arial" w:cs="Arial"/>
                <w:color w:val="000000"/>
                <w:sz w:val="18"/>
                <w:szCs w:val="18"/>
                <w:lang w:val="en-US"/>
              </w:rPr>
              <w:t>)</w:t>
            </w:r>
          </w:p>
        </w:tc>
        <w:tc>
          <w:tcPr>
            <w:tcW w:w="1426" w:type="dxa"/>
            <w:shd w:val="clear" w:color="auto" w:fill="F2F2F2" w:themeFill="background1" w:themeFillShade="F2"/>
            <w:vAlign w:val="center"/>
          </w:tcPr>
          <w:p w14:paraId="23B69A2E" w14:textId="3687B303"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83.3(74.6)</w:t>
            </w:r>
          </w:p>
        </w:tc>
        <w:tc>
          <w:tcPr>
            <w:tcW w:w="1352" w:type="dxa"/>
            <w:shd w:val="clear" w:color="auto" w:fill="auto"/>
            <w:vAlign w:val="center"/>
          </w:tcPr>
          <w:p w14:paraId="2F45A7A3" w14:textId="1A5DE37C"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72.2(72.1)</w:t>
            </w:r>
          </w:p>
        </w:tc>
        <w:tc>
          <w:tcPr>
            <w:tcW w:w="1202" w:type="dxa"/>
          </w:tcPr>
          <w:p w14:paraId="1E3CD249" w14:textId="68B1F4E2" w:rsidR="005E2ABE" w:rsidRPr="005E2ABE" w:rsidRDefault="005E2ABE" w:rsidP="005E2ABE">
            <w:pPr>
              <w:jc w:val="center"/>
              <w:rPr>
                <w:rFonts w:ascii="Arial" w:hAnsi="Arial" w:cs="Arial"/>
                <w:sz w:val="18"/>
                <w:szCs w:val="18"/>
              </w:rPr>
            </w:pPr>
            <w:r w:rsidRPr="005E2ABE">
              <w:rPr>
                <w:rFonts w:ascii="Arial" w:hAnsi="Arial" w:cs="Arial"/>
                <w:sz w:val="18"/>
                <w:szCs w:val="18"/>
              </w:rPr>
              <w:t>11.08</w:t>
            </w:r>
          </w:p>
        </w:tc>
        <w:tc>
          <w:tcPr>
            <w:tcW w:w="1896" w:type="dxa"/>
          </w:tcPr>
          <w:p w14:paraId="1E5C0B98" w14:textId="2B2703DB" w:rsidR="005E2ABE" w:rsidRPr="005E2ABE" w:rsidRDefault="00C21620" w:rsidP="005E2ABE">
            <w:pPr>
              <w:jc w:val="center"/>
              <w:rPr>
                <w:rFonts w:ascii="Arial" w:hAnsi="Arial" w:cs="Arial"/>
                <w:sz w:val="18"/>
                <w:szCs w:val="18"/>
              </w:rPr>
            </w:pPr>
            <w:r>
              <w:rPr>
                <w:rFonts w:ascii="Arial" w:hAnsi="Arial" w:cs="Arial"/>
                <w:sz w:val="18"/>
                <w:szCs w:val="18"/>
              </w:rPr>
              <w:t>-25.3</w:t>
            </w:r>
            <w:r w:rsidR="004B6BEA">
              <w:rPr>
                <w:rFonts w:ascii="Arial" w:hAnsi="Arial" w:cs="Arial"/>
                <w:sz w:val="18"/>
                <w:szCs w:val="18"/>
              </w:rPr>
              <w:t xml:space="preserve"> - </w:t>
            </w:r>
            <w:r>
              <w:rPr>
                <w:rFonts w:ascii="Arial" w:hAnsi="Arial" w:cs="Arial"/>
                <w:sz w:val="18"/>
                <w:szCs w:val="18"/>
              </w:rPr>
              <w:t>47.4</w:t>
            </w:r>
          </w:p>
        </w:tc>
        <w:tc>
          <w:tcPr>
            <w:tcW w:w="1301" w:type="dxa"/>
          </w:tcPr>
          <w:p w14:paraId="4C358E39" w14:textId="6095BFE2" w:rsidR="005E2ABE" w:rsidRPr="005E2ABE" w:rsidRDefault="005E2ABE" w:rsidP="005E2ABE">
            <w:pPr>
              <w:jc w:val="center"/>
              <w:rPr>
                <w:rFonts w:ascii="Arial" w:hAnsi="Arial" w:cs="Arial"/>
                <w:sz w:val="18"/>
                <w:szCs w:val="18"/>
              </w:rPr>
            </w:pPr>
            <w:r w:rsidRPr="005E2ABE">
              <w:rPr>
                <w:rFonts w:ascii="Arial" w:hAnsi="Arial" w:cs="Arial"/>
                <w:sz w:val="18"/>
                <w:szCs w:val="18"/>
              </w:rPr>
              <w:t>0.5486</w:t>
            </w:r>
          </w:p>
        </w:tc>
      </w:tr>
      <w:tr w:rsidR="005E2ABE" w:rsidRPr="005E2ABE" w14:paraId="77EC20B6" w14:textId="77777777" w:rsidTr="0072676A">
        <w:trPr>
          <w:jc w:val="center"/>
        </w:trPr>
        <w:tc>
          <w:tcPr>
            <w:tcW w:w="2741" w:type="dxa"/>
            <w:vAlign w:val="center"/>
          </w:tcPr>
          <w:p w14:paraId="73D4D9AC"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Sedentary time (min·day</w:t>
            </w:r>
            <w:r w:rsidRPr="005E2ABE">
              <w:rPr>
                <w:rFonts w:ascii="Arial" w:eastAsia="PMingLiU" w:hAnsi="Arial" w:cs="Arial"/>
                <w:color w:val="000000"/>
                <w:sz w:val="18"/>
                <w:szCs w:val="18"/>
                <w:vertAlign w:val="superscript"/>
                <w:lang w:val="en-US"/>
              </w:rPr>
              <w:t>-1</w:t>
            </w:r>
            <w:r w:rsidRPr="005E2ABE">
              <w:rPr>
                <w:rFonts w:ascii="Arial" w:eastAsia="PMingLiU" w:hAnsi="Arial" w:cs="Arial"/>
                <w:color w:val="000000"/>
                <w:sz w:val="18"/>
                <w:szCs w:val="18"/>
                <w:lang w:val="en-US"/>
              </w:rPr>
              <w:t>)</w:t>
            </w:r>
          </w:p>
        </w:tc>
        <w:tc>
          <w:tcPr>
            <w:tcW w:w="1426" w:type="dxa"/>
            <w:shd w:val="clear" w:color="auto" w:fill="F2F2F2" w:themeFill="background1" w:themeFillShade="F2"/>
            <w:vAlign w:val="center"/>
          </w:tcPr>
          <w:p w14:paraId="47AF83A2" w14:textId="0EEB46F8"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430(206.5)</w:t>
            </w:r>
          </w:p>
        </w:tc>
        <w:tc>
          <w:tcPr>
            <w:tcW w:w="1352" w:type="dxa"/>
            <w:shd w:val="clear" w:color="auto" w:fill="auto"/>
            <w:vAlign w:val="center"/>
          </w:tcPr>
          <w:p w14:paraId="3359CA46" w14:textId="1EECD614"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389(163.2)</w:t>
            </w:r>
          </w:p>
        </w:tc>
        <w:tc>
          <w:tcPr>
            <w:tcW w:w="1202" w:type="dxa"/>
          </w:tcPr>
          <w:p w14:paraId="16B1B2E7" w14:textId="520029D1" w:rsidR="005E2ABE" w:rsidRPr="005E2ABE" w:rsidRDefault="005E2ABE" w:rsidP="005E2ABE">
            <w:pPr>
              <w:jc w:val="center"/>
              <w:rPr>
                <w:rFonts w:ascii="Arial" w:hAnsi="Arial" w:cs="Arial"/>
                <w:sz w:val="18"/>
                <w:szCs w:val="18"/>
              </w:rPr>
            </w:pPr>
            <w:r w:rsidRPr="005E2ABE">
              <w:rPr>
                <w:rFonts w:ascii="Arial" w:hAnsi="Arial" w:cs="Arial"/>
                <w:sz w:val="18"/>
                <w:szCs w:val="18"/>
              </w:rPr>
              <w:t>41.1</w:t>
            </w:r>
          </w:p>
        </w:tc>
        <w:tc>
          <w:tcPr>
            <w:tcW w:w="1896" w:type="dxa"/>
          </w:tcPr>
          <w:p w14:paraId="3A2908BB" w14:textId="00D2AA8C" w:rsidR="005E2ABE" w:rsidRPr="005E2ABE" w:rsidRDefault="00C21620" w:rsidP="005E2ABE">
            <w:pPr>
              <w:jc w:val="center"/>
              <w:rPr>
                <w:rFonts w:ascii="Arial" w:hAnsi="Arial" w:cs="Arial"/>
                <w:sz w:val="18"/>
                <w:szCs w:val="18"/>
              </w:rPr>
            </w:pPr>
            <w:r>
              <w:rPr>
                <w:rFonts w:ascii="Arial" w:hAnsi="Arial" w:cs="Arial"/>
                <w:sz w:val="18"/>
                <w:szCs w:val="18"/>
              </w:rPr>
              <w:t>-39.1</w:t>
            </w:r>
            <w:r w:rsidR="004B6BEA">
              <w:rPr>
                <w:rFonts w:ascii="Arial" w:hAnsi="Arial" w:cs="Arial"/>
                <w:sz w:val="18"/>
                <w:szCs w:val="18"/>
              </w:rPr>
              <w:t xml:space="preserve"> - </w:t>
            </w:r>
            <w:r>
              <w:rPr>
                <w:rFonts w:ascii="Arial" w:hAnsi="Arial" w:cs="Arial"/>
                <w:sz w:val="18"/>
                <w:szCs w:val="18"/>
              </w:rPr>
              <w:t>121</w:t>
            </w:r>
          </w:p>
        </w:tc>
        <w:tc>
          <w:tcPr>
            <w:tcW w:w="1301" w:type="dxa"/>
          </w:tcPr>
          <w:p w14:paraId="5340CC58" w14:textId="064194F0" w:rsidR="005E2ABE" w:rsidRPr="005E2ABE" w:rsidRDefault="005E2ABE" w:rsidP="005E2ABE">
            <w:pPr>
              <w:jc w:val="center"/>
              <w:rPr>
                <w:rFonts w:ascii="Arial" w:hAnsi="Arial" w:cs="Arial"/>
                <w:sz w:val="18"/>
                <w:szCs w:val="18"/>
              </w:rPr>
            </w:pPr>
            <w:r w:rsidRPr="005E2ABE">
              <w:rPr>
                <w:rFonts w:ascii="Arial" w:hAnsi="Arial" w:cs="Arial"/>
                <w:sz w:val="18"/>
                <w:szCs w:val="18"/>
              </w:rPr>
              <w:t>0.3135</w:t>
            </w:r>
          </w:p>
        </w:tc>
      </w:tr>
      <w:tr w:rsidR="005E2ABE" w:rsidRPr="005E2ABE" w14:paraId="3F1CBF6E" w14:textId="77777777" w:rsidTr="0072676A">
        <w:trPr>
          <w:jc w:val="center"/>
        </w:trPr>
        <w:tc>
          <w:tcPr>
            <w:tcW w:w="2741" w:type="dxa"/>
            <w:vAlign w:val="center"/>
          </w:tcPr>
          <w:p w14:paraId="38AFD0AA"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Walking Time (min·day</w:t>
            </w:r>
            <w:r w:rsidRPr="005E2ABE">
              <w:rPr>
                <w:rFonts w:ascii="Arial" w:eastAsia="PMingLiU" w:hAnsi="Arial" w:cs="Arial"/>
                <w:color w:val="000000"/>
                <w:sz w:val="18"/>
                <w:szCs w:val="18"/>
                <w:vertAlign w:val="superscript"/>
                <w:lang w:val="en-US"/>
              </w:rPr>
              <w:t>-1</w:t>
            </w:r>
            <w:r w:rsidRPr="005E2ABE">
              <w:rPr>
                <w:rFonts w:ascii="Arial" w:eastAsia="PMingLiU" w:hAnsi="Arial" w:cs="Arial"/>
                <w:color w:val="000000"/>
                <w:sz w:val="18"/>
                <w:szCs w:val="18"/>
                <w:lang w:val="en-US"/>
              </w:rPr>
              <w:t>)</w:t>
            </w:r>
          </w:p>
        </w:tc>
        <w:tc>
          <w:tcPr>
            <w:tcW w:w="1426" w:type="dxa"/>
            <w:shd w:val="clear" w:color="auto" w:fill="F2F2F2" w:themeFill="background1" w:themeFillShade="F2"/>
            <w:vAlign w:val="center"/>
          </w:tcPr>
          <w:p w14:paraId="4BE4EEFC" w14:textId="730E5981"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78.0(89.8)</w:t>
            </w:r>
          </w:p>
        </w:tc>
        <w:tc>
          <w:tcPr>
            <w:tcW w:w="1352" w:type="dxa"/>
            <w:shd w:val="clear" w:color="auto" w:fill="auto"/>
            <w:vAlign w:val="center"/>
          </w:tcPr>
          <w:p w14:paraId="28B12299" w14:textId="7EDD826C"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55.9(36.7)</w:t>
            </w:r>
          </w:p>
        </w:tc>
        <w:tc>
          <w:tcPr>
            <w:tcW w:w="1202" w:type="dxa"/>
          </w:tcPr>
          <w:p w14:paraId="2E891463" w14:textId="4C1D5905" w:rsidR="005E2ABE" w:rsidRPr="005E2ABE" w:rsidRDefault="005E2ABE" w:rsidP="005E2ABE">
            <w:pPr>
              <w:jc w:val="center"/>
              <w:rPr>
                <w:rFonts w:ascii="Arial" w:hAnsi="Arial" w:cs="Arial"/>
                <w:sz w:val="18"/>
                <w:szCs w:val="18"/>
              </w:rPr>
            </w:pPr>
            <w:r w:rsidRPr="005E2ABE">
              <w:rPr>
                <w:rFonts w:ascii="Arial" w:hAnsi="Arial" w:cs="Arial"/>
                <w:sz w:val="18"/>
                <w:szCs w:val="18"/>
              </w:rPr>
              <w:t>22.08</w:t>
            </w:r>
          </w:p>
        </w:tc>
        <w:tc>
          <w:tcPr>
            <w:tcW w:w="1896" w:type="dxa"/>
          </w:tcPr>
          <w:p w14:paraId="5BDFD468" w14:textId="65192741" w:rsidR="005E2ABE" w:rsidRPr="005E2ABE" w:rsidRDefault="00C21620" w:rsidP="005E2ABE">
            <w:pPr>
              <w:jc w:val="center"/>
              <w:rPr>
                <w:rFonts w:ascii="Arial" w:hAnsi="Arial" w:cs="Arial"/>
                <w:sz w:val="18"/>
                <w:szCs w:val="18"/>
              </w:rPr>
            </w:pPr>
            <w:r>
              <w:rPr>
                <w:rFonts w:ascii="Arial" w:hAnsi="Arial" w:cs="Arial"/>
                <w:sz w:val="18"/>
                <w:szCs w:val="18"/>
              </w:rPr>
              <w:t>-4.86</w:t>
            </w:r>
            <w:r w:rsidR="004B6BEA">
              <w:rPr>
                <w:rFonts w:ascii="Arial" w:hAnsi="Arial" w:cs="Arial"/>
                <w:sz w:val="18"/>
                <w:szCs w:val="18"/>
              </w:rPr>
              <w:t xml:space="preserve"> - </w:t>
            </w:r>
            <w:r>
              <w:rPr>
                <w:rFonts w:ascii="Arial" w:hAnsi="Arial" w:cs="Arial"/>
                <w:sz w:val="18"/>
                <w:szCs w:val="18"/>
              </w:rPr>
              <w:t>49.0</w:t>
            </w:r>
          </w:p>
        </w:tc>
        <w:tc>
          <w:tcPr>
            <w:tcW w:w="1301" w:type="dxa"/>
          </w:tcPr>
          <w:p w14:paraId="34E48DB2" w14:textId="016C63F4" w:rsidR="005E2ABE" w:rsidRPr="005E2ABE" w:rsidRDefault="005E2ABE" w:rsidP="005E2ABE">
            <w:pPr>
              <w:jc w:val="center"/>
              <w:rPr>
                <w:rFonts w:ascii="Arial" w:hAnsi="Arial" w:cs="Arial"/>
                <w:sz w:val="18"/>
                <w:szCs w:val="18"/>
              </w:rPr>
            </w:pPr>
            <w:r w:rsidRPr="005E2ABE">
              <w:rPr>
                <w:rFonts w:ascii="Arial" w:hAnsi="Arial" w:cs="Arial"/>
                <w:sz w:val="18"/>
                <w:szCs w:val="18"/>
              </w:rPr>
              <w:t>0.1078</w:t>
            </w:r>
          </w:p>
        </w:tc>
      </w:tr>
      <w:tr w:rsidR="005E2ABE" w:rsidRPr="005E2ABE" w14:paraId="04D7E4F0" w14:textId="77777777" w:rsidTr="0072676A">
        <w:trPr>
          <w:jc w:val="center"/>
        </w:trPr>
        <w:tc>
          <w:tcPr>
            <w:tcW w:w="2741" w:type="dxa"/>
            <w:vAlign w:val="center"/>
          </w:tcPr>
          <w:p w14:paraId="4CE8A9AA"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IADL (score)</w:t>
            </w:r>
          </w:p>
        </w:tc>
        <w:tc>
          <w:tcPr>
            <w:tcW w:w="1426" w:type="dxa"/>
            <w:shd w:val="clear" w:color="auto" w:fill="F2F2F2" w:themeFill="background1" w:themeFillShade="F2"/>
            <w:vAlign w:val="center"/>
          </w:tcPr>
          <w:p w14:paraId="14C1BC45" w14:textId="088C99A9"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7.87(0.6)</w:t>
            </w:r>
          </w:p>
        </w:tc>
        <w:tc>
          <w:tcPr>
            <w:tcW w:w="1352" w:type="dxa"/>
            <w:shd w:val="clear" w:color="auto" w:fill="auto"/>
            <w:vAlign w:val="center"/>
          </w:tcPr>
          <w:p w14:paraId="676070EA" w14:textId="12E15C2D"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7.90(0.4)</w:t>
            </w:r>
          </w:p>
        </w:tc>
        <w:tc>
          <w:tcPr>
            <w:tcW w:w="1202" w:type="dxa"/>
          </w:tcPr>
          <w:p w14:paraId="79D8B6A4" w14:textId="42355209" w:rsidR="005E2ABE" w:rsidRPr="005E2ABE" w:rsidRDefault="005E2ABE" w:rsidP="005E2ABE">
            <w:pPr>
              <w:jc w:val="center"/>
              <w:rPr>
                <w:rFonts w:ascii="Arial" w:hAnsi="Arial" w:cs="Arial"/>
                <w:sz w:val="18"/>
                <w:szCs w:val="18"/>
              </w:rPr>
            </w:pPr>
            <w:r w:rsidRPr="005E2ABE">
              <w:rPr>
                <w:rFonts w:ascii="Arial" w:hAnsi="Arial" w:cs="Arial"/>
                <w:sz w:val="18"/>
                <w:szCs w:val="18"/>
              </w:rPr>
              <w:t>0.03</w:t>
            </w:r>
          </w:p>
        </w:tc>
        <w:tc>
          <w:tcPr>
            <w:tcW w:w="1896" w:type="dxa"/>
          </w:tcPr>
          <w:p w14:paraId="09E3B887" w14:textId="037FCABA" w:rsidR="005E2ABE" w:rsidRPr="005E2ABE" w:rsidRDefault="00C92955" w:rsidP="005E2ABE">
            <w:pPr>
              <w:jc w:val="center"/>
              <w:rPr>
                <w:rFonts w:ascii="Arial" w:hAnsi="Arial" w:cs="Arial"/>
                <w:sz w:val="18"/>
                <w:szCs w:val="18"/>
              </w:rPr>
            </w:pPr>
            <w:r>
              <w:rPr>
                <w:rFonts w:ascii="Arial" w:hAnsi="Arial" w:cs="Arial"/>
                <w:sz w:val="18"/>
                <w:szCs w:val="18"/>
              </w:rPr>
              <w:t>-0.18</w:t>
            </w:r>
            <w:r w:rsidR="004B6BEA">
              <w:rPr>
                <w:rFonts w:ascii="Arial" w:hAnsi="Arial" w:cs="Arial"/>
                <w:sz w:val="18"/>
                <w:szCs w:val="18"/>
              </w:rPr>
              <w:t xml:space="preserve"> - </w:t>
            </w:r>
            <w:r>
              <w:rPr>
                <w:rFonts w:ascii="Arial" w:hAnsi="Arial" w:cs="Arial"/>
                <w:sz w:val="18"/>
                <w:szCs w:val="18"/>
              </w:rPr>
              <w:t>0.12</w:t>
            </w:r>
          </w:p>
        </w:tc>
        <w:tc>
          <w:tcPr>
            <w:tcW w:w="1301" w:type="dxa"/>
          </w:tcPr>
          <w:p w14:paraId="002ACBC5" w14:textId="6C5A45F0" w:rsidR="005E2ABE" w:rsidRPr="005E2ABE" w:rsidRDefault="005E2ABE" w:rsidP="005E2ABE">
            <w:pPr>
              <w:jc w:val="center"/>
              <w:rPr>
                <w:rFonts w:ascii="Arial" w:hAnsi="Arial" w:cs="Arial"/>
                <w:sz w:val="18"/>
                <w:szCs w:val="18"/>
              </w:rPr>
            </w:pPr>
            <w:r w:rsidRPr="005E2ABE">
              <w:rPr>
                <w:rFonts w:ascii="Arial" w:hAnsi="Arial" w:cs="Arial"/>
                <w:sz w:val="18"/>
                <w:szCs w:val="18"/>
              </w:rPr>
              <w:t>0.6905</w:t>
            </w:r>
          </w:p>
        </w:tc>
      </w:tr>
      <w:tr w:rsidR="005E2ABE" w:rsidRPr="005E2ABE" w14:paraId="0B1B0BA3" w14:textId="77777777" w:rsidTr="0072676A">
        <w:trPr>
          <w:jc w:val="center"/>
        </w:trPr>
        <w:tc>
          <w:tcPr>
            <w:tcW w:w="2741" w:type="dxa"/>
            <w:vAlign w:val="center"/>
          </w:tcPr>
          <w:p w14:paraId="697690A5" w14:textId="77777777" w:rsidR="005E2ABE" w:rsidRPr="005E2ABE" w:rsidRDefault="005E2ABE" w:rsidP="005E2ABE">
            <w:pPr>
              <w:rPr>
                <w:rFonts w:ascii="Arial" w:hAnsi="Arial" w:cs="Arial"/>
                <w:sz w:val="18"/>
                <w:szCs w:val="18"/>
              </w:rPr>
            </w:pPr>
            <w:r w:rsidRPr="005E2ABE">
              <w:rPr>
                <w:rFonts w:ascii="Arial" w:eastAsia="PMingLiU" w:hAnsi="Arial" w:cs="Arial"/>
                <w:b/>
                <w:bCs/>
                <w:color w:val="000000"/>
                <w:sz w:val="18"/>
                <w:szCs w:val="18"/>
                <w:lang w:val="en-US"/>
              </w:rPr>
              <w:t>Exercise Cognitions, n</w:t>
            </w:r>
          </w:p>
        </w:tc>
        <w:tc>
          <w:tcPr>
            <w:tcW w:w="1426" w:type="dxa"/>
            <w:shd w:val="clear" w:color="auto" w:fill="F2F2F2" w:themeFill="background1" w:themeFillShade="F2"/>
            <w:vAlign w:val="center"/>
          </w:tcPr>
          <w:p w14:paraId="049800C5" w14:textId="14EF9C2C" w:rsidR="005E2ABE" w:rsidRPr="005E2ABE" w:rsidRDefault="005E2ABE" w:rsidP="005E2ABE">
            <w:pPr>
              <w:jc w:val="center"/>
              <w:rPr>
                <w:rFonts w:ascii="Arial" w:hAnsi="Arial" w:cs="Arial"/>
                <w:sz w:val="18"/>
                <w:szCs w:val="18"/>
              </w:rPr>
            </w:pPr>
            <w:r w:rsidRPr="005E2ABE">
              <w:rPr>
                <w:rFonts w:ascii="Arial" w:hAnsi="Arial" w:cs="Arial"/>
                <w:b/>
                <w:bCs/>
                <w:sz w:val="18"/>
                <w:szCs w:val="18"/>
                <w:lang w:val="en-US"/>
              </w:rPr>
              <w:t>28</w:t>
            </w:r>
          </w:p>
        </w:tc>
        <w:tc>
          <w:tcPr>
            <w:tcW w:w="1352" w:type="dxa"/>
            <w:shd w:val="clear" w:color="auto" w:fill="auto"/>
            <w:vAlign w:val="center"/>
          </w:tcPr>
          <w:p w14:paraId="56622556" w14:textId="6A99F666" w:rsidR="005E2ABE" w:rsidRPr="005E2ABE" w:rsidRDefault="005E2ABE" w:rsidP="005E2ABE">
            <w:pPr>
              <w:jc w:val="center"/>
              <w:rPr>
                <w:rFonts w:ascii="Arial" w:hAnsi="Arial" w:cs="Arial"/>
                <w:sz w:val="18"/>
                <w:szCs w:val="18"/>
              </w:rPr>
            </w:pPr>
            <w:r w:rsidRPr="005E2ABE">
              <w:rPr>
                <w:rFonts w:ascii="Arial" w:hAnsi="Arial" w:cs="Arial"/>
                <w:b/>
                <w:bCs/>
                <w:sz w:val="18"/>
                <w:szCs w:val="18"/>
                <w:lang w:val="en-US"/>
              </w:rPr>
              <w:t>36</w:t>
            </w:r>
          </w:p>
        </w:tc>
        <w:tc>
          <w:tcPr>
            <w:tcW w:w="1202" w:type="dxa"/>
          </w:tcPr>
          <w:p w14:paraId="0E3F2EAF" w14:textId="77777777" w:rsidR="005E2ABE" w:rsidRPr="005E2ABE" w:rsidRDefault="005E2ABE" w:rsidP="005E2ABE">
            <w:pPr>
              <w:jc w:val="center"/>
              <w:rPr>
                <w:rFonts w:ascii="Arial" w:hAnsi="Arial" w:cs="Arial"/>
                <w:sz w:val="18"/>
                <w:szCs w:val="18"/>
              </w:rPr>
            </w:pPr>
          </w:p>
        </w:tc>
        <w:tc>
          <w:tcPr>
            <w:tcW w:w="1896" w:type="dxa"/>
          </w:tcPr>
          <w:p w14:paraId="28EEAC45" w14:textId="77777777" w:rsidR="005E2ABE" w:rsidRPr="005E2ABE" w:rsidRDefault="005E2ABE" w:rsidP="005E2ABE">
            <w:pPr>
              <w:jc w:val="center"/>
              <w:rPr>
                <w:rFonts w:ascii="Arial" w:hAnsi="Arial" w:cs="Arial"/>
                <w:sz w:val="18"/>
                <w:szCs w:val="18"/>
              </w:rPr>
            </w:pPr>
          </w:p>
        </w:tc>
        <w:tc>
          <w:tcPr>
            <w:tcW w:w="1301" w:type="dxa"/>
          </w:tcPr>
          <w:p w14:paraId="67538B7C" w14:textId="77777777" w:rsidR="005E2ABE" w:rsidRPr="005E2ABE" w:rsidRDefault="005E2ABE" w:rsidP="005E2ABE">
            <w:pPr>
              <w:jc w:val="center"/>
              <w:rPr>
                <w:rFonts w:ascii="Arial" w:hAnsi="Arial" w:cs="Arial"/>
                <w:sz w:val="18"/>
                <w:szCs w:val="18"/>
              </w:rPr>
            </w:pPr>
          </w:p>
        </w:tc>
      </w:tr>
      <w:tr w:rsidR="005E2ABE" w:rsidRPr="005E2ABE" w14:paraId="465DE880" w14:textId="77777777" w:rsidTr="0072676A">
        <w:trPr>
          <w:jc w:val="center"/>
        </w:trPr>
        <w:tc>
          <w:tcPr>
            <w:tcW w:w="2741" w:type="dxa"/>
            <w:vAlign w:val="center"/>
          </w:tcPr>
          <w:p w14:paraId="279A1BCC"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Barrier self-efficacy</w:t>
            </w:r>
          </w:p>
        </w:tc>
        <w:tc>
          <w:tcPr>
            <w:tcW w:w="1426" w:type="dxa"/>
            <w:shd w:val="clear" w:color="auto" w:fill="F2F2F2" w:themeFill="background1" w:themeFillShade="F2"/>
            <w:vAlign w:val="center"/>
          </w:tcPr>
          <w:p w14:paraId="5E2921B2" w14:textId="47470B2B"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49.7(21.5)</w:t>
            </w:r>
          </w:p>
        </w:tc>
        <w:tc>
          <w:tcPr>
            <w:tcW w:w="1352" w:type="dxa"/>
            <w:shd w:val="clear" w:color="auto" w:fill="auto"/>
            <w:vAlign w:val="center"/>
          </w:tcPr>
          <w:p w14:paraId="6AFE9988" w14:textId="2F8E8EE8"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53.7(21.5)</w:t>
            </w:r>
          </w:p>
        </w:tc>
        <w:tc>
          <w:tcPr>
            <w:tcW w:w="1202" w:type="dxa"/>
          </w:tcPr>
          <w:p w14:paraId="4454D783" w14:textId="41E123BF" w:rsidR="005E2ABE" w:rsidRPr="005E2ABE" w:rsidRDefault="005E2ABE" w:rsidP="005E2ABE">
            <w:pPr>
              <w:jc w:val="center"/>
              <w:rPr>
                <w:rFonts w:ascii="Arial" w:hAnsi="Arial" w:cs="Arial"/>
                <w:sz w:val="18"/>
                <w:szCs w:val="18"/>
              </w:rPr>
            </w:pPr>
            <w:r w:rsidRPr="005E2ABE">
              <w:rPr>
                <w:rFonts w:ascii="Arial" w:hAnsi="Arial" w:cs="Arial"/>
                <w:sz w:val="18"/>
                <w:szCs w:val="18"/>
              </w:rPr>
              <w:t>-3.93</w:t>
            </w:r>
          </w:p>
        </w:tc>
        <w:tc>
          <w:tcPr>
            <w:tcW w:w="1896" w:type="dxa"/>
          </w:tcPr>
          <w:p w14:paraId="05DCA605" w14:textId="7AF2BEC4" w:rsidR="005E2ABE" w:rsidRPr="005E2ABE" w:rsidRDefault="002829EC" w:rsidP="005E2ABE">
            <w:pPr>
              <w:jc w:val="center"/>
              <w:rPr>
                <w:rFonts w:ascii="Arial" w:hAnsi="Arial" w:cs="Arial"/>
                <w:sz w:val="18"/>
                <w:szCs w:val="18"/>
              </w:rPr>
            </w:pPr>
            <w:r>
              <w:rPr>
                <w:rFonts w:ascii="Arial" w:hAnsi="Arial" w:cs="Arial"/>
                <w:sz w:val="18"/>
                <w:szCs w:val="18"/>
              </w:rPr>
              <w:t>-13.62</w:t>
            </w:r>
            <w:r w:rsidR="004B6BEA">
              <w:rPr>
                <w:rFonts w:ascii="Arial" w:hAnsi="Arial" w:cs="Arial"/>
                <w:sz w:val="18"/>
                <w:szCs w:val="18"/>
              </w:rPr>
              <w:t xml:space="preserve"> - </w:t>
            </w:r>
            <w:r>
              <w:rPr>
                <w:rFonts w:ascii="Arial" w:hAnsi="Arial" w:cs="Arial"/>
                <w:sz w:val="18"/>
                <w:szCs w:val="18"/>
              </w:rPr>
              <w:t>5.77</w:t>
            </w:r>
          </w:p>
        </w:tc>
        <w:tc>
          <w:tcPr>
            <w:tcW w:w="1301" w:type="dxa"/>
          </w:tcPr>
          <w:p w14:paraId="7CD9B0BB" w14:textId="3A3151CA" w:rsidR="005E2ABE" w:rsidRPr="005E2ABE" w:rsidRDefault="005E2ABE" w:rsidP="005E2ABE">
            <w:pPr>
              <w:jc w:val="center"/>
              <w:rPr>
                <w:rFonts w:ascii="Arial" w:hAnsi="Arial" w:cs="Arial"/>
                <w:sz w:val="18"/>
                <w:szCs w:val="18"/>
              </w:rPr>
            </w:pPr>
            <w:r w:rsidRPr="005E2ABE">
              <w:rPr>
                <w:rFonts w:ascii="Arial" w:hAnsi="Arial" w:cs="Arial"/>
                <w:sz w:val="18"/>
                <w:szCs w:val="18"/>
              </w:rPr>
              <w:t>0.4248</w:t>
            </w:r>
          </w:p>
        </w:tc>
      </w:tr>
      <w:tr w:rsidR="005E2ABE" w:rsidRPr="005E2ABE" w14:paraId="6909FB6D" w14:textId="77777777" w:rsidTr="0072676A">
        <w:trPr>
          <w:jc w:val="center"/>
        </w:trPr>
        <w:tc>
          <w:tcPr>
            <w:tcW w:w="2741" w:type="dxa"/>
            <w:vAlign w:val="center"/>
          </w:tcPr>
          <w:p w14:paraId="1BAD4600"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Competence</w:t>
            </w:r>
          </w:p>
        </w:tc>
        <w:tc>
          <w:tcPr>
            <w:tcW w:w="1426" w:type="dxa"/>
            <w:shd w:val="clear" w:color="auto" w:fill="F2F2F2" w:themeFill="background1" w:themeFillShade="F2"/>
            <w:vAlign w:val="center"/>
          </w:tcPr>
          <w:p w14:paraId="61633D1F" w14:textId="0B843988"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18.1(6.0)</w:t>
            </w:r>
          </w:p>
        </w:tc>
        <w:tc>
          <w:tcPr>
            <w:tcW w:w="1352" w:type="dxa"/>
            <w:shd w:val="clear" w:color="auto" w:fill="auto"/>
            <w:vAlign w:val="center"/>
          </w:tcPr>
          <w:p w14:paraId="372CC746" w14:textId="0B0D2AAF"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17.9(5.6)</w:t>
            </w:r>
          </w:p>
        </w:tc>
        <w:tc>
          <w:tcPr>
            <w:tcW w:w="1202" w:type="dxa"/>
          </w:tcPr>
          <w:p w14:paraId="4BE58951" w14:textId="7448C145" w:rsidR="005E2ABE" w:rsidRPr="005E2ABE" w:rsidRDefault="005E2ABE" w:rsidP="005E2ABE">
            <w:pPr>
              <w:jc w:val="center"/>
              <w:rPr>
                <w:rFonts w:ascii="Arial" w:hAnsi="Arial" w:cs="Arial"/>
                <w:sz w:val="18"/>
                <w:szCs w:val="18"/>
              </w:rPr>
            </w:pPr>
            <w:r w:rsidRPr="005E2ABE">
              <w:rPr>
                <w:rFonts w:ascii="Arial" w:hAnsi="Arial" w:cs="Arial"/>
                <w:sz w:val="18"/>
                <w:szCs w:val="18"/>
              </w:rPr>
              <w:t>0.19</w:t>
            </w:r>
          </w:p>
        </w:tc>
        <w:tc>
          <w:tcPr>
            <w:tcW w:w="1896" w:type="dxa"/>
          </w:tcPr>
          <w:p w14:paraId="3FD1CDCE" w14:textId="57FB3ED4" w:rsidR="005E2ABE" w:rsidRPr="005E2ABE" w:rsidRDefault="005E5762" w:rsidP="005E2ABE">
            <w:pPr>
              <w:jc w:val="center"/>
              <w:rPr>
                <w:rFonts w:ascii="Arial" w:hAnsi="Arial" w:cs="Arial"/>
                <w:sz w:val="18"/>
                <w:szCs w:val="18"/>
              </w:rPr>
            </w:pPr>
            <w:r>
              <w:rPr>
                <w:rFonts w:ascii="Arial" w:hAnsi="Arial" w:cs="Arial"/>
                <w:sz w:val="18"/>
                <w:szCs w:val="18"/>
              </w:rPr>
              <w:t>-2.40</w:t>
            </w:r>
            <w:r w:rsidR="004B6BEA">
              <w:rPr>
                <w:rFonts w:ascii="Arial" w:hAnsi="Arial" w:cs="Arial"/>
                <w:sz w:val="18"/>
                <w:szCs w:val="18"/>
              </w:rPr>
              <w:t xml:space="preserve"> - </w:t>
            </w:r>
            <w:r>
              <w:rPr>
                <w:rFonts w:ascii="Arial" w:hAnsi="Arial" w:cs="Arial"/>
                <w:sz w:val="18"/>
                <w:szCs w:val="18"/>
              </w:rPr>
              <w:t>2.78</w:t>
            </w:r>
          </w:p>
        </w:tc>
        <w:tc>
          <w:tcPr>
            <w:tcW w:w="1301" w:type="dxa"/>
          </w:tcPr>
          <w:p w14:paraId="6ED12875" w14:textId="441ACD64" w:rsidR="005E2ABE" w:rsidRPr="005E2ABE" w:rsidRDefault="005E2ABE" w:rsidP="005E2ABE">
            <w:pPr>
              <w:jc w:val="center"/>
              <w:rPr>
                <w:rFonts w:ascii="Arial" w:hAnsi="Arial" w:cs="Arial"/>
                <w:sz w:val="18"/>
                <w:szCs w:val="18"/>
              </w:rPr>
            </w:pPr>
            <w:r w:rsidRPr="005E2ABE">
              <w:rPr>
                <w:rFonts w:ascii="Arial" w:hAnsi="Arial" w:cs="Arial"/>
                <w:sz w:val="18"/>
                <w:szCs w:val="18"/>
              </w:rPr>
              <w:t>0.8832</w:t>
            </w:r>
          </w:p>
        </w:tc>
      </w:tr>
      <w:tr w:rsidR="005E2ABE" w:rsidRPr="005E2ABE" w14:paraId="201C5F9F" w14:textId="77777777" w:rsidTr="0072676A">
        <w:trPr>
          <w:jc w:val="center"/>
        </w:trPr>
        <w:tc>
          <w:tcPr>
            <w:tcW w:w="2741" w:type="dxa"/>
            <w:vAlign w:val="center"/>
          </w:tcPr>
          <w:p w14:paraId="3EFF663B"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Habit strength</w:t>
            </w:r>
          </w:p>
        </w:tc>
        <w:tc>
          <w:tcPr>
            <w:tcW w:w="1426" w:type="dxa"/>
            <w:shd w:val="clear" w:color="auto" w:fill="F2F2F2" w:themeFill="background1" w:themeFillShade="F2"/>
            <w:vAlign w:val="center"/>
          </w:tcPr>
          <w:p w14:paraId="6701B2E8" w14:textId="6A9FBFC4"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34.0(22.3)</w:t>
            </w:r>
          </w:p>
        </w:tc>
        <w:tc>
          <w:tcPr>
            <w:tcW w:w="1352" w:type="dxa"/>
            <w:shd w:val="clear" w:color="auto" w:fill="auto"/>
            <w:vAlign w:val="center"/>
          </w:tcPr>
          <w:p w14:paraId="47396771" w14:textId="132B2B3B"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30.7(21.6)</w:t>
            </w:r>
          </w:p>
        </w:tc>
        <w:tc>
          <w:tcPr>
            <w:tcW w:w="1202" w:type="dxa"/>
          </w:tcPr>
          <w:p w14:paraId="004228E1" w14:textId="7093939A" w:rsidR="005E2ABE" w:rsidRPr="005E2ABE" w:rsidRDefault="005E2ABE" w:rsidP="005E2ABE">
            <w:pPr>
              <w:jc w:val="center"/>
              <w:rPr>
                <w:rFonts w:ascii="Arial" w:hAnsi="Arial" w:cs="Arial"/>
                <w:sz w:val="18"/>
                <w:szCs w:val="18"/>
              </w:rPr>
            </w:pPr>
            <w:r w:rsidRPr="005E2ABE">
              <w:rPr>
                <w:rFonts w:ascii="Arial" w:hAnsi="Arial" w:cs="Arial"/>
                <w:sz w:val="18"/>
                <w:szCs w:val="18"/>
              </w:rPr>
              <w:t>3.26</w:t>
            </w:r>
          </w:p>
        </w:tc>
        <w:tc>
          <w:tcPr>
            <w:tcW w:w="1896" w:type="dxa"/>
          </w:tcPr>
          <w:p w14:paraId="0526F684" w14:textId="3C14B543" w:rsidR="005E2ABE" w:rsidRPr="005E2ABE" w:rsidRDefault="002829EC" w:rsidP="005E2ABE">
            <w:pPr>
              <w:jc w:val="center"/>
              <w:rPr>
                <w:rFonts w:ascii="Arial" w:hAnsi="Arial" w:cs="Arial"/>
                <w:sz w:val="18"/>
                <w:szCs w:val="18"/>
              </w:rPr>
            </w:pPr>
            <w:r>
              <w:rPr>
                <w:rFonts w:ascii="Arial" w:hAnsi="Arial" w:cs="Arial"/>
                <w:sz w:val="18"/>
                <w:szCs w:val="18"/>
              </w:rPr>
              <w:t>-5.25</w:t>
            </w:r>
            <w:r w:rsidR="004B6BEA">
              <w:rPr>
                <w:rFonts w:ascii="Arial" w:hAnsi="Arial" w:cs="Arial"/>
                <w:sz w:val="18"/>
                <w:szCs w:val="18"/>
              </w:rPr>
              <w:t xml:space="preserve"> - </w:t>
            </w:r>
            <w:r>
              <w:rPr>
                <w:rFonts w:ascii="Arial" w:hAnsi="Arial" w:cs="Arial"/>
                <w:sz w:val="18"/>
                <w:szCs w:val="18"/>
              </w:rPr>
              <w:t>11.8</w:t>
            </w:r>
          </w:p>
        </w:tc>
        <w:tc>
          <w:tcPr>
            <w:tcW w:w="1301" w:type="dxa"/>
          </w:tcPr>
          <w:p w14:paraId="42CBD0F7" w14:textId="64B2F0EA" w:rsidR="005E2ABE" w:rsidRPr="005E2ABE" w:rsidRDefault="005E2ABE" w:rsidP="005E2ABE">
            <w:pPr>
              <w:jc w:val="center"/>
              <w:rPr>
                <w:rFonts w:ascii="Arial" w:hAnsi="Arial" w:cs="Arial"/>
                <w:sz w:val="18"/>
                <w:szCs w:val="18"/>
              </w:rPr>
            </w:pPr>
            <w:r w:rsidRPr="005E2ABE">
              <w:rPr>
                <w:rFonts w:ascii="Arial" w:hAnsi="Arial" w:cs="Arial"/>
                <w:sz w:val="18"/>
                <w:szCs w:val="18"/>
              </w:rPr>
              <w:t>0.4500</w:t>
            </w:r>
          </w:p>
        </w:tc>
      </w:tr>
      <w:tr w:rsidR="005E2ABE" w:rsidRPr="005E2ABE" w14:paraId="5405B745" w14:textId="77777777" w:rsidTr="0072676A">
        <w:trPr>
          <w:jc w:val="center"/>
        </w:trPr>
        <w:tc>
          <w:tcPr>
            <w:tcW w:w="2741" w:type="dxa"/>
            <w:vAlign w:val="center"/>
          </w:tcPr>
          <w:p w14:paraId="7B8D19D2"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Outcome expectancies</w:t>
            </w:r>
          </w:p>
        </w:tc>
        <w:tc>
          <w:tcPr>
            <w:tcW w:w="1426" w:type="dxa"/>
            <w:shd w:val="clear" w:color="auto" w:fill="F2F2F2" w:themeFill="background1" w:themeFillShade="F2"/>
            <w:vAlign w:val="center"/>
          </w:tcPr>
          <w:p w14:paraId="6F247CEE" w14:textId="0D8CA63C"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57.0(6.4)</w:t>
            </w:r>
          </w:p>
        </w:tc>
        <w:tc>
          <w:tcPr>
            <w:tcW w:w="1352" w:type="dxa"/>
            <w:shd w:val="clear" w:color="auto" w:fill="auto"/>
            <w:vAlign w:val="center"/>
          </w:tcPr>
          <w:p w14:paraId="65D9A92D" w14:textId="7A263DFD"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57.0(5.6)</w:t>
            </w:r>
          </w:p>
        </w:tc>
        <w:tc>
          <w:tcPr>
            <w:tcW w:w="1202" w:type="dxa"/>
          </w:tcPr>
          <w:p w14:paraId="6A3C00C8" w14:textId="123A0FA1" w:rsidR="005E2ABE" w:rsidRPr="005E2ABE" w:rsidRDefault="005E2ABE" w:rsidP="005E2ABE">
            <w:pPr>
              <w:jc w:val="center"/>
              <w:rPr>
                <w:rFonts w:ascii="Arial" w:hAnsi="Arial" w:cs="Arial"/>
                <w:sz w:val="18"/>
                <w:szCs w:val="18"/>
              </w:rPr>
            </w:pPr>
            <w:r w:rsidRPr="005E2ABE">
              <w:rPr>
                <w:rFonts w:ascii="Arial" w:hAnsi="Arial" w:cs="Arial"/>
                <w:sz w:val="18"/>
                <w:szCs w:val="18"/>
              </w:rPr>
              <w:t>-0.46</w:t>
            </w:r>
          </w:p>
        </w:tc>
        <w:tc>
          <w:tcPr>
            <w:tcW w:w="1896" w:type="dxa"/>
          </w:tcPr>
          <w:p w14:paraId="1AF6E5E7" w14:textId="37114D47" w:rsidR="005E2ABE" w:rsidRPr="005E2ABE" w:rsidRDefault="005E5762" w:rsidP="005E2ABE">
            <w:pPr>
              <w:jc w:val="center"/>
              <w:rPr>
                <w:rFonts w:ascii="Arial" w:hAnsi="Arial" w:cs="Arial"/>
                <w:sz w:val="18"/>
                <w:szCs w:val="18"/>
              </w:rPr>
            </w:pPr>
            <w:r>
              <w:rPr>
                <w:rFonts w:ascii="Arial" w:hAnsi="Arial" w:cs="Arial"/>
                <w:sz w:val="18"/>
                <w:szCs w:val="18"/>
              </w:rPr>
              <w:t>-3.6</w:t>
            </w:r>
            <w:r w:rsidR="004B6BEA">
              <w:rPr>
                <w:rFonts w:ascii="Arial" w:hAnsi="Arial" w:cs="Arial"/>
                <w:sz w:val="18"/>
                <w:szCs w:val="18"/>
              </w:rPr>
              <w:t xml:space="preserve"> - </w:t>
            </w:r>
            <w:r>
              <w:rPr>
                <w:rFonts w:ascii="Arial" w:hAnsi="Arial" w:cs="Arial"/>
                <w:sz w:val="18"/>
                <w:szCs w:val="18"/>
              </w:rPr>
              <w:t>2.69</w:t>
            </w:r>
          </w:p>
        </w:tc>
        <w:tc>
          <w:tcPr>
            <w:tcW w:w="1301" w:type="dxa"/>
          </w:tcPr>
          <w:p w14:paraId="0CDEA251" w14:textId="2F6FEE91" w:rsidR="005E2ABE" w:rsidRPr="005E2ABE" w:rsidRDefault="005E2ABE" w:rsidP="005E2ABE">
            <w:pPr>
              <w:jc w:val="center"/>
              <w:rPr>
                <w:rFonts w:ascii="Arial" w:hAnsi="Arial" w:cs="Arial"/>
                <w:sz w:val="18"/>
                <w:szCs w:val="18"/>
              </w:rPr>
            </w:pPr>
            <w:r w:rsidRPr="005E2ABE">
              <w:rPr>
                <w:rFonts w:ascii="Arial" w:hAnsi="Arial" w:cs="Arial"/>
                <w:sz w:val="18"/>
                <w:szCs w:val="18"/>
              </w:rPr>
              <w:t>0.7755</w:t>
            </w:r>
          </w:p>
        </w:tc>
      </w:tr>
      <w:tr w:rsidR="005E2ABE" w:rsidRPr="005E2ABE" w14:paraId="6BF7F26D" w14:textId="77777777" w:rsidTr="0072676A">
        <w:trPr>
          <w:jc w:val="center"/>
        </w:trPr>
        <w:tc>
          <w:tcPr>
            <w:tcW w:w="2741" w:type="dxa"/>
            <w:vAlign w:val="center"/>
          </w:tcPr>
          <w:p w14:paraId="7A54B498" w14:textId="77777777" w:rsidR="005E2ABE" w:rsidRPr="005E2ABE" w:rsidRDefault="005E2ABE" w:rsidP="005E2ABE">
            <w:pPr>
              <w:rPr>
                <w:rFonts w:ascii="Arial" w:hAnsi="Arial" w:cs="Arial"/>
                <w:sz w:val="18"/>
                <w:szCs w:val="18"/>
              </w:rPr>
            </w:pPr>
            <w:proofErr w:type="spellStart"/>
            <w:r w:rsidRPr="005E2ABE">
              <w:rPr>
                <w:rFonts w:ascii="Arial" w:eastAsia="PMingLiU" w:hAnsi="Arial" w:cs="Arial"/>
                <w:color w:val="000000"/>
                <w:sz w:val="18"/>
                <w:szCs w:val="18"/>
                <w:lang w:val="en-US"/>
              </w:rPr>
              <w:t>Behaviour</w:t>
            </w:r>
            <w:proofErr w:type="spellEnd"/>
            <w:r w:rsidRPr="005E2ABE">
              <w:rPr>
                <w:rFonts w:ascii="Arial" w:eastAsia="PMingLiU" w:hAnsi="Arial" w:cs="Arial"/>
                <w:color w:val="000000"/>
                <w:sz w:val="18"/>
                <w:szCs w:val="18"/>
                <w:lang w:val="en-US"/>
              </w:rPr>
              <w:t xml:space="preserve"> regulation</w:t>
            </w:r>
          </w:p>
        </w:tc>
        <w:tc>
          <w:tcPr>
            <w:tcW w:w="1426" w:type="dxa"/>
            <w:shd w:val="clear" w:color="auto" w:fill="F2F2F2" w:themeFill="background1" w:themeFillShade="F2"/>
            <w:vAlign w:val="center"/>
          </w:tcPr>
          <w:p w14:paraId="1EA125F4" w14:textId="67D21214"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30.4(28.2)</w:t>
            </w:r>
          </w:p>
        </w:tc>
        <w:tc>
          <w:tcPr>
            <w:tcW w:w="1352" w:type="dxa"/>
            <w:shd w:val="clear" w:color="auto" w:fill="auto"/>
            <w:vAlign w:val="center"/>
          </w:tcPr>
          <w:p w14:paraId="2739C980" w14:textId="2824FEA9"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29.6(29.3)</w:t>
            </w:r>
          </w:p>
        </w:tc>
        <w:tc>
          <w:tcPr>
            <w:tcW w:w="1202" w:type="dxa"/>
          </w:tcPr>
          <w:p w14:paraId="6EF3EE64" w14:textId="1A4D5919" w:rsidR="005E2ABE" w:rsidRPr="005E2ABE" w:rsidRDefault="005E2ABE" w:rsidP="005E2ABE">
            <w:pPr>
              <w:jc w:val="center"/>
              <w:rPr>
                <w:rFonts w:ascii="Arial" w:hAnsi="Arial" w:cs="Arial"/>
                <w:sz w:val="18"/>
                <w:szCs w:val="18"/>
              </w:rPr>
            </w:pPr>
            <w:r w:rsidRPr="005E2ABE">
              <w:rPr>
                <w:rFonts w:ascii="Arial" w:hAnsi="Arial" w:cs="Arial"/>
                <w:sz w:val="18"/>
                <w:szCs w:val="18"/>
              </w:rPr>
              <w:t>0.79</w:t>
            </w:r>
          </w:p>
        </w:tc>
        <w:tc>
          <w:tcPr>
            <w:tcW w:w="1896" w:type="dxa"/>
          </w:tcPr>
          <w:p w14:paraId="1F0D69B1" w14:textId="21AF4B22" w:rsidR="005E2ABE" w:rsidRPr="005E2ABE" w:rsidRDefault="005E5762" w:rsidP="005E2ABE">
            <w:pPr>
              <w:jc w:val="center"/>
              <w:rPr>
                <w:rFonts w:ascii="Arial" w:hAnsi="Arial" w:cs="Arial"/>
                <w:sz w:val="18"/>
                <w:szCs w:val="18"/>
              </w:rPr>
            </w:pPr>
            <w:r>
              <w:rPr>
                <w:rFonts w:ascii="Arial" w:hAnsi="Arial" w:cs="Arial"/>
                <w:sz w:val="18"/>
                <w:szCs w:val="18"/>
              </w:rPr>
              <w:t>-10.72/12.3</w:t>
            </w:r>
          </w:p>
        </w:tc>
        <w:tc>
          <w:tcPr>
            <w:tcW w:w="1301" w:type="dxa"/>
          </w:tcPr>
          <w:p w14:paraId="609C6C69" w14:textId="44CE588A" w:rsidR="005E2ABE" w:rsidRPr="005E2ABE" w:rsidRDefault="005E2ABE" w:rsidP="005E2ABE">
            <w:pPr>
              <w:jc w:val="center"/>
              <w:rPr>
                <w:rFonts w:ascii="Arial" w:hAnsi="Arial" w:cs="Arial"/>
                <w:sz w:val="18"/>
                <w:szCs w:val="18"/>
              </w:rPr>
            </w:pPr>
            <w:r w:rsidRPr="005E2ABE">
              <w:rPr>
                <w:rFonts w:ascii="Arial" w:hAnsi="Arial" w:cs="Arial"/>
                <w:sz w:val="18"/>
                <w:szCs w:val="18"/>
              </w:rPr>
              <w:t>0.8913</w:t>
            </w:r>
          </w:p>
        </w:tc>
      </w:tr>
      <w:tr w:rsidR="005E2ABE" w:rsidRPr="005E2ABE" w14:paraId="46FAE9C3" w14:textId="77777777" w:rsidTr="0072676A">
        <w:trPr>
          <w:jc w:val="center"/>
        </w:trPr>
        <w:tc>
          <w:tcPr>
            <w:tcW w:w="2741" w:type="dxa"/>
            <w:vAlign w:val="center"/>
          </w:tcPr>
          <w:p w14:paraId="221C2A39" w14:textId="77777777" w:rsidR="005E2ABE" w:rsidRPr="005E2ABE" w:rsidRDefault="005E2ABE" w:rsidP="005E2ABE">
            <w:pPr>
              <w:rPr>
                <w:rFonts w:ascii="Arial" w:hAnsi="Arial" w:cs="Arial"/>
                <w:sz w:val="18"/>
                <w:szCs w:val="18"/>
              </w:rPr>
            </w:pPr>
            <w:r w:rsidRPr="005E2ABE">
              <w:rPr>
                <w:rFonts w:ascii="Arial" w:eastAsia="PMingLiU" w:hAnsi="Arial" w:cs="Arial"/>
                <w:b/>
                <w:bCs/>
                <w:color w:val="000000"/>
                <w:sz w:val="18"/>
                <w:szCs w:val="18"/>
                <w:lang w:val="en-US"/>
              </w:rPr>
              <w:t>Health and Wellbeing, n</w:t>
            </w:r>
          </w:p>
        </w:tc>
        <w:tc>
          <w:tcPr>
            <w:tcW w:w="1426" w:type="dxa"/>
            <w:shd w:val="clear" w:color="auto" w:fill="F2F2F2" w:themeFill="background1" w:themeFillShade="F2"/>
            <w:vAlign w:val="center"/>
          </w:tcPr>
          <w:p w14:paraId="2D8C9277" w14:textId="010C71A5" w:rsidR="005E2ABE" w:rsidRPr="005E2ABE" w:rsidRDefault="005E2ABE" w:rsidP="005E2ABE">
            <w:pPr>
              <w:jc w:val="center"/>
              <w:rPr>
                <w:rFonts w:ascii="Arial" w:hAnsi="Arial" w:cs="Arial"/>
                <w:sz w:val="18"/>
                <w:szCs w:val="18"/>
              </w:rPr>
            </w:pPr>
            <w:r w:rsidRPr="005E2ABE">
              <w:rPr>
                <w:rFonts w:ascii="Arial" w:hAnsi="Arial" w:cs="Arial"/>
                <w:b/>
                <w:bCs/>
                <w:sz w:val="18"/>
                <w:szCs w:val="18"/>
                <w:lang w:val="en-US"/>
              </w:rPr>
              <w:t>28</w:t>
            </w:r>
          </w:p>
        </w:tc>
        <w:tc>
          <w:tcPr>
            <w:tcW w:w="1352" w:type="dxa"/>
            <w:shd w:val="clear" w:color="auto" w:fill="auto"/>
            <w:vAlign w:val="center"/>
          </w:tcPr>
          <w:p w14:paraId="04DBBD32" w14:textId="2E4A54AA" w:rsidR="005E2ABE" w:rsidRPr="005E2ABE" w:rsidRDefault="005E2ABE" w:rsidP="005E2ABE">
            <w:pPr>
              <w:jc w:val="center"/>
              <w:rPr>
                <w:rFonts w:ascii="Arial" w:hAnsi="Arial" w:cs="Arial"/>
                <w:sz w:val="18"/>
                <w:szCs w:val="18"/>
              </w:rPr>
            </w:pPr>
            <w:r w:rsidRPr="005E2ABE">
              <w:rPr>
                <w:rFonts w:ascii="Arial" w:hAnsi="Arial" w:cs="Arial"/>
                <w:b/>
                <w:bCs/>
                <w:sz w:val="18"/>
                <w:szCs w:val="18"/>
                <w:lang w:val="en-US"/>
              </w:rPr>
              <w:t>36</w:t>
            </w:r>
          </w:p>
        </w:tc>
        <w:tc>
          <w:tcPr>
            <w:tcW w:w="1202" w:type="dxa"/>
          </w:tcPr>
          <w:p w14:paraId="7CF5D218" w14:textId="77777777" w:rsidR="005E2ABE" w:rsidRPr="005E2ABE" w:rsidRDefault="005E2ABE" w:rsidP="005E2ABE">
            <w:pPr>
              <w:jc w:val="center"/>
              <w:rPr>
                <w:rFonts w:ascii="Arial" w:hAnsi="Arial" w:cs="Arial"/>
                <w:sz w:val="18"/>
                <w:szCs w:val="18"/>
              </w:rPr>
            </w:pPr>
          </w:p>
        </w:tc>
        <w:tc>
          <w:tcPr>
            <w:tcW w:w="1896" w:type="dxa"/>
          </w:tcPr>
          <w:p w14:paraId="7D89E5FD" w14:textId="77777777" w:rsidR="005E2ABE" w:rsidRPr="005E2ABE" w:rsidRDefault="005E2ABE" w:rsidP="005E2ABE">
            <w:pPr>
              <w:jc w:val="center"/>
              <w:rPr>
                <w:rFonts w:ascii="Arial" w:hAnsi="Arial" w:cs="Arial"/>
                <w:sz w:val="18"/>
                <w:szCs w:val="18"/>
              </w:rPr>
            </w:pPr>
          </w:p>
        </w:tc>
        <w:tc>
          <w:tcPr>
            <w:tcW w:w="1301" w:type="dxa"/>
          </w:tcPr>
          <w:p w14:paraId="2E49241B" w14:textId="77777777" w:rsidR="005E2ABE" w:rsidRPr="005E2ABE" w:rsidRDefault="005E2ABE" w:rsidP="005E2ABE">
            <w:pPr>
              <w:jc w:val="center"/>
              <w:rPr>
                <w:rFonts w:ascii="Arial" w:hAnsi="Arial" w:cs="Arial"/>
                <w:sz w:val="18"/>
                <w:szCs w:val="18"/>
              </w:rPr>
            </w:pPr>
          </w:p>
        </w:tc>
      </w:tr>
      <w:tr w:rsidR="005E2ABE" w:rsidRPr="005E2ABE" w14:paraId="5F95AE53" w14:textId="77777777" w:rsidTr="0072676A">
        <w:trPr>
          <w:jc w:val="center"/>
        </w:trPr>
        <w:tc>
          <w:tcPr>
            <w:tcW w:w="2741" w:type="dxa"/>
            <w:vAlign w:val="center"/>
          </w:tcPr>
          <w:p w14:paraId="22E6C265"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Vitality</w:t>
            </w:r>
          </w:p>
        </w:tc>
        <w:tc>
          <w:tcPr>
            <w:tcW w:w="1426" w:type="dxa"/>
            <w:shd w:val="clear" w:color="auto" w:fill="F2F2F2" w:themeFill="background1" w:themeFillShade="F2"/>
            <w:vAlign w:val="center"/>
          </w:tcPr>
          <w:p w14:paraId="09BC6D65" w14:textId="55707B64"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28.2(8.0)</w:t>
            </w:r>
          </w:p>
        </w:tc>
        <w:tc>
          <w:tcPr>
            <w:tcW w:w="1352" w:type="dxa"/>
            <w:shd w:val="clear" w:color="auto" w:fill="auto"/>
            <w:vAlign w:val="center"/>
          </w:tcPr>
          <w:p w14:paraId="1CBD60DC" w14:textId="749ECB3B"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26.3(8.3)</w:t>
            </w:r>
          </w:p>
        </w:tc>
        <w:tc>
          <w:tcPr>
            <w:tcW w:w="1202" w:type="dxa"/>
          </w:tcPr>
          <w:p w14:paraId="28398EFF" w14:textId="7B8BA5EB" w:rsidR="005E2ABE" w:rsidRPr="005E2ABE" w:rsidRDefault="005E2ABE" w:rsidP="005E2ABE">
            <w:pPr>
              <w:jc w:val="center"/>
              <w:rPr>
                <w:rFonts w:ascii="Arial" w:hAnsi="Arial" w:cs="Arial"/>
                <w:sz w:val="18"/>
                <w:szCs w:val="18"/>
              </w:rPr>
            </w:pPr>
            <w:r w:rsidRPr="005E2ABE">
              <w:rPr>
                <w:rFonts w:ascii="Arial" w:hAnsi="Arial" w:cs="Arial"/>
                <w:sz w:val="18"/>
                <w:szCs w:val="18"/>
              </w:rPr>
              <w:t>1.86</w:t>
            </w:r>
          </w:p>
        </w:tc>
        <w:tc>
          <w:tcPr>
            <w:tcW w:w="1896" w:type="dxa"/>
          </w:tcPr>
          <w:p w14:paraId="432F9385" w14:textId="2252C12C" w:rsidR="005E2ABE" w:rsidRPr="005E2ABE" w:rsidRDefault="00C92955" w:rsidP="005E2ABE">
            <w:pPr>
              <w:jc w:val="center"/>
              <w:rPr>
                <w:rFonts w:ascii="Arial" w:hAnsi="Arial" w:cs="Arial"/>
                <w:sz w:val="18"/>
                <w:szCs w:val="18"/>
              </w:rPr>
            </w:pPr>
            <w:r>
              <w:rPr>
                <w:rFonts w:ascii="Arial" w:hAnsi="Arial" w:cs="Arial"/>
                <w:sz w:val="18"/>
                <w:szCs w:val="18"/>
              </w:rPr>
              <w:t>-1.40</w:t>
            </w:r>
            <w:r w:rsidR="004B6BEA">
              <w:rPr>
                <w:rFonts w:ascii="Arial" w:hAnsi="Arial" w:cs="Arial"/>
                <w:sz w:val="18"/>
                <w:szCs w:val="18"/>
              </w:rPr>
              <w:t xml:space="preserve"> - </w:t>
            </w:r>
            <w:r>
              <w:rPr>
                <w:rFonts w:ascii="Arial" w:hAnsi="Arial" w:cs="Arial"/>
                <w:sz w:val="18"/>
                <w:szCs w:val="18"/>
              </w:rPr>
              <w:t>5.12</w:t>
            </w:r>
          </w:p>
        </w:tc>
        <w:tc>
          <w:tcPr>
            <w:tcW w:w="1301" w:type="dxa"/>
          </w:tcPr>
          <w:p w14:paraId="133B28B7" w14:textId="48F9E564" w:rsidR="005E2ABE" w:rsidRPr="005E2ABE" w:rsidRDefault="005E2ABE" w:rsidP="005E2ABE">
            <w:pPr>
              <w:jc w:val="center"/>
              <w:rPr>
                <w:rFonts w:ascii="Arial" w:hAnsi="Arial" w:cs="Arial"/>
                <w:sz w:val="18"/>
                <w:szCs w:val="18"/>
              </w:rPr>
            </w:pPr>
            <w:r w:rsidRPr="005E2ABE">
              <w:rPr>
                <w:rFonts w:ascii="Arial" w:hAnsi="Arial" w:cs="Arial"/>
                <w:sz w:val="18"/>
                <w:szCs w:val="18"/>
              </w:rPr>
              <w:t>0.2611</w:t>
            </w:r>
          </w:p>
        </w:tc>
      </w:tr>
      <w:tr w:rsidR="005E2ABE" w:rsidRPr="005E2ABE" w14:paraId="03BFF9F9" w14:textId="77777777" w:rsidTr="0072676A">
        <w:trPr>
          <w:jc w:val="center"/>
        </w:trPr>
        <w:tc>
          <w:tcPr>
            <w:tcW w:w="2741" w:type="dxa"/>
            <w:vAlign w:val="center"/>
          </w:tcPr>
          <w:p w14:paraId="0C4D88B0"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Wellbeing (WEMWBS)</w:t>
            </w:r>
          </w:p>
        </w:tc>
        <w:tc>
          <w:tcPr>
            <w:tcW w:w="1426" w:type="dxa"/>
            <w:shd w:val="clear" w:color="auto" w:fill="F2F2F2" w:themeFill="background1" w:themeFillShade="F2"/>
            <w:vAlign w:val="center"/>
          </w:tcPr>
          <w:p w14:paraId="158175F2" w14:textId="573A8ADD"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53.0(9.3)</w:t>
            </w:r>
          </w:p>
        </w:tc>
        <w:tc>
          <w:tcPr>
            <w:tcW w:w="1352" w:type="dxa"/>
            <w:shd w:val="clear" w:color="auto" w:fill="auto"/>
            <w:vAlign w:val="center"/>
          </w:tcPr>
          <w:p w14:paraId="22968C9F" w14:textId="0AE78F99"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52.9(9.8)</w:t>
            </w:r>
          </w:p>
        </w:tc>
        <w:tc>
          <w:tcPr>
            <w:tcW w:w="1202" w:type="dxa"/>
          </w:tcPr>
          <w:p w14:paraId="049D8316" w14:textId="068E6272" w:rsidR="005E2ABE" w:rsidRPr="005E2ABE" w:rsidRDefault="005E2ABE" w:rsidP="005E2ABE">
            <w:pPr>
              <w:jc w:val="center"/>
              <w:rPr>
                <w:rFonts w:ascii="Arial" w:hAnsi="Arial" w:cs="Arial"/>
                <w:sz w:val="18"/>
                <w:szCs w:val="18"/>
              </w:rPr>
            </w:pPr>
            <w:r w:rsidRPr="005E2ABE">
              <w:rPr>
                <w:rFonts w:ascii="Arial" w:hAnsi="Arial" w:cs="Arial"/>
                <w:sz w:val="18"/>
                <w:szCs w:val="18"/>
              </w:rPr>
              <w:t>0.08</w:t>
            </w:r>
          </w:p>
        </w:tc>
        <w:tc>
          <w:tcPr>
            <w:tcW w:w="1896" w:type="dxa"/>
          </w:tcPr>
          <w:p w14:paraId="29BA95DF" w14:textId="0B51AC3B" w:rsidR="005E2ABE" w:rsidRPr="005E2ABE" w:rsidRDefault="00C92955" w:rsidP="005E2ABE">
            <w:pPr>
              <w:jc w:val="center"/>
              <w:rPr>
                <w:rFonts w:ascii="Arial" w:hAnsi="Arial" w:cs="Arial"/>
                <w:sz w:val="18"/>
                <w:szCs w:val="18"/>
              </w:rPr>
            </w:pPr>
            <w:r>
              <w:rPr>
                <w:rFonts w:ascii="Arial" w:hAnsi="Arial" w:cs="Arial"/>
                <w:sz w:val="18"/>
                <w:szCs w:val="18"/>
              </w:rPr>
              <w:t>-3.88</w:t>
            </w:r>
            <w:r w:rsidR="004B6BEA">
              <w:rPr>
                <w:rFonts w:ascii="Arial" w:hAnsi="Arial" w:cs="Arial"/>
                <w:sz w:val="18"/>
                <w:szCs w:val="18"/>
              </w:rPr>
              <w:t xml:space="preserve"> - </w:t>
            </w:r>
            <w:r>
              <w:rPr>
                <w:rFonts w:ascii="Arial" w:hAnsi="Arial" w:cs="Arial"/>
                <w:sz w:val="18"/>
                <w:szCs w:val="18"/>
              </w:rPr>
              <w:t>4.04</w:t>
            </w:r>
          </w:p>
        </w:tc>
        <w:tc>
          <w:tcPr>
            <w:tcW w:w="1301" w:type="dxa"/>
          </w:tcPr>
          <w:p w14:paraId="76144C4C" w14:textId="0B8A2370" w:rsidR="005E2ABE" w:rsidRPr="005E2ABE" w:rsidRDefault="005E2ABE" w:rsidP="005E2ABE">
            <w:pPr>
              <w:jc w:val="center"/>
              <w:rPr>
                <w:rFonts w:ascii="Arial" w:hAnsi="Arial" w:cs="Arial"/>
                <w:sz w:val="18"/>
                <w:szCs w:val="18"/>
              </w:rPr>
            </w:pPr>
            <w:r w:rsidRPr="005E2ABE">
              <w:rPr>
                <w:rFonts w:ascii="Arial" w:hAnsi="Arial" w:cs="Arial"/>
                <w:sz w:val="18"/>
                <w:szCs w:val="18"/>
              </w:rPr>
              <w:t>0.9684</w:t>
            </w:r>
          </w:p>
        </w:tc>
      </w:tr>
      <w:tr w:rsidR="005E2ABE" w:rsidRPr="005E2ABE" w14:paraId="197C3D8E" w14:textId="77777777" w:rsidTr="0072676A">
        <w:trPr>
          <w:jc w:val="center"/>
        </w:trPr>
        <w:tc>
          <w:tcPr>
            <w:tcW w:w="2741" w:type="dxa"/>
            <w:vAlign w:val="center"/>
          </w:tcPr>
          <w:p w14:paraId="76E56A65"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Satisfaction with life</w:t>
            </w:r>
          </w:p>
        </w:tc>
        <w:tc>
          <w:tcPr>
            <w:tcW w:w="1426" w:type="dxa"/>
            <w:shd w:val="clear" w:color="auto" w:fill="F2F2F2" w:themeFill="background1" w:themeFillShade="F2"/>
            <w:vAlign w:val="center"/>
          </w:tcPr>
          <w:p w14:paraId="5A2F9396" w14:textId="7BEE15ED"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24.5(7.1)</w:t>
            </w:r>
          </w:p>
        </w:tc>
        <w:tc>
          <w:tcPr>
            <w:tcW w:w="1352" w:type="dxa"/>
            <w:shd w:val="clear" w:color="auto" w:fill="auto"/>
            <w:vAlign w:val="center"/>
          </w:tcPr>
          <w:p w14:paraId="6E3DB4BC" w14:textId="707C891E"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23.8(6.8)</w:t>
            </w:r>
          </w:p>
        </w:tc>
        <w:tc>
          <w:tcPr>
            <w:tcW w:w="1202" w:type="dxa"/>
          </w:tcPr>
          <w:p w14:paraId="504B88EE" w14:textId="3CD14650" w:rsidR="005E2ABE" w:rsidRPr="005E2ABE" w:rsidRDefault="005E2ABE" w:rsidP="005E2ABE">
            <w:pPr>
              <w:jc w:val="center"/>
              <w:rPr>
                <w:rFonts w:ascii="Arial" w:hAnsi="Arial" w:cs="Arial"/>
                <w:sz w:val="18"/>
                <w:szCs w:val="18"/>
              </w:rPr>
            </w:pPr>
            <w:r w:rsidRPr="005E2ABE">
              <w:rPr>
                <w:rFonts w:ascii="Arial" w:hAnsi="Arial" w:cs="Arial"/>
                <w:sz w:val="18"/>
                <w:szCs w:val="18"/>
              </w:rPr>
              <w:t>0.72</w:t>
            </w:r>
          </w:p>
        </w:tc>
        <w:tc>
          <w:tcPr>
            <w:tcW w:w="1896" w:type="dxa"/>
          </w:tcPr>
          <w:p w14:paraId="7CD0FD61" w14:textId="1444D38E" w:rsidR="005E2ABE" w:rsidRPr="005E2ABE" w:rsidRDefault="00C92955" w:rsidP="005E2ABE">
            <w:pPr>
              <w:jc w:val="center"/>
              <w:rPr>
                <w:rFonts w:ascii="Arial" w:hAnsi="Arial" w:cs="Arial"/>
                <w:sz w:val="18"/>
                <w:szCs w:val="18"/>
              </w:rPr>
            </w:pPr>
            <w:r>
              <w:rPr>
                <w:rFonts w:ascii="Arial" w:hAnsi="Arial" w:cs="Arial"/>
                <w:sz w:val="18"/>
                <w:szCs w:val="18"/>
              </w:rPr>
              <w:t>-2.48</w:t>
            </w:r>
            <w:r w:rsidR="004B6BEA">
              <w:rPr>
                <w:rFonts w:ascii="Arial" w:hAnsi="Arial" w:cs="Arial"/>
                <w:sz w:val="18"/>
                <w:szCs w:val="18"/>
              </w:rPr>
              <w:t xml:space="preserve"> - </w:t>
            </w:r>
            <w:r>
              <w:rPr>
                <w:rFonts w:ascii="Arial" w:hAnsi="Arial" w:cs="Arial"/>
                <w:sz w:val="18"/>
                <w:szCs w:val="18"/>
              </w:rPr>
              <w:t>3.92</w:t>
            </w:r>
          </w:p>
        </w:tc>
        <w:tc>
          <w:tcPr>
            <w:tcW w:w="1301" w:type="dxa"/>
          </w:tcPr>
          <w:p w14:paraId="78957A28" w14:textId="310E3DD6" w:rsidR="005E2ABE" w:rsidRPr="005E2ABE" w:rsidRDefault="005E2ABE" w:rsidP="005E2ABE">
            <w:pPr>
              <w:jc w:val="center"/>
              <w:rPr>
                <w:rFonts w:ascii="Arial" w:hAnsi="Arial" w:cs="Arial"/>
                <w:sz w:val="18"/>
                <w:szCs w:val="18"/>
              </w:rPr>
            </w:pPr>
            <w:r w:rsidRPr="005E2ABE">
              <w:rPr>
                <w:rFonts w:ascii="Arial" w:hAnsi="Arial" w:cs="Arial"/>
                <w:sz w:val="18"/>
                <w:szCs w:val="18"/>
              </w:rPr>
              <w:t>0.6582</w:t>
            </w:r>
          </w:p>
        </w:tc>
      </w:tr>
      <w:tr w:rsidR="005E2ABE" w:rsidRPr="005E2ABE" w14:paraId="3377849D" w14:textId="77777777" w:rsidTr="0072676A">
        <w:trPr>
          <w:jc w:val="center"/>
        </w:trPr>
        <w:tc>
          <w:tcPr>
            <w:tcW w:w="2741" w:type="dxa"/>
            <w:vAlign w:val="center"/>
          </w:tcPr>
          <w:p w14:paraId="4E522F27"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Quality of life (</w:t>
            </w:r>
            <w:proofErr w:type="spellStart"/>
            <w:r w:rsidRPr="005E2ABE">
              <w:rPr>
                <w:rFonts w:ascii="Arial" w:eastAsia="PMingLiU" w:hAnsi="Arial" w:cs="Arial"/>
                <w:color w:val="000000"/>
                <w:sz w:val="18"/>
                <w:szCs w:val="18"/>
                <w:lang w:val="en-US"/>
              </w:rPr>
              <w:t>EuroQoL</w:t>
            </w:r>
            <w:proofErr w:type="spellEnd"/>
            <w:r w:rsidRPr="005E2ABE">
              <w:rPr>
                <w:rFonts w:ascii="Arial" w:eastAsia="PMingLiU" w:hAnsi="Arial" w:cs="Arial"/>
                <w:color w:val="000000"/>
                <w:sz w:val="18"/>
                <w:szCs w:val="18"/>
                <w:lang w:val="en-US"/>
              </w:rPr>
              <w:t xml:space="preserve"> score)</w:t>
            </w:r>
          </w:p>
        </w:tc>
        <w:tc>
          <w:tcPr>
            <w:tcW w:w="1426" w:type="dxa"/>
            <w:shd w:val="clear" w:color="auto" w:fill="F2F2F2" w:themeFill="background1" w:themeFillShade="F2"/>
            <w:vAlign w:val="center"/>
          </w:tcPr>
          <w:p w14:paraId="41E7B858" w14:textId="77CC1689"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6.73(2.1)</w:t>
            </w:r>
          </w:p>
        </w:tc>
        <w:tc>
          <w:tcPr>
            <w:tcW w:w="1352" w:type="dxa"/>
            <w:shd w:val="clear" w:color="auto" w:fill="auto"/>
            <w:vAlign w:val="center"/>
          </w:tcPr>
          <w:p w14:paraId="7197E540" w14:textId="74A52800"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7.05(2.4)</w:t>
            </w:r>
          </w:p>
        </w:tc>
        <w:tc>
          <w:tcPr>
            <w:tcW w:w="1202" w:type="dxa"/>
          </w:tcPr>
          <w:p w14:paraId="6B42CDEB" w14:textId="42F9D4CE" w:rsidR="005E2ABE" w:rsidRPr="005E2ABE" w:rsidRDefault="005E2ABE" w:rsidP="005E2ABE">
            <w:pPr>
              <w:jc w:val="center"/>
              <w:rPr>
                <w:rFonts w:ascii="Arial" w:hAnsi="Arial" w:cs="Arial"/>
                <w:sz w:val="18"/>
                <w:szCs w:val="18"/>
              </w:rPr>
            </w:pPr>
            <w:r w:rsidRPr="005E2ABE">
              <w:rPr>
                <w:rFonts w:ascii="Arial" w:hAnsi="Arial" w:cs="Arial"/>
                <w:sz w:val="18"/>
                <w:szCs w:val="18"/>
              </w:rPr>
              <w:t>-0.32</w:t>
            </w:r>
          </w:p>
        </w:tc>
        <w:tc>
          <w:tcPr>
            <w:tcW w:w="1896" w:type="dxa"/>
          </w:tcPr>
          <w:p w14:paraId="7CE2B25E" w14:textId="58BCE792" w:rsidR="005E2ABE" w:rsidRPr="005E2ABE" w:rsidRDefault="002829EC" w:rsidP="005E2ABE">
            <w:pPr>
              <w:jc w:val="center"/>
              <w:rPr>
                <w:rFonts w:ascii="Arial" w:hAnsi="Arial" w:cs="Arial"/>
                <w:sz w:val="18"/>
                <w:szCs w:val="18"/>
              </w:rPr>
            </w:pPr>
            <w:r>
              <w:rPr>
                <w:rFonts w:ascii="Arial" w:hAnsi="Arial" w:cs="Arial"/>
                <w:sz w:val="18"/>
                <w:szCs w:val="18"/>
              </w:rPr>
              <w:t>-1.21</w:t>
            </w:r>
            <w:r w:rsidR="004B6BEA">
              <w:rPr>
                <w:rFonts w:ascii="Arial" w:hAnsi="Arial" w:cs="Arial"/>
                <w:sz w:val="18"/>
                <w:szCs w:val="18"/>
              </w:rPr>
              <w:t xml:space="preserve"> - </w:t>
            </w:r>
            <w:r>
              <w:rPr>
                <w:rFonts w:ascii="Arial" w:hAnsi="Arial" w:cs="Arial"/>
                <w:sz w:val="18"/>
                <w:szCs w:val="18"/>
              </w:rPr>
              <w:t>0.57</w:t>
            </w:r>
          </w:p>
        </w:tc>
        <w:tc>
          <w:tcPr>
            <w:tcW w:w="1301" w:type="dxa"/>
          </w:tcPr>
          <w:p w14:paraId="1FE1C60C" w14:textId="39AC846F" w:rsidR="005E2ABE" w:rsidRPr="005E2ABE" w:rsidRDefault="005E2ABE" w:rsidP="005E2ABE">
            <w:pPr>
              <w:jc w:val="center"/>
              <w:rPr>
                <w:rFonts w:ascii="Arial" w:hAnsi="Arial" w:cs="Arial"/>
                <w:sz w:val="18"/>
                <w:szCs w:val="18"/>
              </w:rPr>
            </w:pPr>
            <w:r w:rsidRPr="005E2ABE">
              <w:rPr>
                <w:rFonts w:ascii="Arial" w:hAnsi="Arial" w:cs="Arial"/>
                <w:sz w:val="18"/>
                <w:szCs w:val="18"/>
              </w:rPr>
              <w:t>0.4776</w:t>
            </w:r>
          </w:p>
        </w:tc>
      </w:tr>
      <w:tr w:rsidR="005E2ABE" w:rsidRPr="005E2ABE" w14:paraId="413E9296" w14:textId="77777777" w:rsidTr="0072676A">
        <w:trPr>
          <w:jc w:val="center"/>
        </w:trPr>
        <w:tc>
          <w:tcPr>
            <w:tcW w:w="2741" w:type="dxa"/>
            <w:vAlign w:val="center"/>
          </w:tcPr>
          <w:p w14:paraId="0B27551A"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EQ-5D-5L (EQ VAS)</w:t>
            </w:r>
          </w:p>
        </w:tc>
        <w:tc>
          <w:tcPr>
            <w:tcW w:w="1426" w:type="dxa"/>
            <w:shd w:val="clear" w:color="auto" w:fill="F2F2F2" w:themeFill="background1" w:themeFillShade="F2"/>
            <w:vAlign w:val="center"/>
          </w:tcPr>
          <w:p w14:paraId="7EF886A8" w14:textId="6B898645"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79.2(16.7)</w:t>
            </w:r>
          </w:p>
        </w:tc>
        <w:tc>
          <w:tcPr>
            <w:tcW w:w="1352" w:type="dxa"/>
            <w:shd w:val="clear" w:color="auto" w:fill="auto"/>
            <w:vAlign w:val="center"/>
          </w:tcPr>
          <w:p w14:paraId="1F52CE6C" w14:textId="7EFC7B9C"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77.1(19.8)</w:t>
            </w:r>
          </w:p>
        </w:tc>
        <w:tc>
          <w:tcPr>
            <w:tcW w:w="1202" w:type="dxa"/>
          </w:tcPr>
          <w:p w14:paraId="46C5D495" w14:textId="2DA564E5" w:rsidR="005E2ABE" w:rsidRPr="005E2ABE" w:rsidRDefault="005E2ABE" w:rsidP="005E2ABE">
            <w:pPr>
              <w:jc w:val="center"/>
              <w:rPr>
                <w:rFonts w:ascii="Arial" w:hAnsi="Arial" w:cs="Arial"/>
                <w:sz w:val="18"/>
                <w:szCs w:val="18"/>
              </w:rPr>
            </w:pPr>
            <w:r w:rsidRPr="005E2ABE">
              <w:rPr>
                <w:rFonts w:ascii="Arial" w:hAnsi="Arial" w:cs="Arial"/>
                <w:sz w:val="18"/>
                <w:szCs w:val="18"/>
              </w:rPr>
              <w:t>2.09</w:t>
            </w:r>
          </w:p>
        </w:tc>
        <w:tc>
          <w:tcPr>
            <w:tcW w:w="1896" w:type="dxa"/>
          </w:tcPr>
          <w:p w14:paraId="2E793FAE" w14:textId="07472A5D" w:rsidR="005E2ABE" w:rsidRPr="005E2ABE" w:rsidRDefault="002829EC" w:rsidP="005E2ABE">
            <w:pPr>
              <w:jc w:val="center"/>
              <w:rPr>
                <w:rFonts w:ascii="Arial" w:hAnsi="Arial" w:cs="Arial"/>
                <w:sz w:val="18"/>
                <w:szCs w:val="18"/>
              </w:rPr>
            </w:pPr>
            <w:r>
              <w:rPr>
                <w:rFonts w:ascii="Arial" w:hAnsi="Arial" w:cs="Arial"/>
                <w:sz w:val="18"/>
                <w:szCs w:val="18"/>
              </w:rPr>
              <w:t>-4.91</w:t>
            </w:r>
            <w:r w:rsidR="004B6BEA">
              <w:rPr>
                <w:rFonts w:ascii="Arial" w:hAnsi="Arial" w:cs="Arial"/>
                <w:sz w:val="18"/>
                <w:szCs w:val="18"/>
              </w:rPr>
              <w:t xml:space="preserve"> - </w:t>
            </w:r>
            <w:r>
              <w:rPr>
                <w:rFonts w:ascii="Arial" w:hAnsi="Arial" w:cs="Arial"/>
                <w:sz w:val="18"/>
                <w:szCs w:val="18"/>
              </w:rPr>
              <w:t>9.09</w:t>
            </w:r>
          </w:p>
        </w:tc>
        <w:tc>
          <w:tcPr>
            <w:tcW w:w="1301" w:type="dxa"/>
          </w:tcPr>
          <w:p w14:paraId="7C8CD118" w14:textId="6848CFA5" w:rsidR="005E2ABE" w:rsidRPr="005E2ABE" w:rsidRDefault="005E2ABE" w:rsidP="005E2ABE">
            <w:pPr>
              <w:jc w:val="center"/>
              <w:rPr>
                <w:rFonts w:ascii="Arial" w:hAnsi="Arial" w:cs="Arial"/>
                <w:sz w:val="18"/>
                <w:szCs w:val="18"/>
              </w:rPr>
            </w:pPr>
            <w:r w:rsidRPr="005E2ABE">
              <w:rPr>
                <w:rFonts w:ascii="Arial" w:hAnsi="Arial" w:cs="Arial"/>
                <w:sz w:val="18"/>
                <w:szCs w:val="18"/>
              </w:rPr>
              <w:t>0.5559</w:t>
            </w:r>
          </w:p>
        </w:tc>
      </w:tr>
      <w:tr w:rsidR="005E2ABE" w:rsidRPr="005E2ABE" w14:paraId="4EBE25EB" w14:textId="77777777" w:rsidTr="0072676A">
        <w:trPr>
          <w:jc w:val="center"/>
        </w:trPr>
        <w:tc>
          <w:tcPr>
            <w:tcW w:w="2741" w:type="dxa"/>
            <w:vAlign w:val="center"/>
          </w:tcPr>
          <w:p w14:paraId="188A4A8E"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Physical health (SF-36)</w:t>
            </w:r>
          </w:p>
        </w:tc>
        <w:tc>
          <w:tcPr>
            <w:tcW w:w="1426" w:type="dxa"/>
            <w:shd w:val="clear" w:color="auto" w:fill="F2F2F2" w:themeFill="background1" w:themeFillShade="F2"/>
            <w:vAlign w:val="center"/>
          </w:tcPr>
          <w:p w14:paraId="0C5AD6B2" w14:textId="15F0F2B0"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78.9(23.8)</w:t>
            </w:r>
          </w:p>
        </w:tc>
        <w:tc>
          <w:tcPr>
            <w:tcW w:w="1352" w:type="dxa"/>
            <w:shd w:val="clear" w:color="auto" w:fill="auto"/>
            <w:vAlign w:val="center"/>
          </w:tcPr>
          <w:p w14:paraId="13EB2B7B" w14:textId="371F1A5D"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79.1(18.2)</w:t>
            </w:r>
          </w:p>
        </w:tc>
        <w:tc>
          <w:tcPr>
            <w:tcW w:w="1202" w:type="dxa"/>
          </w:tcPr>
          <w:p w14:paraId="3FEFC5BB" w14:textId="76A7AE8F" w:rsidR="005E2ABE" w:rsidRPr="005E2ABE" w:rsidRDefault="005E2ABE" w:rsidP="005E2ABE">
            <w:pPr>
              <w:jc w:val="center"/>
              <w:rPr>
                <w:rFonts w:ascii="Arial" w:hAnsi="Arial" w:cs="Arial"/>
                <w:sz w:val="18"/>
                <w:szCs w:val="18"/>
              </w:rPr>
            </w:pPr>
            <w:r w:rsidRPr="005E2ABE">
              <w:rPr>
                <w:rFonts w:ascii="Arial" w:hAnsi="Arial" w:cs="Arial"/>
                <w:sz w:val="18"/>
                <w:szCs w:val="18"/>
              </w:rPr>
              <w:t>-0.15</w:t>
            </w:r>
          </w:p>
        </w:tc>
        <w:tc>
          <w:tcPr>
            <w:tcW w:w="1896" w:type="dxa"/>
          </w:tcPr>
          <w:p w14:paraId="6C816BAD" w14:textId="16280441" w:rsidR="005E2ABE" w:rsidRPr="005E2ABE" w:rsidRDefault="00C92955" w:rsidP="005E2ABE">
            <w:pPr>
              <w:jc w:val="center"/>
              <w:rPr>
                <w:rFonts w:ascii="Arial" w:hAnsi="Arial" w:cs="Arial"/>
                <w:sz w:val="18"/>
                <w:szCs w:val="18"/>
              </w:rPr>
            </w:pPr>
            <w:r>
              <w:rPr>
                <w:rFonts w:ascii="Arial" w:hAnsi="Arial" w:cs="Arial"/>
                <w:sz w:val="18"/>
                <w:szCs w:val="18"/>
              </w:rPr>
              <w:t>-7.62</w:t>
            </w:r>
            <w:r w:rsidR="004B6BEA">
              <w:rPr>
                <w:rFonts w:ascii="Arial" w:hAnsi="Arial" w:cs="Arial"/>
                <w:sz w:val="18"/>
                <w:szCs w:val="18"/>
              </w:rPr>
              <w:t xml:space="preserve"> - </w:t>
            </w:r>
            <w:r>
              <w:rPr>
                <w:rFonts w:ascii="Arial" w:hAnsi="Arial" w:cs="Arial"/>
                <w:sz w:val="18"/>
                <w:szCs w:val="18"/>
              </w:rPr>
              <w:t>7.32</w:t>
            </w:r>
          </w:p>
        </w:tc>
        <w:tc>
          <w:tcPr>
            <w:tcW w:w="1301" w:type="dxa"/>
          </w:tcPr>
          <w:p w14:paraId="3C0CB665" w14:textId="24E1C8DC" w:rsidR="005E2ABE" w:rsidRPr="005E2ABE" w:rsidRDefault="005E2ABE" w:rsidP="005E2ABE">
            <w:pPr>
              <w:jc w:val="center"/>
              <w:rPr>
                <w:rFonts w:ascii="Arial" w:hAnsi="Arial" w:cs="Arial"/>
                <w:sz w:val="18"/>
                <w:szCs w:val="18"/>
              </w:rPr>
            </w:pPr>
            <w:r w:rsidRPr="005E2ABE">
              <w:rPr>
                <w:rFonts w:ascii="Arial" w:hAnsi="Arial" w:cs="Arial"/>
                <w:sz w:val="18"/>
                <w:szCs w:val="18"/>
              </w:rPr>
              <w:t>0.9684</w:t>
            </w:r>
          </w:p>
        </w:tc>
      </w:tr>
      <w:tr w:rsidR="005E2ABE" w:rsidRPr="005E2ABE" w14:paraId="20F42673" w14:textId="77777777" w:rsidTr="0072676A">
        <w:trPr>
          <w:jc w:val="center"/>
        </w:trPr>
        <w:tc>
          <w:tcPr>
            <w:tcW w:w="2741" w:type="dxa"/>
            <w:vAlign w:val="center"/>
          </w:tcPr>
          <w:p w14:paraId="6FC1916B"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Mental health (SF-36)</w:t>
            </w:r>
          </w:p>
        </w:tc>
        <w:tc>
          <w:tcPr>
            <w:tcW w:w="1426" w:type="dxa"/>
            <w:shd w:val="clear" w:color="auto" w:fill="F2F2F2" w:themeFill="background1" w:themeFillShade="F2"/>
            <w:vAlign w:val="center"/>
          </w:tcPr>
          <w:p w14:paraId="6FF4A909" w14:textId="579B19E3"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81.6(14.8)</w:t>
            </w:r>
          </w:p>
        </w:tc>
        <w:tc>
          <w:tcPr>
            <w:tcW w:w="1352" w:type="dxa"/>
            <w:shd w:val="clear" w:color="auto" w:fill="auto"/>
            <w:vAlign w:val="center"/>
          </w:tcPr>
          <w:p w14:paraId="18059F28" w14:textId="3F434404"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78.6(14.6)</w:t>
            </w:r>
          </w:p>
        </w:tc>
        <w:tc>
          <w:tcPr>
            <w:tcW w:w="1202" w:type="dxa"/>
          </w:tcPr>
          <w:p w14:paraId="2AB76FC3" w14:textId="6B43A025" w:rsidR="005E2ABE" w:rsidRPr="005E2ABE" w:rsidRDefault="005E2ABE" w:rsidP="005E2ABE">
            <w:pPr>
              <w:jc w:val="center"/>
              <w:rPr>
                <w:rFonts w:ascii="Arial" w:hAnsi="Arial" w:cs="Arial"/>
                <w:sz w:val="18"/>
                <w:szCs w:val="18"/>
              </w:rPr>
            </w:pPr>
            <w:r w:rsidRPr="005E2ABE">
              <w:rPr>
                <w:rFonts w:ascii="Arial" w:hAnsi="Arial" w:cs="Arial"/>
                <w:sz w:val="18"/>
                <w:szCs w:val="18"/>
              </w:rPr>
              <w:t>2.96</w:t>
            </w:r>
          </w:p>
        </w:tc>
        <w:tc>
          <w:tcPr>
            <w:tcW w:w="1896" w:type="dxa"/>
          </w:tcPr>
          <w:p w14:paraId="5A476873" w14:textId="54E313F6" w:rsidR="005E2ABE" w:rsidRPr="005E2ABE" w:rsidRDefault="00C92955" w:rsidP="005E2ABE">
            <w:pPr>
              <w:jc w:val="center"/>
              <w:rPr>
                <w:rFonts w:ascii="Arial" w:hAnsi="Arial" w:cs="Arial"/>
                <w:sz w:val="18"/>
                <w:szCs w:val="18"/>
              </w:rPr>
            </w:pPr>
            <w:r>
              <w:rPr>
                <w:rFonts w:ascii="Arial" w:hAnsi="Arial" w:cs="Arial"/>
                <w:sz w:val="18"/>
                <w:szCs w:val="18"/>
              </w:rPr>
              <w:t>-3.57</w:t>
            </w:r>
            <w:r w:rsidR="004B6BEA">
              <w:rPr>
                <w:rFonts w:ascii="Arial" w:hAnsi="Arial" w:cs="Arial"/>
                <w:sz w:val="18"/>
                <w:szCs w:val="18"/>
              </w:rPr>
              <w:t xml:space="preserve"> - </w:t>
            </w:r>
            <w:r>
              <w:rPr>
                <w:rFonts w:ascii="Arial" w:hAnsi="Arial" w:cs="Arial"/>
                <w:sz w:val="18"/>
                <w:szCs w:val="18"/>
              </w:rPr>
              <w:t>9.50</w:t>
            </w:r>
          </w:p>
        </w:tc>
        <w:tc>
          <w:tcPr>
            <w:tcW w:w="1301" w:type="dxa"/>
          </w:tcPr>
          <w:p w14:paraId="007EF11A" w14:textId="18F2D7E0" w:rsidR="005E2ABE" w:rsidRPr="005E2ABE" w:rsidRDefault="005E2ABE" w:rsidP="005E2ABE">
            <w:pPr>
              <w:jc w:val="center"/>
              <w:rPr>
                <w:rFonts w:ascii="Arial" w:hAnsi="Arial" w:cs="Arial"/>
                <w:sz w:val="18"/>
                <w:szCs w:val="18"/>
              </w:rPr>
            </w:pPr>
            <w:r w:rsidRPr="005E2ABE">
              <w:rPr>
                <w:rFonts w:ascii="Arial" w:hAnsi="Arial" w:cs="Arial"/>
                <w:sz w:val="18"/>
                <w:szCs w:val="18"/>
              </w:rPr>
              <w:t>0.3717</w:t>
            </w:r>
          </w:p>
        </w:tc>
      </w:tr>
      <w:tr w:rsidR="005E2ABE" w:rsidRPr="005E2ABE" w14:paraId="60867FE8" w14:textId="77777777" w:rsidTr="0072676A">
        <w:trPr>
          <w:jc w:val="center"/>
        </w:trPr>
        <w:tc>
          <w:tcPr>
            <w:tcW w:w="9918" w:type="dxa"/>
            <w:gridSpan w:val="6"/>
          </w:tcPr>
          <w:p w14:paraId="5173BF80" w14:textId="77777777" w:rsidR="005E2ABE" w:rsidRPr="005E2ABE" w:rsidRDefault="005E2ABE" w:rsidP="005E2ABE">
            <w:pPr>
              <w:rPr>
                <w:rFonts w:ascii="Arial" w:hAnsi="Arial" w:cs="Arial"/>
                <w:sz w:val="18"/>
                <w:szCs w:val="18"/>
              </w:rPr>
            </w:pPr>
            <w:r w:rsidRPr="005E2ABE">
              <w:rPr>
                <w:rFonts w:ascii="Arial" w:hAnsi="Arial" w:cs="Arial"/>
                <w:sz w:val="18"/>
                <w:szCs w:val="18"/>
              </w:rPr>
              <w:t xml:space="preserve">IPAQ data were processed, cleaned, and analysed in accordance with recommendations outlined in the “Guidelines for Data Processing and Analysis of the International Physical Activity Questionnaire” manual. IPAQ = International Physical Activity Questionnaire (short form); MET = metabolic equivalent of task; MVPA = moderate-to-vigorous intensity physical activity; IADL = the instrumental activities of daily living; WEMWBS = the Warwick-Edinburgh Mental Wellbeing Scales; EQ-5D-5L = the </w:t>
            </w:r>
            <w:proofErr w:type="spellStart"/>
            <w:r w:rsidRPr="005E2ABE">
              <w:rPr>
                <w:rFonts w:ascii="Arial" w:hAnsi="Arial" w:cs="Arial"/>
                <w:sz w:val="18"/>
                <w:szCs w:val="18"/>
              </w:rPr>
              <w:t>EuroQoL</w:t>
            </w:r>
            <w:proofErr w:type="spellEnd"/>
            <w:r w:rsidRPr="005E2ABE">
              <w:rPr>
                <w:rFonts w:ascii="Arial" w:hAnsi="Arial" w:cs="Arial"/>
                <w:sz w:val="18"/>
                <w:szCs w:val="18"/>
              </w:rPr>
              <w:t xml:space="preserve"> five-dimension, five- level questionnaire; SF-36 = Short Form Health Survey.</w:t>
            </w:r>
          </w:p>
        </w:tc>
      </w:tr>
    </w:tbl>
    <w:p w14:paraId="217C282A" w14:textId="77777777" w:rsidR="00AF4D65" w:rsidRDefault="00AF4D65" w:rsidP="00BD45BC">
      <w:pPr>
        <w:pStyle w:val="Caption"/>
        <w:keepNext/>
        <w:rPr>
          <w:rFonts w:ascii="Arial" w:hAnsi="Arial" w:cs="Arial"/>
        </w:rPr>
      </w:pPr>
      <w:r>
        <w:rPr>
          <w:rFonts w:ascii="Arial" w:hAnsi="Arial" w:cs="Arial"/>
        </w:rPr>
        <w:br w:type="page"/>
      </w:r>
    </w:p>
    <w:p w14:paraId="22E5C6BE" w14:textId="25563E47" w:rsidR="00BD45BC" w:rsidRPr="00BB0E8E" w:rsidRDefault="00BD45BC" w:rsidP="00BD45BC">
      <w:pPr>
        <w:pStyle w:val="Caption"/>
        <w:keepNext/>
        <w:rPr>
          <w:rFonts w:ascii="Arial" w:hAnsi="Arial" w:cs="Arial"/>
        </w:rPr>
      </w:pPr>
      <w:r w:rsidRPr="00BB0E8E">
        <w:rPr>
          <w:rFonts w:ascii="Arial" w:hAnsi="Arial" w:cs="Arial"/>
        </w:rPr>
        <w:lastRenderedPageBreak/>
        <w:t xml:space="preserve">Table </w:t>
      </w:r>
      <w:r w:rsidR="009024A0">
        <w:rPr>
          <w:rFonts w:ascii="Arial" w:hAnsi="Arial" w:cs="Arial"/>
        </w:rPr>
        <w:t>S</w:t>
      </w:r>
      <w:r w:rsidR="00051FEB">
        <w:rPr>
          <w:rFonts w:ascii="Arial" w:hAnsi="Arial" w:cs="Arial"/>
        </w:rPr>
        <w:fldChar w:fldCharType="begin"/>
      </w:r>
      <w:r w:rsidR="00051FEB">
        <w:rPr>
          <w:rFonts w:ascii="Arial" w:hAnsi="Arial" w:cs="Arial"/>
        </w:rPr>
        <w:instrText xml:space="preserve"> SEQ Table \* ARABIC </w:instrText>
      </w:r>
      <w:r w:rsidR="00051FEB">
        <w:rPr>
          <w:rFonts w:ascii="Arial" w:hAnsi="Arial" w:cs="Arial"/>
        </w:rPr>
        <w:fldChar w:fldCharType="separate"/>
      </w:r>
      <w:r w:rsidR="00E17702">
        <w:rPr>
          <w:rFonts w:ascii="Arial" w:hAnsi="Arial" w:cs="Arial"/>
          <w:noProof/>
        </w:rPr>
        <w:t>5</w:t>
      </w:r>
      <w:r w:rsidR="00051FEB">
        <w:rPr>
          <w:rFonts w:ascii="Arial" w:hAnsi="Arial" w:cs="Arial"/>
        </w:rPr>
        <w:fldChar w:fldCharType="end"/>
      </w:r>
      <w:r w:rsidRPr="00BB0E8E">
        <w:rPr>
          <w:rFonts w:ascii="Arial" w:hAnsi="Arial" w:cs="Arial"/>
        </w:rPr>
        <w:t>.</w:t>
      </w:r>
      <w:r w:rsidR="00DD7531" w:rsidRPr="00DD7531">
        <w:t xml:space="preserve"> </w:t>
      </w:r>
      <w:r w:rsidR="0021561B" w:rsidRPr="00DD7531">
        <w:rPr>
          <w:rFonts w:ascii="Arial" w:hAnsi="Arial" w:cs="Arial"/>
        </w:rPr>
        <w:t>mean (</w:t>
      </w:r>
      <w:r w:rsidR="00DD7531" w:rsidRPr="00DD7531">
        <w:rPr>
          <w:rFonts w:ascii="Arial" w:hAnsi="Arial" w:cs="Arial"/>
        </w:rPr>
        <w:t>SD)</w:t>
      </w:r>
      <w:r w:rsidRPr="00BB0E8E">
        <w:rPr>
          <w:rFonts w:ascii="Arial" w:hAnsi="Arial" w:cs="Arial"/>
        </w:rPr>
        <w:t xml:space="preserve"> outcome measures</w:t>
      </w:r>
      <w:r w:rsidR="00AC02FC">
        <w:rPr>
          <w:rFonts w:ascii="Arial" w:hAnsi="Arial" w:cs="Arial"/>
        </w:rPr>
        <w:t xml:space="preserve"> (</w:t>
      </w:r>
      <w:r w:rsidR="00AC02FC" w:rsidRPr="00AC02FC">
        <w:rPr>
          <w:rFonts w:ascii="Arial" w:hAnsi="Arial" w:cs="Arial"/>
        </w:rPr>
        <w:t>adjusted for sex and age</w:t>
      </w:r>
      <w:r w:rsidR="00AC02FC">
        <w:rPr>
          <w:rFonts w:ascii="Arial" w:hAnsi="Arial" w:cs="Arial"/>
        </w:rPr>
        <w:t>)</w:t>
      </w:r>
      <w:r w:rsidRPr="00BB0E8E">
        <w:rPr>
          <w:rFonts w:ascii="Arial" w:hAnsi="Arial" w:cs="Arial"/>
        </w:rPr>
        <w:t xml:space="preserve"> for all participants at week 12</w:t>
      </w:r>
    </w:p>
    <w:tbl>
      <w:tblPr>
        <w:tblStyle w:val="TableGrid"/>
        <w:tblW w:w="9865" w:type="dxa"/>
        <w:jc w:val="center"/>
        <w:tblLook w:val="04A0" w:firstRow="1" w:lastRow="0" w:firstColumn="1" w:lastColumn="0" w:noHBand="0" w:noVBand="1"/>
      </w:tblPr>
      <w:tblGrid>
        <w:gridCol w:w="2886"/>
        <w:gridCol w:w="1427"/>
        <w:gridCol w:w="1352"/>
        <w:gridCol w:w="1202"/>
        <w:gridCol w:w="1896"/>
        <w:gridCol w:w="1102"/>
      </w:tblGrid>
      <w:tr w:rsidR="00BD45BC" w:rsidRPr="005E2ABE" w14:paraId="21793F2F" w14:textId="77777777" w:rsidTr="0072676A">
        <w:trPr>
          <w:jc w:val="center"/>
        </w:trPr>
        <w:tc>
          <w:tcPr>
            <w:tcW w:w="2886" w:type="dxa"/>
            <w:tcBorders>
              <w:bottom w:val="single" w:sz="4" w:space="0" w:color="auto"/>
            </w:tcBorders>
          </w:tcPr>
          <w:p w14:paraId="64062A3B" w14:textId="77777777" w:rsidR="00BD45BC" w:rsidRPr="005E2ABE" w:rsidRDefault="00BD45BC" w:rsidP="0072676A">
            <w:pPr>
              <w:rPr>
                <w:rFonts w:ascii="Arial" w:hAnsi="Arial" w:cs="Arial"/>
                <w:sz w:val="18"/>
                <w:szCs w:val="18"/>
              </w:rPr>
            </w:pPr>
            <w:r w:rsidRPr="005E2ABE">
              <w:rPr>
                <w:rFonts w:ascii="Arial" w:hAnsi="Arial" w:cs="Arial"/>
                <w:sz w:val="18"/>
                <w:szCs w:val="18"/>
              </w:rPr>
              <w:t>Outcome</w:t>
            </w:r>
          </w:p>
        </w:tc>
        <w:tc>
          <w:tcPr>
            <w:tcW w:w="1427" w:type="dxa"/>
            <w:tcBorders>
              <w:bottom w:val="single" w:sz="4" w:space="0" w:color="auto"/>
            </w:tcBorders>
          </w:tcPr>
          <w:p w14:paraId="5B8F1703" w14:textId="77777777" w:rsidR="00BD45BC" w:rsidRPr="005E2ABE" w:rsidRDefault="00BD45BC" w:rsidP="0072676A">
            <w:pPr>
              <w:jc w:val="center"/>
              <w:rPr>
                <w:rFonts w:ascii="Arial" w:hAnsi="Arial" w:cs="Arial"/>
                <w:sz w:val="18"/>
                <w:szCs w:val="18"/>
              </w:rPr>
            </w:pPr>
            <w:r w:rsidRPr="005E2ABE">
              <w:rPr>
                <w:rFonts w:ascii="Arial" w:hAnsi="Arial" w:cs="Arial"/>
                <w:sz w:val="18"/>
                <w:szCs w:val="18"/>
              </w:rPr>
              <w:t>Intervention</w:t>
            </w:r>
          </w:p>
        </w:tc>
        <w:tc>
          <w:tcPr>
            <w:tcW w:w="1352" w:type="dxa"/>
            <w:tcBorders>
              <w:bottom w:val="single" w:sz="4" w:space="0" w:color="auto"/>
            </w:tcBorders>
          </w:tcPr>
          <w:p w14:paraId="1B72B86A" w14:textId="77777777" w:rsidR="00BD45BC" w:rsidRPr="005E2ABE" w:rsidRDefault="00BD45BC" w:rsidP="0072676A">
            <w:pPr>
              <w:jc w:val="center"/>
              <w:rPr>
                <w:rFonts w:ascii="Arial" w:hAnsi="Arial" w:cs="Arial"/>
                <w:sz w:val="18"/>
                <w:szCs w:val="18"/>
              </w:rPr>
            </w:pPr>
            <w:r w:rsidRPr="005E2ABE">
              <w:rPr>
                <w:rFonts w:ascii="Arial" w:hAnsi="Arial" w:cs="Arial"/>
                <w:sz w:val="18"/>
                <w:szCs w:val="18"/>
              </w:rPr>
              <w:t>Control</w:t>
            </w:r>
          </w:p>
        </w:tc>
        <w:tc>
          <w:tcPr>
            <w:tcW w:w="1202" w:type="dxa"/>
          </w:tcPr>
          <w:p w14:paraId="1B198AAF" w14:textId="77777777" w:rsidR="00BD45BC" w:rsidRPr="005E2ABE" w:rsidRDefault="00BD45BC" w:rsidP="0072676A">
            <w:pPr>
              <w:jc w:val="center"/>
              <w:rPr>
                <w:rFonts w:ascii="Arial" w:hAnsi="Arial" w:cs="Arial"/>
                <w:sz w:val="18"/>
                <w:szCs w:val="18"/>
              </w:rPr>
            </w:pPr>
            <w:r w:rsidRPr="005E2ABE">
              <w:rPr>
                <w:rFonts w:ascii="Arial" w:hAnsi="Arial" w:cs="Arial"/>
                <w:sz w:val="18"/>
                <w:szCs w:val="18"/>
              </w:rPr>
              <w:t>Estimated mean difference</w:t>
            </w:r>
          </w:p>
        </w:tc>
        <w:tc>
          <w:tcPr>
            <w:tcW w:w="1896" w:type="dxa"/>
          </w:tcPr>
          <w:p w14:paraId="3DEA1CB0" w14:textId="77777777" w:rsidR="00BD45BC" w:rsidRPr="005E2ABE" w:rsidRDefault="00BD45BC" w:rsidP="0072676A">
            <w:pPr>
              <w:jc w:val="center"/>
              <w:rPr>
                <w:rFonts w:ascii="Arial" w:hAnsi="Arial" w:cs="Arial"/>
                <w:sz w:val="18"/>
                <w:szCs w:val="18"/>
              </w:rPr>
            </w:pPr>
            <w:r w:rsidRPr="005E2ABE">
              <w:rPr>
                <w:rFonts w:ascii="Arial" w:hAnsi="Arial" w:cs="Arial"/>
                <w:sz w:val="18"/>
                <w:szCs w:val="18"/>
              </w:rPr>
              <w:t>95% CI</w:t>
            </w:r>
          </w:p>
        </w:tc>
        <w:tc>
          <w:tcPr>
            <w:tcW w:w="1102" w:type="dxa"/>
          </w:tcPr>
          <w:p w14:paraId="595B5FDB" w14:textId="77777777" w:rsidR="00BD45BC" w:rsidRPr="005E2ABE" w:rsidRDefault="00BD45BC" w:rsidP="0072676A">
            <w:pPr>
              <w:jc w:val="center"/>
              <w:rPr>
                <w:rFonts w:ascii="Arial" w:hAnsi="Arial" w:cs="Arial"/>
                <w:sz w:val="18"/>
                <w:szCs w:val="18"/>
              </w:rPr>
            </w:pPr>
            <w:r w:rsidRPr="005E2ABE">
              <w:rPr>
                <w:rFonts w:ascii="Arial" w:hAnsi="Arial" w:cs="Arial"/>
                <w:sz w:val="18"/>
                <w:szCs w:val="18"/>
              </w:rPr>
              <w:t>P value</w:t>
            </w:r>
          </w:p>
        </w:tc>
      </w:tr>
      <w:tr w:rsidR="00BD45BC" w:rsidRPr="005E2ABE" w14:paraId="34E9C48D" w14:textId="77777777" w:rsidTr="0072676A">
        <w:trPr>
          <w:jc w:val="center"/>
        </w:trPr>
        <w:tc>
          <w:tcPr>
            <w:tcW w:w="2886" w:type="dxa"/>
            <w:tcBorders>
              <w:top w:val="single" w:sz="4" w:space="0" w:color="auto"/>
              <w:bottom w:val="single" w:sz="4" w:space="0" w:color="auto"/>
            </w:tcBorders>
            <w:vAlign w:val="center"/>
          </w:tcPr>
          <w:p w14:paraId="4379B3C2" w14:textId="77777777" w:rsidR="00BD45BC" w:rsidRPr="005E2ABE" w:rsidRDefault="00BD45BC" w:rsidP="0072676A">
            <w:pPr>
              <w:rPr>
                <w:rFonts w:ascii="Arial" w:hAnsi="Arial" w:cs="Arial"/>
                <w:sz w:val="18"/>
                <w:szCs w:val="18"/>
              </w:rPr>
            </w:pPr>
            <w:r w:rsidRPr="005E2ABE">
              <w:rPr>
                <w:rFonts w:ascii="Arial" w:eastAsia="PMingLiU" w:hAnsi="Arial" w:cs="Arial"/>
                <w:b/>
                <w:bCs/>
                <w:color w:val="000000"/>
                <w:sz w:val="18"/>
                <w:szCs w:val="18"/>
                <w:lang w:val="en-US"/>
              </w:rPr>
              <w:t>Physical function, n</w:t>
            </w:r>
          </w:p>
        </w:tc>
        <w:tc>
          <w:tcPr>
            <w:tcW w:w="1427" w:type="dxa"/>
            <w:tcBorders>
              <w:top w:val="single" w:sz="4" w:space="0" w:color="auto"/>
              <w:bottom w:val="single" w:sz="4" w:space="0" w:color="auto"/>
            </w:tcBorders>
            <w:shd w:val="clear" w:color="auto" w:fill="F2F2F2" w:themeFill="background1" w:themeFillShade="F2"/>
            <w:vAlign w:val="center"/>
          </w:tcPr>
          <w:p w14:paraId="2EF1F078" w14:textId="77777777" w:rsidR="00BD45BC" w:rsidRPr="005E2ABE" w:rsidRDefault="00BD45BC" w:rsidP="0072676A">
            <w:pPr>
              <w:jc w:val="center"/>
              <w:rPr>
                <w:rFonts w:ascii="Arial" w:hAnsi="Arial" w:cs="Arial"/>
                <w:sz w:val="18"/>
                <w:szCs w:val="18"/>
              </w:rPr>
            </w:pPr>
            <w:r w:rsidRPr="005E2ABE">
              <w:rPr>
                <w:rFonts w:ascii="Arial" w:eastAsia="PMingLiU" w:hAnsi="Arial" w:cs="Arial"/>
                <w:b/>
                <w:bCs/>
                <w:color w:val="000000"/>
                <w:sz w:val="18"/>
                <w:szCs w:val="18"/>
                <w:lang w:val="en-US"/>
              </w:rPr>
              <w:t>28</w:t>
            </w:r>
          </w:p>
        </w:tc>
        <w:tc>
          <w:tcPr>
            <w:tcW w:w="1352" w:type="dxa"/>
            <w:tcBorders>
              <w:top w:val="single" w:sz="4" w:space="0" w:color="auto"/>
              <w:bottom w:val="single" w:sz="4" w:space="0" w:color="auto"/>
            </w:tcBorders>
            <w:shd w:val="clear" w:color="auto" w:fill="auto"/>
            <w:vAlign w:val="center"/>
          </w:tcPr>
          <w:p w14:paraId="12A30104" w14:textId="77777777" w:rsidR="00BD45BC" w:rsidRPr="005E2ABE" w:rsidRDefault="00BD45BC" w:rsidP="0072676A">
            <w:pPr>
              <w:jc w:val="center"/>
              <w:rPr>
                <w:rFonts w:ascii="Arial" w:hAnsi="Arial" w:cs="Arial"/>
                <w:sz w:val="18"/>
                <w:szCs w:val="18"/>
              </w:rPr>
            </w:pPr>
            <w:r w:rsidRPr="005E2ABE">
              <w:rPr>
                <w:rFonts w:ascii="Arial" w:eastAsia="PMingLiU" w:hAnsi="Arial" w:cs="Arial"/>
                <w:b/>
                <w:bCs/>
                <w:color w:val="000000"/>
                <w:sz w:val="18"/>
                <w:szCs w:val="18"/>
                <w:lang w:val="en-US"/>
              </w:rPr>
              <w:t>36</w:t>
            </w:r>
          </w:p>
        </w:tc>
        <w:tc>
          <w:tcPr>
            <w:tcW w:w="1202" w:type="dxa"/>
          </w:tcPr>
          <w:p w14:paraId="126AACA1" w14:textId="77777777" w:rsidR="00BD45BC" w:rsidRPr="005E2ABE" w:rsidRDefault="00BD45BC" w:rsidP="0072676A">
            <w:pPr>
              <w:jc w:val="center"/>
              <w:rPr>
                <w:rFonts w:ascii="Arial" w:hAnsi="Arial" w:cs="Arial"/>
                <w:sz w:val="18"/>
                <w:szCs w:val="18"/>
              </w:rPr>
            </w:pPr>
          </w:p>
        </w:tc>
        <w:tc>
          <w:tcPr>
            <w:tcW w:w="1896" w:type="dxa"/>
          </w:tcPr>
          <w:p w14:paraId="216D5C7B" w14:textId="77777777" w:rsidR="00BD45BC" w:rsidRPr="005E2ABE" w:rsidRDefault="00BD45BC" w:rsidP="0072676A">
            <w:pPr>
              <w:jc w:val="center"/>
              <w:rPr>
                <w:rFonts w:ascii="Arial" w:hAnsi="Arial" w:cs="Arial"/>
                <w:sz w:val="18"/>
                <w:szCs w:val="18"/>
              </w:rPr>
            </w:pPr>
          </w:p>
        </w:tc>
        <w:tc>
          <w:tcPr>
            <w:tcW w:w="1102" w:type="dxa"/>
          </w:tcPr>
          <w:p w14:paraId="7B8192CD" w14:textId="77777777" w:rsidR="00BD45BC" w:rsidRPr="005E2ABE" w:rsidRDefault="00BD45BC" w:rsidP="0072676A">
            <w:pPr>
              <w:jc w:val="center"/>
              <w:rPr>
                <w:rFonts w:ascii="Arial" w:hAnsi="Arial" w:cs="Arial"/>
                <w:sz w:val="18"/>
                <w:szCs w:val="18"/>
              </w:rPr>
            </w:pPr>
          </w:p>
        </w:tc>
      </w:tr>
      <w:tr w:rsidR="005E2ABE" w:rsidRPr="005E2ABE" w14:paraId="34386BAD" w14:textId="77777777" w:rsidTr="008C7B11">
        <w:trPr>
          <w:jc w:val="center"/>
        </w:trPr>
        <w:tc>
          <w:tcPr>
            <w:tcW w:w="2886" w:type="dxa"/>
            <w:tcBorders>
              <w:top w:val="single" w:sz="4" w:space="0" w:color="auto"/>
            </w:tcBorders>
            <w:vAlign w:val="center"/>
          </w:tcPr>
          <w:p w14:paraId="0726154A"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SPPB S&amp;B items (score /8)</w:t>
            </w:r>
          </w:p>
        </w:tc>
        <w:tc>
          <w:tcPr>
            <w:tcW w:w="1427" w:type="dxa"/>
            <w:tcBorders>
              <w:top w:val="nil"/>
            </w:tcBorders>
            <w:shd w:val="clear" w:color="auto" w:fill="F2F2F2" w:themeFill="background1" w:themeFillShade="F2"/>
            <w:vAlign w:val="center"/>
          </w:tcPr>
          <w:p w14:paraId="5B0B76F9" w14:textId="0E607173"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7.02(1.1)</w:t>
            </w:r>
          </w:p>
        </w:tc>
        <w:tc>
          <w:tcPr>
            <w:tcW w:w="1352" w:type="dxa"/>
            <w:tcBorders>
              <w:top w:val="nil"/>
            </w:tcBorders>
            <w:shd w:val="clear" w:color="auto" w:fill="auto"/>
            <w:vAlign w:val="center"/>
          </w:tcPr>
          <w:p w14:paraId="61E0060C" w14:textId="07EFBF8B"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5.60(1.0)</w:t>
            </w:r>
          </w:p>
        </w:tc>
        <w:tc>
          <w:tcPr>
            <w:tcW w:w="1202" w:type="dxa"/>
          </w:tcPr>
          <w:p w14:paraId="6A54E129" w14:textId="539E9E51" w:rsidR="005E2ABE" w:rsidRPr="005E2ABE" w:rsidRDefault="005E2ABE" w:rsidP="005E2ABE">
            <w:pPr>
              <w:jc w:val="center"/>
              <w:rPr>
                <w:rFonts w:ascii="Arial" w:hAnsi="Arial" w:cs="Arial"/>
                <w:sz w:val="18"/>
                <w:szCs w:val="18"/>
              </w:rPr>
            </w:pPr>
            <w:r w:rsidRPr="005E2ABE">
              <w:rPr>
                <w:rFonts w:ascii="Arial" w:hAnsi="Arial" w:cs="Arial"/>
                <w:sz w:val="18"/>
                <w:szCs w:val="18"/>
              </w:rPr>
              <w:t>1.42</w:t>
            </w:r>
          </w:p>
        </w:tc>
        <w:tc>
          <w:tcPr>
            <w:tcW w:w="1896" w:type="dxa"/>
          </w:tcPr>
          <w:p w14:paraId="554EC3D3" w14:textId="3BA5910E" w:rsidR="005E2ABE" w:rsidRPr="005E2ABE" w:rsidRDefault="00C92955" w:rsidP="005E2ABE">
            <w:pPr>
              <w:jc w:val="center"/>
              <w:rPr>
                <w:rFonts w:ascii="Arial" w:hAnsi="Arial" w:cs="Arial"/>
                <w:sz w:val="18"/>
                <w:szCs w:val="18"/>
              </w:rPr>
            </w:pPr>
            <w:r>
              <w:rPr>
                <w:rFonts w:ascii="Arial" w:hAnsi="Arial" w:cs="Arial"/>
                <w:sz w:val="18"/>
                <w:szCs w:val="18"/>
              </w:rPr>
              <w:t>1.00</w:t>
            </w:r>
            <w:r w:rsidR="004B6BEA">
              <w:rPr>
                <w:rFonts w:ascii="Arial" w:hAnsi="Arial" w:cs="Arial"/>
                <w:sz w:val="18"/>
                <w:szCs w:val="18"/>
              </w:rPr>
              <w:t xml:space="preserve"> - </w:t>
            </w:r>
            <w:r>
              <w:rPr>
                <w:rFonts w:ascii="Arial" w:hAnsi="Arial" w:cs="Arial"/>
                <w:sz w:val="18"/>
                <w:szCs w:val="18"/>
              </w:rPr>
              <w:t>1.85</w:t>
            </w:r>
          </w:p>
        </w:tc>
        <w:tc>
          <w:tcPr>
            <w:tcW w:w="1102" w:type="dxa"/>
          </w:tcPr>
          <w:p w14:paraId="49BB5F00" w14:textId="5F6ABFEB" w:rsidR="005E2ABE" w:rsidRPr="00656BD5" w:rsidRDefault="005E2ABE" w:rsidP="005E2ABE">
            <w:pPr>
              <w:jc w:val="center"/>
              <w:rPr>
                <w:rFonts w:ascii="Arial" w:hAnsi="Arial" w:cs="Arial"/>
                <w:b/>
                <w:bCs/>
                <w:sz w:val="18"/>
                <w:szCs w:val="18"/>
              </w:rPr>
            </w:pPr>
            <w:r w:rsidRPr="00656BD5">
              <w:rPr>
                <w:rFonts w:ascii="Arial" w:hAnsi="Arial" w:cs="Arial"/>
                <w:b/>
                <w:bCs/>
                <w:sz w:val="18"/>
                <w:szCs w:val="18"/>
              </w:rPr>
              <w:t>&lt;.0001</w:t>
            </w:r>
          </w:p>
        </w:tc>
      </w:tr>
      <w:tr w:rsidR="005E2ABE" w:rsidRPr="005E2ABE" w14:paraId="7676BA2F" w14:textId="77777777" w:rsidTr="0072676A">
        <w:trPr>
          <w:jc w:val="center"/>
        </w:trPr>
        <w:tc>
          <w:tcPr>
            <w:tcW w:w="2886" w:type="dxa"/>
            <w:tcBorders>
              <w:top w:val="nil"/>
            </w:tcBorders>
            <w:vAlign w:val="center"/>
          </w:tcPr>
          <w:p w14:paraId="73879C2B"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SPPB strength (score /4)</w:t>
            </w:r>
          </w:p>
        </w:tc>
        <w:tc>
          <w:tcPr>
            <w:tcW w:w="1427" w:type="dxa"/>
            <w:tcBorders>
              <w:top w:val="nil"/>
            </w:tcBorders>
            <w:shd w:val="clear" w:color="auto" w:fill="F2F2F2" w:themeFill="background1" w:themeFillShade="F2"/>
            <w:vAlign w:val="center"/>
          </w:tcPr>
          <w:p w14:paraId="347F1309" w14:textId="24ED08D8"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3.24(1.0)</w:t>
            </w:r>
          </w:p>
        </w:tc>
        <w:tc>
          <w:tcPr>
            <w:tcW w:w="1352" w:type="dxa"/>
            <w:tcBorders>
              <w:top w:val="nil"/>
            </w:tcBorders>
            <w:shd w:val="clear" w:color="auto" w:fill="auto"/>
            <w:vAlign w:val="center"/>
          </w:tcPr>
          <w:p w14:paraId="0A0A0C07" w14:textId="1393F384"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2.45(0.8)</w:t>
            </w:r>
          </w:p>
        </w:tc>
        <w:tc>
          <w:tcPr>
            <w:tcW w:w="1202" w:type="dxa"/>
          </w:tcPr>
          <w:p w14:paraId="3E7C0E28" w14:textId="0D0C6CEF" w:rsidR="005E2ABE" w:rsidRPr="005E2ABE" w:rsidRDefault="005E2ABE" w:rsidP="005E2ABE">
            <w:pPr>
              <w:jc w:val="center"/>
              <w:rPr>
                <w:rFonts w:ascii="Arial" w:hAnsi="Arial" w:cs="Arial"/>
                <w:sz w:val="18"/>
                <w:szCs w:val="18"/>
              </w:rPr>
            </w:pPr>
            <w:r w:rsidRPr="005E2ABE">
              <w:rPr>
                <w:rFonts w:ascii="Arial" w:hAnsi="Arial" w:cs="Arial"/>
                <w:sz w:val="18"/>
                <w:szCs w:val="18"/>
              </w:rPr>
              <w:t>0.79</w:t>
            </w:r>
          </w:p>
        </w:tc>
        <w:tc>
          <w:tcPr>
            <w:tcW w:w="1896" w:type="dxa"/>
          </w:tcPr>
          <w:p w14:paraId="3837F56A" w14:textId="1DD65F9E" w:rsidR="005E2ABE" w:rsidRPr="005E2ABE" w:rsidRDefault="00C21620" w:rsidP="005E2ABE">
            <w:pPr>
              <w:jc w:val="center"/>
              <w:rPr>
                <w:rFonts w:ascii="Arial" w:hAnsi="Arial" w:cs="Arial"/>
                <w:sz w:val="18"/>
                <w:szCs w:val="18"/>
              </w:rPr>
            </w:pPr>
            <w:r>
              <w:rPr>
                <w:rFonts w:ascii="Arial" w:hAnsi="Arial" w:cs="Arial"/>
                <w:sz w:val="18"/>
                <w:szCs w:val="18"/>
              </w:rPr>
              <w:t>0.38</w:t>
            </w:r>
            <w:r w:rsidR="004B6BEA">
              <w:rPr>
                <w:rFonts w:ascii="Arial" w:hAnsi="Arial" w:cs="Arial"/>
                <w:sz w:val="18"/>
                <w:szCs w:val="18"/>
              </w:rPr>
              <w:t xml:space="preserve"> - </w:t>
            </w:r>
            <w:r>
              <w:rPr>
                <w:rFonts w:ascii="Arial" w:hAnsi="Arial" w:cs="Arial"/>
                <w:sz w:val="18"/>
                <w:szCs w:val="18"/>
              </w:rPr>
              <w:t>1.19</w:t>
            </w:r>
          </w:p>
        </w:tc>
        <w:tc>
          <w:tcPr>
            <w:tcW w:w="1102" w:type="dxa"/>
          </w:tcPr>
          <w:p w14:paraId="55CEB807" w14:textId="5FBD9CB1" w:rsidR="005E2ABE" w:rsidRPr="00656BD5" w:rsidRDefault="005E2ABE" w:rsidP="005E2ABE">
            <w:pPr>
              <w:jc w:val="center"/>
              <w:rPr>
                <w:rFonts w:ascii="Arial" w:hAnsi="Arial" w:cs="Arial"/>
                <w:b/>
                <w:bCs/>
                <w:sz w:val="18"/>
                <w:szCs w:val="18"/>
              </w:rPr>
            </w:pPr>
            <w:r w:rsidRPr="00656BD5">
              <w:rPr>
                <w:rFonts w:ascii="Arial" w:hAnsi="Arial" w:cs="Arial"/>
                <w:b/>
                <w:bCs/>
                <w:sz w:val="18"/>
                <w:szCs w:val="18"/>
              </w:rPr>
              <w:t>0.0002</w:t>
            </w:r>
          </w:p>
        </w:tc>
      </w:tr>
      <w:tr w:rsidR="005E2ABE" w:rsidRPr="005E2ABE" w14:paraId="3ECCBB90" w14:textId="77777777" w:rsidTr="0072676A">
        <w:trPr>
          <w:jc w:val="center"/>
        </w:trPr>
        <w:tc>
          <w:tcPr>
            <w:tcW w:w="2886" w:type="dxa"/>
            <w:tcBorders>
              <w:top w:val="nil"/>
            </w:tcBorders>
            <w:vAlign w:val="center"/>
          </w:tcPr>
          <w:p w14:paraId="43D18E84" w14:textId="17B6B6B4"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 xml:space="preserve">5 reps sit-to-stand </w:t>
            </w:r>
            <w:r w:rsidR="00DC21AA">
              <w:rPr>
                <w:rFonts w:ascii="Arial" w:eastAsia="PMingLiU" w:hAnsi="Arial" w:cs="Arial"/>
                <w:color w:val="000000"/>
                <w:sz w:val="18"/>
                <w:szCs w:val="18"/>
                <w:lang w:val="en-US"/>
              </w:rPr>
              <w:t>time</w:t>
            </w:r>
            <w:r w:rsidRPr="005E2ABE">
              <w:rPr>
                <w:rFonts w:ascii="Arial" w:eastAsia="PMingLiU" w:hAnsi="Arial" w:cs="Arial"/>
                <w:color w:val="000000"/>
                <w:sz w:val="18"/>
                <w:szCs w:val="18"/>
                <w:lang w:val="en-US"/>
              </w:rPr>
              <w:t xml:space="preserve"> (s)</w:t>
            </w:r>
          </w:p>
        </w:tc>
        <w:tc>
          <w:tcPr>
            <w:tcW w:w="1427" w:type="dxa"/>
            <w:tcBorders>
              <w:top w:val="nil"/>
            </w:tcBorders>
            <w:shd w:val="clear" w:color="auto" w:fill="F2F2F2" w:themeFill="background1" w:themeFillShade="F2"/>
            <w:vAlign w:val="center"/>
          </w:tcPr>
          <w:p w14:paraId="59553817" w14:textId="3479058F"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11.05(3.4)</w:t>
            </w:r>
          </w:p>
        </w:tc>
        <w:tc>
          <w:tcPr>
            <w:tcW w:w="1352" w:type="dxa"/>
            <w:tcBorders>
              <w:top w:val="nil"/>
            </w:tcBorders>
            <w:shd w:val="clear" w:color="auto" w:fill="auto"/>
            <w:vAlign w:val="center"/>
          </w:tcPr>
          <w:p w14:paraId="3555B7E7" w14:textId="2DF1D563"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14.39(3.5)</w:t>
            </w:r>
          </w:p>
        </w:tc>
        <w:tc>
          <w:tcPr>
            <w:tcW w:w="1202" w:type="dxa"/>
          </w:tcPr>
          <w:p w14:paraId="347CE1D3" w14:textId="7B022BDE" w:rsidR="005E2ABE" w:rsidRPr="005E2ABE" w:rsidRDefault="005E2ABE" w:rsidP="005E2ABE">
            <w:pPr>
              <w:jc w:val="center"/>
              <w:rPr>
                <w:rFonts w:ascii="Arial" w:hAnsi="Arial" w:cs="Arial"/>
                <w:sz w:val="18"/>
                <w:szCs w:val="18"/>
              </w:rPr>
            </w:pPr>
            <w:r w:rsidRPr="005E2ABE">
              <w:rPr>
                <w:rFonts w:ascii="Arial" w:hAnsi="Arial" w:cs="Arial"/>
                <w:sz w:val="18"/>
                <w:szCs w:val="18"/>
              </w:rPr>
              <w:t>-3.34</w:t>
            </w:r>
          </w:p>
        </w:tc>
        <w:tc>
          <w:tcPr>
            <w:tcW w:w="1896" w:type="dxa"/>
          </w:tcPr>
          <w:p w14:paraId="35F02B61" w14:textId="45AC0028" w:rsidR="005E2ABE" w:rsidRPr="005E2ABE" w:rsidRDefault="00C92955" w:rsidP="005E2ABE">
            <w:pPr>
              <w:jc w:val="center"/>
              <w:rPr>
                <w:rFonts w:ascii="Arial" w:hAnsi="Arial" w:cs="Arial"/>
                <w:sz w:val="18"/>
                <w:szCs w:val="18"/>
              </w:rPr>
            </w:pPr>
            <w:r>
              <w:rPr>
                <w:rFonts w:ascii="Arial" w:hAnsi="Arial" w:cs="Arial"/>
                <w:sz w:val="18"/>
                <w:szCs w:val="18"/>
              </w:rPr>
              <w:t>-5.29</w:t>
            </w:r>
            <w:r w:rsidR="004B6BEA">
              <w:rPr>
                <w:rFonts w:ascii="Arial" w:hAnsi="Arial" w:cs="Arial"/>
                <w:sz w:val="18"/>
                <w:szCs w:val="18"/>
              </w:rPr>
              <w:t xml:space="preserve"> - </w:t>
            </w:r>
            <w:r>
              <w:rPr>
                <w:rFonts w:ascii="Arial" w:hAnsi="Arial" w:cs="Arial"/>
                <w:sz w:val="18"/>
                <w:szCs w:val="18"/>
              </w:rPr>
              <w:t>-1.38</w:t>
            </w:r>
          </w:p>
        </w:tc>
        <w:tc>
          <w:tcPr>
            <w:tcW w:w="1102" w:type="dxa"/>
          </w:tcPr>
          <w:p w14:paraId="59BCE5E7" w14:textId="3B14AD78" w:rsidR="005E2ABE" w:rsidRPr="00656BD5" w:rsidRDefault="005E2ABE" w:rsidP="005E2ABE">
            <w:pPr>
              <w:jc w:val="center"/>
              <w:rPr>
                <w:rFonts w:ascii="Arial" w:hAnsi="Arial" w:cs="Arial"/>
                <w:b/>
                <w:bCs/>
                <w:sz w:val="18"/>
                <w:szCs w:val="18"/>
              </w:rPr>
            </w:pPr>
            <w:r w:rsidRPr="00656BD5">
              <w:rPr>
                <w:rFonts w:ascii="Arial" w:hAnsi="Arial" w:cs="Arial"/>
                <w:b/>
                <w:bCs/>
                <w:sz w:val="18"/>
                <w:szCs w:val="18"/>
              </w:rPr>
              <w:t>0.0009</w:t>
            </w:r>
          </w:p>
        </w:tc>
      </w:tr>
      <w:tr w:rsidR="005E2ABE" w:rsidRPr="005E2ABE" w14:paraId="342C6F05" w14:textId="77777777" w:rsidTr="0072676A">
        <w:trPr>
          <w:jc w:val="center"/>
        </w:trPr>
        <w:tc>
          <w:tcPr>
            <w:tcW w:w="2886" w:type="dxa"/>
            <w:tcBorders>
              <w:top w:val="nil"/>
            </w:tcBorders>
            <w:vAlign w:val="center"/>
          </w:tcPr>
          <w:p w14:paraId="4F446BB0"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SPPB balance (score)</w:t>
            </w:r>
          </w:p>
        </w:tc>
        <w:tc>
          <w:tcPr>
            <w:tcW w:w="1427" w:type="dxa"/>
            <w:tcBorders>
              <w:top w:val="nil"/>
            </w:tcBorders>
            <w:shd w:val="clear" w:color="auto" w:fill="F2F2F2" w:themeFill="background1" w:themeFillShade="F2"/>
            <w:vAlign w:val="center"/>
          </w:tcPr>
          <w:p w14:paraId="0EE419C1" w14:textId="21D7168B"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3.80(0.3)</w:t>
            </w:r>
          </w:p>
        </w:tc>
        <w:tc>
          <w:tcPr>
            <w:tcW w:w="1352" w:type="dxa"/>
            <w:tcBorders>
              <w:top w:val="nil"/>
            </w:tcBorders>
            <w:shd w:val="clear" w:color="auto" w:fill="auto"/>
            <w:vAlign w:val="center"/>
          </w:tcPr>
          <w:p w14:paraId="5FBCBA48" w14:textId="319406EA"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3.15(0.6)</w:t>
            </w:r>
          </w:p>
        </w:tc>
        <w:tc>
          <w:tcPr>
            <w:tcW w:w="1202" w:type="dxa"/>
          </w:tcPr>
          <w:p w14:paraId="66434CB2" w14:textId="53847355" w:rsidR="005E2ABE" w:rsidRPr="005E2ABE" w:rsidRDefault="005E2ABE" w:rsidP="005E2ABE">
            <w:pPr>
              <w:jc w:val="center"/>
              <w:rPr>
                <w:rFonts w:ascii="Arial" w:hAnsi="Arial" w:cs="Arial"/>
                <w:sz w:val="18"/>
                <w:szCs w:val="18"/>
              </w:rPr>
            </w:pPr>
            <w:r w:rsidRPr="005E2ABE">
              <w:rPr>
                <w:rFonts w:ascii="Arial" w:hAnsi="Arial" w:cs="Arial"/>
                <w:sz w:val="18"/>
                <w:szCs w:val="18"/>
              </w:rPr>
              <w:t>0.65</w:t>
            </w:r>
          </w:p>
        </w:tc>
        <w:tc>
          <w:tcPr>
            <w:tcW w:w="1896" w:type="dxa"/>
          </w:tcPr>
          <w:p w14:paraId="3EE24220" w14:textId="17ECE757" w:rsidR="005E2ABE" w:rsidRPr="005E2ABE" w:rsidRDefault="00C21620" w:rsidP="005E2ABE">
            <w:pPr>
              <w:jc w:val="center"/>
              <w:rPr>
                <w:rFonts w:ascii="Arial" w:hAnsi="Arial" w:cs="Arial"/>
                <w:sz w:val="18"/>
                <w:szCs w:val="18"/>
              </w:rPr>
            </w:pPr>
            <w:r>
              <w:rPr>
                <w:rFonts w:ascii="Arial" w:hAnsi="Arial" w:cs="Arial"/>
                <w:sz w:val="18"/>
                <w:szCs w:val="18"/>
              </w:rPr>
              <w:t>0.39</w:t>
            </w:r>
            <w:r w:rsidR="004B6BEA">
              <w:rPr>
                <w:rFonts w:ascii="Arial" w:hAnsi="Arial" w:cs="Arial"/>
                <w:sz w:val="18"/>
                <w:szCs w:val="18"/>
              </w:rPr>
              <w:t xml:space="preserve"> - </w:t>
            </w:r>
            <w:r>
              <w:rPr>
                <w:rFonts w:ascii="Arial" w:hAnsi="Arial" w:cs="Arial"/>
                <w:sz w:val="18"/>
                <w:szCs w:val="18"/>
              </w:rPr>
              <w:t>0.91</w:t>
            </w:r>
          </w:p>
        </w:tc>
        <w:tc>
          <w:tcPr>
            <w:tcW w:w="1102" w:type="dxa"/>
          </w:tcPr>
          <w:p w14:paraId="090F89F7" w14:textId="435961B4" w:rsidR="005E2ABE" w:rsidRPr="00656BD5" w:rsidRDefault="005E2ABE" w:rsidP="005E2ABE">
            <w:pPr>
              <w:jc w:val="center"/>
              <w:rPr>
                <w:rFonts w:ascii="Arial" w:hAnsi="Arial" w:cs="Arial"/>
                <w:b/>
                <w:bCs/>
                <w:sz w:val="18"/>
                <w:szCs w:val="18"/>
              </w:rPr>
            </w:pPr>
            <w:r w:rsidRPr="00656BD5">
              <w:rPr>
                <w:rFonts w:ascii="Arial" w:hAnsi="Arial" w:cs="Arial"/>
                <w:b/>
                <w:bCs/>
                <w:sz w:val="18"/>
                <w:szCs w:val="18"/>
              </w:rPr>
              <w:t>&lt;.0001</w:t>
            </w:r>
          </w:p>
        </w:tc>
      </w:tr>
      <w:tr w:rsidR="005E2ABE" w:rsidRPr="005E2ABE" w14:paraId="58A3D65C" w14:textId="77777777" w:rsidTr="0072676A">
        <w:trPr>
          <w:jc w:val="center"/>
        </w:trPr>
        <w:tc>
          <w:tcPr>
            <w:tcW w:w="2886" w:type="dxa"/>
            <w:vAlign w:val="center"/>
          </w:tcPr>
          <w:p w14:paraId="27ABE5B0"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60-s sit-to-stand (N reps)</w:t>
            </w:r>
          </w:p>
        </w:tc>
        <w:tc>
          <w:tcPr>
            <w:tcW w:w="1427" w:type="dxa"/>
            <w:shd w:val="clear" w:color="auto" w:fill="F2F2F2" w:themeFill="background1" w:themeFillShade="F2"/>
            <w:vAlign w:val="center"/>
          </w:tcPr>
          <w:p w14:paraId="089766BC" w14:textId="538892EF"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29.7(10.0)</w:t>
            </w:r>
          </w:p>
        </w:tc>
        <w:tc>
          <w:tcPr>
            <w:tcW w:w="1352" w:type="dxa"/>
            <w:shd w:val="clear" w:color="auto" w:fill="auto"/>
            <w:vAlign w:val="center"/>
          </w:tcPr>
          <w:p w14:paraId="334CECF3" w14:textId="16DA1195"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24.9(6.7)</w:t>
            </w:r>
          </w:p>
        </w:tc>
        <w:tc>
          <w:tcPr>
            <w:tcW w:w="1202" w:type="dxa"/>
          </w:tcPr>
          <w:p w14:paraId="292AF807" w14:textId="03CF4CB5" w:rsidR="005E2ABE" w:rsidRPr="005E2ABE" w:rsidRDefault="005E2ABE" w:rsidP="005E2ABE">
            <w:pPr>
              <w:jc w:val="center"/>
              <w:rPr>
                <w:rFonts w:ascii="Arial" w:hAnsi="Arial" w:cs="Arial"/>
                <w:sz w:val="18"/>
                <w:szCs w:val="18"/>
              </w:rPr>
            </w:pPr>
            <w:r w:rsidRPr="005E2ABE">
              <w:rPr>
                <w:rFonts w:ascii="Arial" w:hAnsi="Arial" w:cs="Arial"/>
                <w:sz w:val="18"/>
                <w:szCs w:val="18"/>
              </w:rPr>
              <w:t>4.77</w:t>
            </w:r>
          </w:p>
        </w:tc>
        <w:tc>
          <w:tcPr>
            <w:tcW w:w="1896" w:type="dxa"/>
          </w:tcPr>
          <w:p w14:paraId="7079DE89" w14:textId="67F75193" w:rsidR="005E2ABE" w:rsidRPr="005E2ABE" w:rsidRDefault="00C92955" w:rsidP="005E2ABE">
            <w:pPr>
              <w:jc w:val="center"/>
              <w:rPr>
                <w:rFonts w:ascii="Arial" w:hAnsi="Arial" w:cs="Arial"/>
                <w:sz w:val="18"/>
                <w:szCs w:val="18"/>
              </w:rPr>
            </w:pPr>
            <w:r>
              <w:rPr>
                <w:rFonts w:ascii="Arial" w:hAnsi="Arial" w:cs="Arial"/>
                <w:sz w:val="18"/>
                <w:szCs w:val="18"/>
              </w:rPr>
              <w:t>1.36</w:t>
            </w:r>
            <w:r w:rsidR="004B6BEA">
              <w:rPr>
                <w:rFonts w:ascii="Arial" w:hAnsi="Arial" w:cs="Arial"/>
                <w:sz w:val="18"/>
                <w:szCs w:val="18"/>
              </w:rPr>
              <w:t xml:space="preserve"> - </w:t>
            </w:r>
            <w:r>
              <w:rPr>
                <w:rFonts w:ascii="Arial" w:hAnsi="Arial" w:cs="Arial"/>
                <w:sz w:val="18"/>
                <w:szCs w:val="18"/>
              </w:rPr>
              <w:t>8.18</w:t>
            </w:r>
          </w:p>
        </w:tc>
        <w:tc>
          <w:tcPr>
            <w:tcW w:w="1102" w:type="dxa"/>
          </w:tcPr>
          <w:p w14:paraId="0E5B1E3E" w14:textId="4B6437B3" w:rsidR="005E2ABE" w:rsidRPr="00656BD5" w:rsidRDefault="005E2ABE" w:rsidP="005E2ABE">
            <w:pPr>
              <w:jc w:val="center"/>
              <w:rPr>
                <w:rFonts w:ascii="Arial" w:hAnsi="Arial" w:cs="Arial"/>
                <w:b/>
                <w:bCs/>
                <w:sz w:val="18"/>
                <w:szCs w:val="18"/>
              </w:rPr>
            </w:pPr>
            <w:r w:rsidRPr="00656BD5">
              <w:rPr>
                <w:rFonts w:ascii="Arial" w:hAnsi="Arial" w:cs="Arial"/>
                <w:b/>
                <w:bCs/>
                <w:sz w:val="18"/>
                <w:szCs w:val="18"/>
              </w:rPr>
              <w:t>0.0065</w:t>
            </w:r>
          </w:p>
        </w:tc>
      </w:tr>
      <w:tr w:rsidR="005E2ABE" w:rsidRPr="005E2ABE" w14:paraId="5598F166" w14:textId="77777777" w:rsidTr="0072676A">
        <w:trPr>
          <w:jc w:val="center"/>
        </w:trPr>
        <w:tc>
          <w:tcPr>
            <w:tcW w:w="2886" w:type="dxa"/>
            <w:vAlign w:val="center"/>
          </w:tcPr>
          <w:p w14:paraId="20637D36"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Right leg standing balance (s)</w:t>
            </w:r>
          </w:p>
        </w:tc>
        <w:tc>
          <w:tcPr>
            <w:tcW w:w="1427" w:type="dxa"/>
            <w:shd w:val="clear" w:color="auto" w:fill="F2F2F2" w:themeFill="background1" w:themeFillShade="F2"/>
            <w:vAlign w:val="center"/>
          </w:tcPr>
          <w:p w14:paraId="23C748C6" w14:textId="3979BCC2"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32.9(22.7)</w:t>
            </w:r>
          </w:p>
        </w:tc>
        <w:tc>
          <w:tcPr>
            <w:tcW w:w="1352" w:type="dxa"/>
            <w:shd w:val="clear" w:color="auto" w:fill="auto"/>
            <w:vAlign w:val="center"/>
          </w:tcPr>
          <w:p w14:paraId="2F3FAAB3" w14:textId="46E13B0C"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26.4(21.9)</w:t>
            </w:r>
          </w:p>
        </w:tc>
        <w:tc>
          <w:tcPr>
            <w:tcW w:w="1202" w:type="dxa"/>
          </w:tcPr>
          <w:p w14:paraId="3884558B" w14:textId="4EB169E6" w:rsidR="005E2ABE" w:rsidRPr="005E2ABE" w:rsidRDefault="005E2ABE" w:rsidP="005E2ABE">
            <w:pPr>
              <w:jc w:val="center"/>
              <w:rPr>
                <w:rFonts w:ascii="Arial" w:hAnsi="Arial" w:cs="Arial"/>
                <w:sz w:val="18"/>
                <w:szCs w:val="18"/>
              </w:rPr>
            </w:pPr>
            <w:r w:rsidRPr="005E2ABE">
              <w:rPr>
                <w:rFonts w:ascii="Arial" w:hAnsi="Arial" w:cs="Arial"/>
                <w:sz w:val="18"/>
                <w:szCs w:val="18"/>
              </w:rPr>
              <w:t>6.53</w:t>
            </w:r>
          </w:p>
        </w:tc>
        <w:tc>
          <w:tcPr>
            <w:tcW w:w="1896" w:type="dxa"/>
          </w:tcPr>
          <w:p w14:paraId="47D27808" w14:textId="51BEFBCE" w:rsidR="005E2ABE" w:rsidRPr="005E2ABE" w:rsidRDefault="00C92955" w:rsidP="005E2ABE">
            <w:pPr>
              <w:jc w:val="center"/>
              <w:rPr>
                <w:rFonts w:ascii="Arial" w:hAnsi="Arial" w:cs="Arial"/>
                <w:sz w:val="18"/>
                <w:szCs w:val="18"/>
              </w:rPr>
            </w:pPr>
            <w:r>
              <w:rPr>
                <w:rFonts w:ascii="Arial" w:hAnsi="Arial" w:cs="Arial"/>
                <w:sz w:val="18"/>
                <w:szCs w:val="18"/>
              </w:rPr>
              <w:t>-2.44</w:t>
            </w:r>
            <w:r w:rsidR="004B6BEA">
              <w:rPr>
                <w:rFonts w:ascii="Arial" w:hAnsi="Arial" w:cs="Arial"/>
                <w:sz w:val="18"/>
                <w:szCs w:val="18"/>
              </w:rPr>
              <w:t xml:space="preserve"> - </w:t>
            </w:r>
            <w:r>
              <w:rPr>
                <w:rFonts w:ascii="Arial" w:hAnsi="Arial" w:cs="Arial"/>
                <w:sz w:val="18"/>
                <w:szCs w:val="18"/>
              </w:rPr>
              <w:t>15.5</w:t>
            </w:r>
          </w:p>
        </w:tc>
        <w:tc>
          <w:tcPr>
            <w:tcW w:w="1102" w:type="dxa"/>
          </w:tcPr>
          <w:p w14:paraId="7053B022" w14:textId="386A70D3" w:rsidR="005E2ABE" w:rsidRPr="005E2ABE" w:rsidRDefault="005E2ABE" w:rsidP="005E2ABE">
            <w:pPr>
              <w:jc w:val="center"/>
              <w:rPr>
                <w:rFonts w:ascii="Arial" w:hAnsi="Arial" w:cs="Arial"/>
                <w:sz w:val="18"/>
                <w:szCs w:val="18"/>
              </w:rPr>
            </w:pPr>
            <w:r w:rsidRPr="005E2ABE">
              <w:rPr>
                <w:rFonts w:ascii="Arial" w:hAnsi="Arial" w:cs="Arial"/>
                <w:sz w:val="18"/>
                <w:szCs w:val="18"/>
              </w:rPr>
              <w:t>0.1523</w:t>
            </w:r>
          </w:p>
        </w:tc>
      </w:tr>
      <w:tr w:rsidR="005E2ABE" w:rsidRPr="005E2ABE" w14:paraId="7A5F7A1F" w14:textId="77777777" w:rsidTr="0072676A">
        <w:trPr>
          <w:jc w:val="center"/>
        </w:trPr>
        <w:tc>
          <w:tcPr>
            <w:tcW w:w="2886" w:type="dxa"/>
            <w:vAlign w:val="center"/>
          </w:tcPr>
          <w:p w14:paraId="6771C95E"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Left leg standing balance (s)</w:t>
            </w:r>
          </w:p>
        </w:tc>
        <w:tc>
          <w:tcPr>
            <w:tcW w:w="1427" w:type="dxa"/>
            <w:shd w:val="clear" w:color="auto" w:fill="F2F2F2" w:themeFill="background1" w:themeFillShade="F2"/>
            <w:vAlign w:val="center"/>
          </w:tcPr>
          <w:p w14:paraId="134709E5" w14:textId="0E4B2177"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35.4(23.1)</w:t>
            </w:r>
          </w:p>
        </w:tc>
        <w:tc>
          <w:tcPr>
            <w:tcW w:w="1352" w:type="dxa"/>
            <w:shd w:val="clear" w:color="auto" w:fill="auto"/>
            <w:vAlign w:val="center"/>
          </w:tcPr>
          <w:p w14:paraId="27535B80" w14:textId="49A324DC"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24.6(20.2)</w:t>
            </w:r>
          </w:p>
        </w:tc>
        <w:tc>
          <w:tcPr>
            <w:tcW w:w="1202" w:type="dxa"/>
          </w:tcPr>
          <w:p w14:paraId="43EA1803" w14:textId="07B20282" w:rsidR="005E2ABE" w:rsidRPr="005E2ABE" w:rsidRDefault="005E2ABE" w:rsidP="005E2ABE">
            <w:pPr>
              <w:jc w:val="center"/>
              <w:rPr>
                <w:rFonts w:ascii="Arial" w:hAnsi="Arial" w:cs="Arial"/>
                <w:sz w:val="18"/>
                <w:szCs w:val="18"/>
              </w:rPr>
            </w:pPr>
            <w:r w:rsidRPr="005E2ABE">
              <w:rPr>
                <w:rFonts w:ascii="Arial" w:hAnsi="Arial" w:cs="Arial"/>
                <w:sz w:val="18"/>
                <w:szCs w:val="18"/>
              </w:rPr>
              <w:t>10.81</w:t>
            </w:r>
          </w:p>
        </w:tc>
        <w:tc>
          <w:tcPr>
            <w:tcW w:w="1896" w:type="dxa"/>
          </w:tcPr>
          <w:p w14:paraId="06A8151E" w14:textId="2A3BE6E3" w:rsidR="005E2ABE" w:rsidRPr="005E2ABE" w:rsidRDefault="00C92955" w:rsidP="005E2ABE">
            <w:pPr>
              <w:jc w:val="center"/>
              <w:rPr>
                <w:rFonts w:ascii="Arial" w:hAnsi="Arial" w:cs="Arial"/>
                <w:sz w:val="18"/>
                <w:szCs w:val="18"/>
              </w:rPr>
            </w:pPr>
            <w:r>
              <w:rPr>
                <w:rFonts w:ascii="Arial" w:hAnsi="Arial" w:cs="Arial"/>
                <w:sz w:val="18"/>
                <w:szCs w:val="18"/>
              </w:rPr>
              <w:t>2.39</w:t>
            </w:r>
            <w:r w:rsidR="004B6BEA">
              <w:rPr>
                <w:rFonts w:ascii="Arial" w:hAnsi="Arial" w:cs="Arial"/>
                <w:sz w:val="18"/>
                <w:szCs w:val="18"/>
              </w:rPr>
              <w:t xml:space="preserve"> - </w:t>
            </w:r>
            <w:r>
              <w:rPr>
                <w:rFonts w:ascii="Arial" w:hAnsi="Arial" w:cs="Arial"/>
                <w:sz w:val="18"/>
                <w:szCs w:val="18"/>
              </w:rPr>
              <w:t>19.2</w:t>
            </w:r>
          </w:p>
        </w:tc>
        <w:tc>
          <w:tcPr>
            <w:tcW w:w="1102" w:type="dxa"/>
          </w:tcPr>
          <w:p w14:paraId="793ED432" w14:textId="7A88B130" w:rsidR="005E2ABE" w:rsidRPr="00656BD5" w:rsidRDefault="005E2ABE" w:rsidP="005E2ABE">
            <w:pPr>
              <w:jc w:val="center"/>
              <w:rPr>
                <w:rFonts w:ascii="Arial" w:hAnsi="Arial" w:cs="Arial"/>
                <w:b/>
                <w:bCs/>
                <w:sz w:val="18"/>
                <w:szCs w:val="18"/>
              </w:rPr>
            </w:pPr>
            <w:r w:rsidRPr="00656BD5">
              <w:rPr>
                <w:rFonts w:ascii="Arial" w:hAnsi="Arial" w:cs="Arial"/>
                <w:b/>
                <w:bCs/>
                <w:sz w:val="18"/>
                <w:szCs w:val="18"/>
              </w:rPr>
              <w:t>0.0123</w:t>
            </w:r>
          </w:p>
        </w:tc>
      </w:tr>
      <w:tr w:rsidR="005E2ABE" w:rsidRPr="005E2ABE" w14:paraId="1CBF96A4" w14:textId="77777777" w:rsidTr="0072676A">
        <w:trPr>
          <w:jc w:val="center"/>
        </w:trPr>
        <w:tc>
          <w:tcPr>
            <w:tcW w:w="2886" w:type="dxa"/>
            <w:vAlign w:val="center"/>
          </w:tcPr>
          <w:p w14:paraId="3BDCF01F" w14:textId="77777777" w:rsidR="005E2ABE" w:rsidRPr="005E2ABE" w:rsidRDefault="005E2ABE" w:rsidP="005E2ABE">
            <w:pPr>
              <w:rPr>
                <w:rFonts w:ascii="Arial" w:hAnsi="Arial" w:cs="Arial"/>
                <w:sz w:val="18"/>
                <w:szCs w:val="18"/>
              </w:rPr>
            </w:pPr>
            <w:r w:rsidRPr="005E2ABE">
              <w:rPr>
                <w:rFonts w:ascii="Arial" w:eastAsia="PMingLiU" w:hAnsi="Arial" w:cs="Arial"/>
                <w:b/>
                <w:bCs/>
                <w:color w:val="000000"/>
                <w:sz w:val="18"/>
                <w:szCs w:val="18"/>
                <w:lang w:val="en-US"/>
              </w:rPr>
              <w:t>Physical activity, n</w:t>
            </w:r>
          </w:p>
        </w:tc>
        <w:tc>
          <w:tcPr>
            <w:tcW w:w="1427" w:type="dxa"/>
            <w:shd w:val="clear" w:color="auto" w:fill="F2F2F2" w:themeFill="background1" w:themeFillShade="F2"/>
            <w:vAlign w:val="center"/>
          </w:tcPr>
          <w:p w14:paraId="25F4AEA7" w14:textId="734F948A" w:rsidR="005E2ABE" w:rsidRPr="005E2ABE" w:rsidRDefault="005E2ABE" w:rsidP="005E2ABE">
            <w:pPr>
              <w:jc w:val="center"/>
              <w:rPr>
                <w:rFonts w:ascii="Arial" w:hAnsi="Arial" w:cs="Arial"/>
                <w:sz w:val="18"/>
                <w:szCs w:val="18"/>
              </w:rPr>
            </w:pPr>
            <w:r w:rsidRPr="005E2ABE">
              <w:rPr>
                <w:rFonts w:ascii="Arial" w:hAnsi="Arial" w:cs="Arial"/>
                <w:b/>
                <w:bCs/>
                <w:sz w:val="18"/>
                <w:szCs w:val="18"/>
                <w:lang w:val="en-US"/>
              </w:rPr>
              <w:t>27</w:t>
            </w:r>
          </w:p>
        </w:tc>
        <w:tc>
          <w:tcPr>
            <w:tcW w:w="1352" w:type="dxa"/>
            <w:shd w:val="clear" w:color="auto" w:fill="auto"/>
            <w:vAlign w:val="center"/>
          </w:tcPr>
          <w:p w14:paraId="36DD0AE5" w14:textId="12C9DC2C" w:rsidR="005E2ABE" w:rsidRPr="005E2ABE" w:rsidRDefault="005E2ABE" w:rsidP="005E2ABE">
            <w:pPr>
              <w:jc w:val="center"/>
              <w:rPr>
                <w:rFonts w:ascii="Arial" w:hAnsi="Arial" w:cs="Arial"/>
                <w:sz w:val="18"/>
                <w:szCs w:val="18"/>
              </w:rPr>
            </w:pPr>
            <w:r w:rsidRPr="005E2ABE">
              <w:rPr>
                <w:rFonts w:ascii="Arial" w:hAnsi="Arial" w:cs="Arial"/>
                <w:b/>
                <w:bCs/>
                <w:sz w:val="18"/>
                <w:szCs w:val="18"/>
                <w:lang w:val="en-US"/>
              </w:rPr>
              <w:t>36</w:t>
            </w:r>
          </w:p>
        </w:tc>
        <w:tc>
          <w:tcPr>
            <w:tcW w:w="1202" w:type="dxa"/>
          </w:tcPr>
          <w:p w14:paraId="58F7BEF1" w14:textId="77777777" w:rsidR="005E2ABE" w:rsidRPr="005E2ABE" w:rsidRDefault="005E2ABE" w:rsidP="005E2ABE">
            <w:pPr>
              <w:jc w:val="center"/>
              <w:rPr>
                <w:rFonts w:ascii="Arial" w:hAnsi="Arial" w:cs="Arial"/>
                <w:sz w:val="18"/>
                <w:szCs w:val="18"/>
              </w:rPr>
            </w:pPr>
          </w:p>
        </w:tc>
        <w:tc>
          <w:tcPr>
            <w:tcW w:w="1896" w:type="dxa"/>
          </w:tcPr>
          <w:p w14:paraId="336515E4" w14:textId="77777777" w:rsidR="005E2ABE" w:rsidRPr="005E2ABE" w:rsidRDefault="005E2ABE" w:rsidP="005E2ABE">
            <w:pPr>
              <w:jc w:val="center"/>
              <w:rPr>
                <w:rFonts w:ascii="Arial" w:hAnsi="Arial" w:cs="Arial"/>
                <w:sz w:val="18"/>
                <w:szCs w:val="18"/>
              </w:rPr>
            </w:pPr>
          </w:p>
        </w:tc>
        <w:tc>
          <w:tcPr>
            <w:tcW w:w="1102" w:type="dxa"/>
          </w:tcPr>
          <w:p w14:paraId="4805ACB6" w14:textId="77777777" w:rsidR="005E2ABE" w:rsidRPr="005E2ABE" w:rsidRDefault="005E2ABE" w:rsidP="005E2ABE">
            <w:pPr>
              <w:jc w:val="center"/>
              <w:rPr>
                <w:rFonts w:ascii="Arial" w:hAnsi="Arial" w:cs="Arial"/>
                <w:sz w:val="18"/>
                <w:szCs w:val="18"/>
              </w:rPr>
            </w:pPr>
          </w:p>
        </w:tc>
      </w:tr>
      <w:tr w:rsidR="005E2ABE" w:rsidRPr="005E2ABE" w14:paraId="4D7D9CE7" w14:textId="77777777" w:rsidTr="0072676A">
        <w:trPr>
          <w:jc w:val="center"/>
        </w:trPr>
        <w:tc>
          <w:tcPr>
            <w:tcW w:w="2886" w:type="dxa"/>
            <w:vAlign w:val="center"/>
          </w:tcPr>
          <w:p w14:paraId="7D02C0DB"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IPAQ score (MET-mins·week</w:t>
            </w:r>
            <w:r w:rsidRPr="005E2ABE">
              <w:rPr>
                <w:rFonts w:ascii="Arial" w:eastAsia="PMingLiU" w:hAnsi="Arial" w:cs="Arial"/>
                <w:color w:val="000000"/>
                <w:sz w:val="18"/>
                <w:szCs w:val="18"/>
                <w:vertAlign w:val="superscript"/>
                <w:lang w:val="en-US"/>
              </w:rPr>
              <w:t>-1</w:t>
            </w:r>
            <w:r w:rsidRPr="005E2ABE">
              <w:rPr>
                <w:rFonts w:ascii="Arial" w:eastAsia="PMingLiU" w:hAnsi="Arial" w:cs="Arial"/>
                <w:color w:val="000000"/>
                <w:sz w:val="18"/>
                <w:szCs w:val="18"/>
                <w:lang w:val="en-US"/>
              </w:rPr>
              <w:t>)</w:t>
            </w:r>
          </w:p>
        </w:tc>
        <w:tc>
          <w:tcPr>
            <w:tcW w:w="1427" w:type="dxa"/>
            <w:shd w:val="clear" w:color="auto" w:fill="F2F2F2" w:themeFill="background1" w:themeFillShade="F2"/>
            <w:vAlign w:val="center"/>
          </w:tcPr>
          <w:p w14:paraId="6DAD82FF" w14:textId="4F0268D2"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2749(2575)</w:t>
            </w:r>
          </w:p>
        </w:tc>
        <w:tc>
          <w:tcPr>
            <w:tcW w:w="1352" w:type="dxa"/>
            <w:shd w:val="clear" w:color="auto" w:fill="auto"/>
            <w:vAlign w:val="center"/>
          </w:tcPr>
          <w:p w14:paraId="34877124" w14:textId="65104C10"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2068(1817)</w:t>
            </w:r>
          </w:p>
        </w:tc>
        <w:tc>
          <w:tcPr>
            <w:tcW w:w="1202" w:type="dxa"/>
          </w:tcPr>
          <w:p w14:paraId="4B0C3956" w14:textId="100E4D2F" w:rsidR="005E2ABE" w:rsidRPr="005E2ABE" w:rsidRDefault="005E2ABE" w:rsidP="005E2ABE">
            <w:pPr>
              <w:jc w:val="center"/>
              <w:rPr>
                <w:rFonts w:ascii="Arial" w:hAnsi="Arial" w:cs="Arial"/>
                <w:sz w:val="18"/>
                <w:szCs w:val="18"/>
              </w:rPr>
            </w:pPr>
            <w:r w:rsidRPr="005E2ABE">
              <w:rPr>
                <w:rFonts w:ascii="Arial" w:hAnsi="Arial" w:cs="Arial"/>
                <w:sz w:val="18"/>
                <w:szCs w:val="18"/>
              </w:rPr>
              <w:t>681</w:t>
            </w:r>
          </w:p>
        </w:tc>
        <w:tc>
          <w:tcPr>
            <w:tcW w:w="1896" w:type="dxa"/>
          </w:tcPr>
          <w:p w14:paraId="2F00681E" w14:textId="6AE70DE5" w:rsidR="005E2ABE" w:rsidRPr="005E2ABE" w:rsidRDefault="00C92955" w:rsidP="005E2ABE">
            <w:pPr>
              <w:jc w:val="center"/>
              <w:rPr>
                <w:rFonts w:ascii="Arial" w:hAnsi="Arial" w:cs="Arial"/>
                <w:sz w:val="18"/>
                <w:szCs w:val="18"/>
              </w:rPr>
            </w:pPr>
            <w:r>
              <w:rPr>
                <w:rFonts w:ascii="Arial" w:hAnsi="Arial" w:cs="Arial"/>
                <w:sz w:val="18"/>
                <w:szCs w:val="18"/>
              </w:rPr>
              <w:t>-388</w:t>
            </w:r>
            <w:r w:rsidR="004B6BEA">
              <w:rPr>
                <w:rFonts w:ascii="Arial" w:hAnsi="Arial" w:cs="Arial"/>
                <w:sz w:val="18"/>
                <w:szCs w:val="18"/>
              </w:rPr>
              <w:t xml:space="preserve"> - </w:t>
            </w:r>
            <w:r>
              <w:rPr>
                <w:rFonts w:ascii="Arial" w:hAnsi="Arial" w:cs="Arial"/>
                <w:sz w:val="18"/>
                <w:szCs w:val="18"/>
              </w:rPr>
              <w:t>1750</w:t>
            </w:r>
          </w:p>
        </w:tc>
        <w:tc>
          <w:tcPr>
            <w:tcW w:w="1102" w:type="dxa"/>
          </w:tcPr>
          <w:p w14:paraId="3DA71280" w14:textId="4F5017CA" w:rsidR="005E2ABE" w:rsidRPr="005E2ABE" w:rsidRDefault="005E2ABE" w:rsidP="005E2ABE">
            <w:pPr>
              <w:jc w:val="center"/>
              <w:rPr>
                <w:rFonts w:ascii="Arial" w:hAnsi="Arial" w:cs="Arial"/>
                <w:sz w:val="18"/>
                <w:szCs w:val="18"/>
              </w:rPr>
            </w:pPr>
            <w:r w:rsidRPr="005E2ABE">
              <w:rPr>
                <w:rFonts w:ascii="Arial" w:hAnsi="Arial" w:cs="Arial"/>
                <w:sz w:val="18"/>
                <w:szCs w:val="18"/>
              </w:rPr>
              <w:t>0.2104</w:t>
            </w:r>
          </w:p>
        </w:tc>
      </w:tr>
      <w:tr w:rsidR="005E2ABE" w:rsidRPr="005E2ABE" w14:paraId="3DE3F8DD" w14:textId="77777777" w:rsidTr="0072676A">
        <w:trPr>
          <w:jc w:val="center"/>
        </w:trPr>
        <w:tc>
          <w:tcPr>
            <w:tcW w:w="2886" w:type="dxa"/>
            <w:vAlign w:val="center"/>
          </w:tcPr>
          <w:p w14:paraId="66F9330A"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MVPA time (min·day</w:t>
            </w:r>
            <w:r w:rsidRPr="005E2ABE">
              <w:rPr>
                <w:rFonts w:ascii="Arial" w:eastAsia="PMingLiU" w:hAnsi="Arial" w:cs="Arial"/>
                <w:color w:val="000000"/>
                <w:sz w:val="18"/>
                <w:szCs w:val="18"/>
                <w:vertAlign w:val="superscript"/>
                <w:lang w:val="en-US"/>
              </w:rPr>
              <w:t>-1</w:t>
            </w:r>
            <w:r w:rsidRPr="005E2ABE">
              <w:rPr>
                <w:rFonts w:ascii="Arial" w:eastAsia="PMingLiU" w:hAnsi="Arial" w:cs="Arial"/>
                <w:color w:val="000000"/>
                <w:sz w:val="18"/>
                <w:szCs w:val="18"/>
                <w:lang w:val="en-US"/>
              </w:rPr>
              <w:t>)</w:t>
            </w:r>
          </w:p>
        </w:tc>
        <w:tc>
          <w:tcPr>
            <w:tcW w:w="1427" w:type="dxa"/>
            <w:shd w:val="clear" w:color="auto" w:fill="F2F2F2" w:themeFill="background1" w:themeFillShade="F2"/>
            <w:vAlign w:val="center"/>
          </w:tcPr>
          <w:p w14:paraId="012800C5" w14:textId="2A7C0F57"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79.3(112.7)</w:t>
            </w:r>
          </w:p>
        </w:tc>
        <w:tc>
          <w:tcPr>
            <w:tcW w:w="1352" w:type="dxa"/>
            <w:shd w:val="clear" w:color="auto" w:fill="auto"/>
            <w:vAlign w:val="center"/>
          </w:tcPr>
          <w:p w14:paraId="76B23BE3" w14:textId="3D42F7FA"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68.8(76.1)</w:t>
            </w:r>
          </w:p>
        </w:tc>
        <w:tc>
          <w:tcPr>
            <w:tcW w:w="1202" w:type="dxa"/>
          </w:tcPr>
          <w:p w14:paraId="2EB067C2" w14:textId="504C3A51" w:rsidR="005E2ABE" w:rsidRPr="005E2ABE" w:rsidRDefault="005E2ABE" w:rsidP="005E2ABE">
            <w:pPr>
              <w:jc w:val="center"/>
              <w:rPr>
                <w:rFonts w:ascii="Arial" w:hAnsi="Arial" w:cs="Arial"/>
                <w:sz w:val="18"/>
                <w:szCs w:val="18"/>
              </w:rPr>
            </w:pPr>
            <w:r w:rsidRPr="005E2ABE">
              <w:rPr>
                <w:rFonts w:ascii="Arial" w:hAnsi="Arial" w:cs="Arial"/>
                <w:sz w:val="18"/>
                <w:szCs w:val="18"/>
              </w:rPr>
              <w:t>10.46</w:t>
            </w:r>
          </w:p>
        </w:tc>
        <w:tc>
          <w:tcPr>
            <w:tcW w:w="1896" w:type="dxa"/>
          </w:tcPr>
          <w:p w14:paraId="408938E5" w14:textId="78668754" w:rsidR="005E2ABE" w:rsidRPr="005E2ABE" w:rsidRDefault="00C21620" w:rsidP="005E2ABE">
            <w:pPr>
              <w:jc w:val="center"/>
              <w:rPr>
                <w:rFonts w:ascii="Arial" w:hAnsi="Arial" w:cs="Arial"/>
                <w:sz w:val="18"/>
                <w:szCs w:val="18"/>
              </w:rPr>
            </w:pPr>
            <w:r>
              <w:rPr>
                <w:rFonts w:ascii="Arial" w:hAnsi="Arial" w:cs="Arial"/>
                <w:sz w:val="18"/>
                <w:szCs w:val="18"/>
              </w:rPr>
              <w:t>-27.3</w:t>
            </w:r>
            <w:r w:rsidR="004B6BEA">
              <w:rPr>
                <w:rFonts w:ascii="Arial" w:hAnsi="Arial" w:cs="Arial"/>
                <w:sz w:val="18"/>
                <w:szCs w:val="18"/>
              </w:rPr>
              <w:t xml:space="preserve"> - </w:t>
            </w:r>
            <w:r>
              <w:rPr>
                <w:rFonts w:ascii="Arial" w:hAnsi="Arial" w:cs="Arial"/>
                <w:sz w:val="18"/>
                <w:szCs w:val="18"/>
              </w:rPr>
              <w:t>48.3</w:t>
            </w:r>
          </w:p>
        </w:tc>
        <w:tc>
          <w:tcPr>
            <w:tcW w:w="1102" w:type="dxa"/>
          </w:tcPr>
          <w:p w14:paraId="6B58849A" w14:textId="01282447" w:rsidR="005E2ABE" w:rsidRPr="005E2ABE" w:rsidRDefault="005E2ABE" w:rsidP="005E2ABE">
            <w:pPr>
              <w:jc w:val="center"/>
              <w:rPr>
                <w:rFonts w:ascii="Arial" w:hAnsi="Arial" w:cs="Arial"/>
                <w:sz w:val="18"/>
                <w:szCs w:val="18"/>
              </w:rPr>
            </w:pPr>
            <w:r w:rsidRPr="005E2ABE">
              <w:rPr>
                <w:rFonts w:ascii="Arial" w:hAnsi="Arial" w:cs="Arial"/>
                <w:sz w:val="18"/>
                <w:szCs w:val="18"/>
              </w:rPr>
              <w:t>0.5860</w:t>
            </w:r>
          </w:p>
        </w:tc>
      </w:tr>
      <w:tr w:rsidR="005E2ABE" w:rsidRPr="005E2ABE" w14:paraId="098E08E3" w14:textId="77777777" w:rsidTr="0072676A">
        <w:trPr>
          <w:jc w:val="center"/>
        </w:trPr>
        <w:tc>
          <w:tcPr>
            <w:tcW w:w="2886" w:type="dxa"/>
            <w:vAlign w:val="center"/>
          </w:tcPr>
          <w:p w14:paraId="6DCF05EE"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Sedentary time (min·day</w:t>
            </w:r>
            <w:r w:rsidRPr="005E2ABE">
              <w:rPr>
                <w:rFonts w:ascii="Arial" w:eastAsia="PMingLiU" w:hAnsi="Arial" w:cs="Arial"/>
                <w:color w:val="000000"/>
                <w:sz w:val="18"/>
                <w:szCs w:val="18"/>
                <w:vertAlign w:val="superscript"/>
                <w:lang w:val="en-US"/>
              </w:rPr>
              <w:t>-1</w:t>
            </w:r>
            <w:r w:rsidRPr="005E2ABE">
              <w:rPr>
                <w:rFonts w:ascii="Arial" w:eastAsia="PMingLiU" w:hAnsi="Arial" w:cs="Arial"/>
                <w:color w:val="000000"/>
                <w:sz w:val="18"/>
                <w:szCs w:val="18"/>
                <w:lang w:val="en-US"/>
              </w:rPr>
              <w:t>)</w:t>
            </w:r>
          </w:p>
        </w:tc>
        <w:tc>
          <w:tcPr>
            <w:tcW w:w="1427" w:type="dxa"/>
            <w:shd w:val="clear" w:color="auto" w:fill="F2F2F2" w:themeFill="background1" w:themeFillShade="F2"/>
            <w:vAlign w:val="center"/>
          </w:tcPr>
          <w:p w14:paraId="3A237EE3" w14:textId="74654848"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454(172.7)</w:t>
            </w:r>
          </w:p>
        </w:tc>
        <w:tc>
          <w:tcPr>
            <w:tcW w:w="1352" w:type="dxa"/>
            <w:shd w:val="clear" w:color="auto" w:fill="auto"/>
            <w:vAlign w:val="center"/>
          </w:tcPr>
          <w:p w14:paraId="7EC79504" w14:textId="4D2FF674"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413(146.9)</w:t>
            </w:r>
          </w:p>
        </w:tc>
        <w:tc>
          <w:tcPr>
            <w:tcW w:w="1202" w:type="dxa"/>
          </w:tcPr>
          <w:p w14:paraId="49ACB064" w14:textId="0A169CBE" w:rsidR="005E2ABE" w:rsidRPr="005E2ABE" w:rsidRDefault="005E2ABE" w:rsidP="005E2ABE">
            <w:pPr>
              <w:jc w:val="center"/>
              <w:rPr>
                <w:rFonts w:ascii="Arial" w:hAnsi="Arial" w:cs="Arial"/>
                <w:sz w:val="18"/>
                <w:szCs w:val="18"/>
              </w:rPr>
            </w:pPr>
            <w:r w:rsidRPr="005E2ABE">
              <w:rPr>
                <w:rFonts w:ascii="Arial" w:hAnsi="Arial" w:cs="Arial"/>
                <w:sz w:val="18"/>
                <w:szCs w:val="18"/>
              </w:rPr>
              <w:t>40.7</w:t>
            </w:r>
          </w:p>
        </w:tc>
        <w:tc>
          <w:tcPr>
            <w:tcW w:w="1896" w:type="dxa"/>
          </w:tcPr>
          <w:p w14:paraId="00F7C293" w14:textId="22FACBEB" w:rsidR="005E2ABE" w:rsidRPr="005E2ABE" w:rsidRDefault="00C21620" w:rsidP="005E2ABE">
            <w:pPr>
              <w:jc w:val="center"/>
              <w:rPr>
                <w:rFonts w:ascii="Arial" w:hAnsi="Arial" w:cs="Arial"/>
                <w:sz w:val="18"/>
                <w:szCs w:val="18"/>
              </w:rPr>
            </w:pPr>
            <w:r>
              <w:rPr>
                <w:rFonts w:ascii="Arial" w:hAnsi="Arial" w:cs="Arial"/>
                <w:sz w:val="18"/>
                <w:szCs w:val="18"/>
              </w:rPr>
              <w:t>-42.5</w:t>
            </w:r>
            <w:r w:rsidR="004B6BEA">
              <w:rPr>
                <w:rFonts w:ascii="Arial" w:hAnsi="Arial" w:cs="Arial"/>
                <w:sz w:val="18"/>
                <w:szCs w:val="18"/>
              </w:rPr>
              <w:t xml:space="preserve"> - </w:t>
            </w:r>
            <w:r>
              <w:rPr>
                <w:rFonts w:ascii="Arial" w:hAnsi="Arial" w:cs="Arial"/>
                <w:sz w:val="18"/>
                <w:szCs w:val="18"/>
              </w:rPr>
              <w:t>124</w:t>
            </w:r>
          </w:p>
        </w:tc>
        <w:tc>
          <w:tcPr>
            <w:tcW w:w="1102" w:type="dxa"/>
          </w:tcPr>
          <w:p w14:paraId="3BF03780" w14:textId="28C67AE4" w:rsidR="005E2ABE" w:rsidRPr="005E2ABE" w:rsidRDefault="005E2ABE" w:rsidP="005E2ABE">
            <w:pPr>
              <w:jc w:val="center"/>
              <w:rPr>
                <w:rFonts w:ascii="Arial" w:hAnsi="Arial" w:cs="Arial"/>
                <w:sz w:val="18"/>
                <w:szCs w:val="18"/>
              </w:rPr>
            </w:pPr>
            <w:r w:rsidRPr="005E2ABE">
              <w:rPr>
                <w:rFonts w:ascii="Arial" w:hAnsi="Arial" w:cs="Arial"/>
                <w:sz w:val="18"/>
                <w:szCs w:val="18"/>
              </w:rPr>
              <w:t>0.3363</w:t>
            </w:r>
          </w:p>
        </w:tc>
      </w:tr>
      <w:tr w:rsidR="005E2ABE" w:rsidRPr="005E2ABE" w14:paraId="520D207C" w14:textId="77777777" w:rsidTr="0072676A">
        <w:trPr>
          <w:jc w:val="center"/>
        </w:trPr>
        <w:tc>
          <w:tcPr>
            <w:tcW w:w="2886" w:type="dxa"/>
            <w:vAlign w:val="center"/>
          </w:tcPr>
          <w:p w14:paraId="28F7B42C"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Walking Time (min·day</w:t>
            </w:r>
            <w:r w:rsidRPr="005E2ABE">
              <w:rPr>
                <w:rFonts w:ascii="Arial" w:eastAsia="PMingLiU" w:hAnsi="Arial" w:cs="Arial"/>
                <w:color w:val="000000"/>
                <w:sz w:val="18"/>
                <w:szCs w:val="18"/>
                <w:vertAlign w:val="superscript"/>
                <w:lang w:val="en-US"/>
              </w:rPr>
              <w:t>-1</w:t>
            </w:r>
            <w:r w:rsidRPr="005E2ABE">
              <w:rPr>
                <w:rFonts w:ascii="Arial" w:eastAsia="PMingLiU" w:hAnsi="Arial" w:cs="Arial"/>
                <w:color w:val="000000"/>
                <w:sz w:val="18"/>
                <w:szCs w:val="18"/>
                <w:lang w:val="en-US"/>
              </w:rPr>
              <w:t>)</w:t>
            </w:r>
          </w:p>
        </w:tc>
        <w:tc>
          <w:tcPr>
            <w:tcW w:w="1427" w:type="dxa"/>
            <w:shd w:val="clear" w:color="auto" w:fill="F2F2F2" w:themeFill="background1" w:themeFillShade="F2"/>
            <w:vAlign w:val="center"/>
          </w:tcPr>
          <w:p w14:paraId="41C7CF4E" w14:textId="6C92DD87"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76.3(56.8)</w:t>
            </w:r>
          </w:p>
        </w:tc>
        <w:tc>
          <w:tcPr>
            <w:tcW w:w="1352" w:type="dxa"/>
            <w:shd w:val="clear" w:color="auto" w:fill="auto"/>
            <w:vAlign w:val="center"/>
          </w:tcPr>
          <w:p w14:paraId="2968BC94" w14:textId="440EA8AA"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57.2(62.9)</w:t>
            </w:r>
          </w:p>
        </w:tc>
        <w:tc>
          <w:tcPr>
            <w:tcW w:w="1202" w:type="dxa"/>
          </w:tcPr>
          <w:p w14:paraId="32173A0E" w14:textId="25B78444" w:rsidR="005E2ABE" w:rsidRPr="005E2ABE" w:rsidRDefault="005E2ABE" w:rsidP="005E2ABE">
            <w:pPr>
              <w:jc w:val="center"/>
              <w:rPr>
                <w:rFonts w:ascii="Arial" w:hAnsi="Arial" w:cs="Arial"/>
                <w:sz w:val="18"/>
                <w:szCs w:val="18"/>
              </w:rPr>
            </w:pPr>
            <w:r w:rsidRPr="005E2ABE">
              <w:rPr>
                <w:rFonts w:ascii="Arial" w:hAnsi="Arial" w:cs="Arial"/>
                <w:sz w:val="18"/>
                <w:szCs w:val="18"/>
              </w:rPr>
              <w:t>19.07</w:t>
            </w:r>
          </w:p>
        </w:tc>
        <w:tc>
          <w:tcPr>
            <w:tcW w:w="1896" w:type="dxa"/>
          </w:tcPr>
          <w:p w14:paraId="401AFF15" w14:textId="44194181" w:rsidR="005E2ABE" w:rsidRPr="005E2ABE" w:rsidRDefault="00C21620" w:rsidP="005E2ABE">
            <w:pPr>
              <w:jc w:val="center"/>
              <w:rPr>
                <w:rFonts w:ascii="Arial" w:hAnsi="Arial" w:cs="Arial"/>
                <w:sz w:val="18"/>
                <w:szCs w:val="18"/>
              </w:rPr>
            </w:pPr>
            <w:r>
              <w:rPr>
                <w:rFonts w:ascii="Arial" w:hAnsi="Arial" w:cs="Arial"/>
                <w:sz w:val="18"/>
                <w:szCs w:val="18"/>
              </w:rPr>
              <w:t>-9.03</w:t>
            </w:r>
            <w:r w:rsidR="004B6BEA">
              <w:rPr>
                <w:rFonts w:ascii="Arial" w:hAnsi="Arial" w:cs="Arial"/>
                <w:sz w:val="18"/>
                <w:szCs w:val="18"/>
              </w:rPr>
              <w:t xml:space="preserve"> - </w:t>
            </w:r>
            <w:r>
              <w:rPr>
                <w:rFonts w:ascii="Arial" w:hAnsi="Arial" w:cs="Arial"/>
                <w:sz w:val="18"/>
                <w:szCs w:val="18"/>
              </w:rPr>
              <w:t>47.2</w:t>
            </w:r>
          </w:p>
        </w:tc>
        <w:tc>
          <w:tcPr>
            <w:tcW w:w="1102" w:type="dxa"/>
          </w:tcPr>
          <w:p w14:paraId="66B893DB" w14:textId="3C3419D0" w:rsidR="005E2ABE" w:rsidRPr="005E2ABE" w:rsidRDefault="005E2ABE" w:rsidP="005E2ABE">
            <w:pPr>
              <w:jc w:val="center"/>
              <w:rPr>
                <w:rFonts w:ascii="Arial" w:hAnsi="Arial" w:cs="Arial"/>
                <w:sz w:val="18"/>
                <w:szCs w:val="18"/>
              </w:rPr>
            </w:pPr>
            <w:r w:rsidRPr="005E2ABE">
              <w:rPr>
                <w:rFonts w:ascii="Arial" w:hAnsi="Arial" w:cs="Arial"/>
                <w:sz w:val="18"/>
                <w:szCs w:val="18"/>
              </w:rPr>
              <w:t>0.1825</w:t>
            </w:r>
          </w:p>
        </w:tc>
      </w:tr>
      <w:tr w:rsidR="005E2ABE" w:rsidRPr="005E2ABE" w14:paraId="46332764" w14:textId="77777777" w:rsidTr="0072676A">
        <w:trPr>
          <w:jc w:val="center"/>
        </w:trPr>
        <w:tc>
          <w:tcPr>
            <w:tcW w:w="2886" w:type="dxa"/>
            <w:vAlign w:val="center"/>
          </w:tcPr>
          <w:p w14:paraId="5CA40C69"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IADL (score)</w:t>
            </w:r>
          </w:p>
        </w:tc>
        <w:tc>
          <w:tcPr>
            <w:tcW w:w="1427" w:type="dxa"/>
            <w:shd w:val="clear" w:color="auto" w:fill="F2F2F2" w:themeFill="background1" w:themeFillShade="F2"/>
            <w:vAlign w:val="center"/>
          </w:tcPr>
          <w:p w14:paraId="1C7D1068" w14:textId="5949691F"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7.82(0.6)</w:t>
            </w:r>
          </w:p>
        </w:tc>
        <w:tc>
          <w:tcPr>
            <w:tcW w:w="1352" w:type="dxa"/>
            <w:shd w:val="clear" w:color="auto" w:fill="auto"/>
            <w:vAlign w:val="center"/>
          </w:tcPr>
          <w:p w14:paraId="04EB2DB7" w14:textId="01696A83"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7.87(0.3)</w:t>
            </w:r>
          </w:p>
        </w:tc>
        <w:tc>
          <w:tcPr>
            <w:tcW w:w="1202" w:type="dxa"/>
          </w:tcPr>
          <w:p w14:paraId="4D458758" w14:textId="347A235B" w:rsidR="005E2ABE" w:rsidRPr="005E2ABE" w:rsidRDefault="005E2ABE" w:rsidP="005E2ABE">
            <w:pPr>
              <w:jc w:val="center"/>
              <w:rPr>
                <w:rFonts w:ascii="Arial" w:hAnsi="Arial" w:cs="Arial"/>
                <w:sz w:val="18"/>
                <w:szCs w:val="18"/>
              </w:rPr>
            </w:pPr>
            <w:r w:rsidRPr="005E2ABE">
              <w:rPr>
                <w:rFonts w:ascii="Arial" w:hAnsi="Arial" w:cs="Arial"/>
                <w:sz w:val="18"/>
                <w:szCs w:val="18"/>
              </w:rPr>
              <w:t>0.05</w:t>
            </w:r>
          </w:p>
        </w:tc>
        <w:tc>
          <w:tcPr>
            <w:tcW w:w="1896" w:type="dxa"/>
          </w:tcPr>
          <w:p w14:paraId="7F6607D7" w14:textId="38D4C511" w:rsidR="005E2ABE" w:rsidRPr="005E2ABE" w:rsidRDefault="00C92955" w:rsidP="005E2ABE">
            <w:pPr>
              <w:jc w:val="center"/>
              <w:rPr>
                <w:rFonts w:ascii="Arial" w:hAnsi="Arial" w:cs="Arial"/>
                <w:sz w:val="18"/>
                <w:szCs w:val="18"/>
              </w:rPr>
            </w:pPr>
            <w:r>
              <w:rPr>
                <w:rFonts w:ascii="Arial" w:hAnsi="Arial" w:cs="Arial"/>
                <w:sz w:val="18"/>
                <w:szCs w:val="18"/>
              </w:rPr>
              <w:t>-0.21</w:t>
            </w:r>
            <w:r w:rsidR="004B6BEA">
              <w:rPr>
                <w:rFonts w:ascii="Arial" w:hAnsi="Arial" w:cs="Arial"/>
                <w:sz w:val="18"/>
                <w:szCs w:val="18"/>
              </w:rPr>
              <w:t xml:space="preserve"> - </w:t>
            </w:r>
            <w:r>
              <w:rPr>
                <w:rFonts w:ascii="Arial" w:hAnsi="Arial" w:cs="Arial"/>
                <w:sz w:val="18"/>
                <w:szCs w:val="18"/>
              </w:rPr>
              <w:t>0.09</w:t>
            </w:r>
          </w:p>
        </w:tc>
        <w:tc>
          <w:tcPr>
            <w:tcW w:w="1102" w:type="dxa"/>
          </w:tcPr>
          <w:p w14:paraId="0847D140" w14:textId="746DE101" w:rsidR="005E2ABE" w:rsidRPr="005E2ABE" w:rsidRDefault="005E2ABE" w:rsidP="005E2ABE">
            <w:pPr>
              <w:jc w:val="center"/>
              <w:rPr>
                <w:rFonts w:ascii="Arial" w:hAnsi="Arial" w:cs="Arial"/>
                <w:sz w:val="18"/>
                <w:szCs w:val="18"/>
              </w:rPr>
            </w:pPr>
            <w:r w:rsidRPr="005E2ABE">
              <w:rPr>
                <w:rFonts w:ascii="Arial" w:hAnsi="Arial" w:cs="Arial"/>
                <w:sz w:val="18"/>
                <w:szCs w:val="18"/>
              </w:rPr>
              <w:t>0.4859</w:t>
            </w:r>
          </w:p>
        </w:tc>
      </w:tr>
      <w:tr w:rsidR="005E2ABE" w:rsidRPr="005E2ABE" w14:paraId="25FCE481" w14:textId="77777777" w:rsidTr="0072676A">
        <w:trPr>
          <w:jc w:val="center"/>
        </w:trPr>
        <w:tc>
          <w:tcPr>
            <w:tcW w:w="2886" w:type="dxa"/>
            <w:vAlign w:val="center"/>
          </w:tcPr>
          <w:p w14:paraId="337B0870" w14:textId="77777777" w:rsidR="005E2ABE" w:rsidRPr="005E2ABE" w:rsidRDefault="005E2ABE" w:rsidP="005E2ABE">
            <w:pPr>
              <w:rPr>
                <w:rFonts w:ascii="Arial" w:hAnsi="Arial" w:cs="Arial"/>
                <w:sz w:val="18"/>
                <w:szCs w:val="18"/>
              </w:rPr>
            </w:pPr>
            <w:r w:rsidRPr="005E2ABE">
              <w:rPr>
                <w:rFonts w:ascii="Arial" w:eastAsia="PMingLiU" w:hAnsi="Arial" w:cs="Arial"/>
                <w:b/>
                <w:bCs/>
                <w:color w:val="000000"/>
                <w:sz w:val="18"/>
                <w:szCs w:val="18"/>
                <w:lang w:val="en-US"/>
              </w:rPr>
              <w:t>Exercise Cognitions, n</w:t>
            </w:r>
          </w:p>
        </w:tc>
        <w:tc>
          <w:tcPr>
            <w:tcW w:w="1427" w:type="dxa"/>
            <w:shd w:val="clear" w:color="auto" w:fill="F2F2F2" w:themeFill="background1" w:themeFillShade="F2"/>
            <w:vAlign w:val="center"/>
          </w:tcPr>
          <w:p w14:paraId="11FF73C0" w14:textId="7052A572" w:rsidR="005E2ABE" w:rsidRPr="005E2ABE" w:rsidRDefault="005E2ABE" w:rsidP="005E2ABE">
            <w:pPr>
              <w:jc w:val="center"/>
              <w:rPr>
                <w:rFonts w:ascii="Arial" w:hAnsi="Arial" w:cs="Arial"/>
                <w:sz w:val="18"/>
                <w:szCs w:val="18"/>
              </w:rPr>
            </w:pPr>
            <w:r w:rsidRPr="005E2ABE">
              <w:rPr>
                <w:rFonts w:ascii="Arial" w:hAnsi="Arial" w:cs="Arial"/>
                <w:b/>
                <w:bCs/>
                <w:sz w:val="18"/>
                <w:szCs w:val="18"/>
                <w:lang w:val="en-US"/>
              </w:rPr>
              <w:t>27</w:t>
            </w:r>
          </w:p>
        </w:tc>
        <w:tc>
          <w:tcPr>
            <w:tcW w:w="1352" w:type="dxa"/>
            <w:shd w:val="clear" w:color="auto" w:fill="auto"/>
            <w:vAlign w:val="center"/>
          </w:tcPr>
          <w:p w14:paraId="10085608" w14:textId="4427D485" w:rsidR="005E2ABE" w:rsidRPr="005E2ABE" w:rsidRDefault="005E2ABE" w:rsidP="005E2ABE">
            <w:pPr>
              <w:jc w:val="center"/>
              <w:rPr>
                <w:rFonts w:ascii="Arial" w:hAnsi="Arial" w:cs="Arial"/>
                <w:sz w:val="18"/>
                <w:szCs w:val="18"/>
              </w:rPr>
            </w:pPr>
            <w:r w:rsidRPr="005E2ABE">
              <w:rPr>
                <w:rFonts w:ascii="Arial" w:hAnsi="Arial" w:cs="Arial"/>
                <w:b/>
                <w:bCs/>
                <w:sz w:val="18"/>
                <w:szCs w:val="18"/>
                <w:lang w:val="en-US"/>
              </w:rPr>
              <w:t>36</w:t>
            </w:r>
          </w:p>
        </w:tc>
        <w:tc>
          <w:tcPr>
            <w:tcW w:w="1202" w:type="dxa"/>
          </w:tcPr>
          <w:p w14:paraId="2AD93D1C" w14:textId="77777777" w:rsidR="005E2ABE" w:rsidRPr="005E2ABE" w:rsidRDefault="005E2ABE" w:rsidP="005E2ABE">
            <w:pPr>
              <w:jc w:val="center"/>
              <w:rPr>
                <w:rFonts w:ascii="Arial" w:hAnsi="Arial" w:cs="Arial"/>
                <w:sz w:val="18"/>
                <w:szCs w:val="18"/>
              </w:rPr>
            </w:pPr>
          </w:p>
        </w:tc>
        <w:tc>
          <w:tcPr>
            <w:tcW w:w="1896" w:type="dxa"/>
          </w:tcPr>
          <w:p w14:paraId="6B0A2A98" w14:textId="77777777" w:rsidR="005E2ABE" w:rsidRPr="005E2ABE" w:rsidRDefault="005E2ABE" w:rsidP="005E2ABE">
            <w:pPr>
              <w:jc w:val="center"/>
              <w:rPr>
                <w:rFonts w:ascii="Arial" w:hAnsi="Arial" w:cs="Arial"/>
                <w:sz w:val="18"/>
                <w:szCs w:val="18"/>
              </w:rPr>
            </w:pPr>
          </w:p>
        </w:tc>
        <w:tc>
          <w:tcPr>
            <w:tcW w:w="1102" w:type="dxa"/>
          </w:tcPr>
          <w:p w14:paraId="0010F7BE" w14:textId="77777777" w:rsidR="005E2ABE" w:rsidRPr="005E2ABE" w:rsidRDefault="005E2ABE" w:rsidP="005E2ABE">
            <w:pPr>
              <w:jc w:val="center"/>
              <w:rPr>
                <w:rFonts w:ascii="Arial" w:hAnsi="Arial" w:cs="Arial"/>
                <w:sz w:val="18"/>
                <w:szCs w:val="18"/>
              </w:rPr>
            </w:pPr>
          </w:p>
        </w:tc>
      </w:tr>
      <w:tr w:rsidR="005E2ABE" w:rsidRPr="005E2ABE" w14:paraId="6490C1F9" w14:textId="77777777" w:rsidTr="0072676A">
        <w:trPr>
          <w:jc w:val="center"/>
        </w:trPr>
        <w:tc>
          <w:tcPr>
            <w:tcW w:w="2886" w:type="dxa"/>
            <w:vAlign w:val="center"/>
          </w:tcPr>
          <w:p w14:paraId="71D6F058"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Barrier self-efficacy</w:t>
            </w:r>
          </w:p>
        </w:tc>
        <w:tc>
          <w:tcPr>
            <w:tcW w:w="1427" w:type="dxa"/>
            <w:shd w:val="clear" w:color="auto" w:fill="F2F2F2" w:themeFill="background1" w:themeFillShade="F2"/>
            <w:vAlign w:val="center"/>
          </w:tcPr>
          <w:p w14:paraId="5DCF5262" w14:textId="2DA208CA"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52.2(22.4)</w:t>
            </w:r>
          </w:p>
        </w:tc>
        <w:tc>
          <w:tcPr>
            <w:tcW w:w="1352" w:type="dxa"/>
            <w:shd w:val="clear" w:color="auto" w:fill="auto"/>
            <w:vAlign w:val="center"/>
          </w:tcPr>
          <w:p w14:paraId="75986186" w14:textId="4710BD3F"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52.8(21.4)</w:t>
            </w:r>
          </w:p>
        </w:tc>
        <w:tc>
          <w:tcPr>
            <w:tcW w:w="1202" w:type="dxa"/>
          </w:tcPr>
          <w:p w14:paraId="71E24F68" w14:textId="6D81FC4B" w:rsidR="005E2ABE" w:rsidRPr="005E2ABE" w:rsidRDefault="005E2ABE" w:rsidP="005E2ABE">
            <w:pPr>
              <w:jc w:val="center"/>
              <w:rPr>
                <w:rFonts w:ascii="Arial" w:hAnsi="Arial" w:cs="Arial"/>
                <w:sz w:val="18"/>
                <w:szCs w:val="18"/>
              </w:rPr>
            </w:pPr>
            <w:r w:rsidRPr="005E2ABE">
              <w:rPr>
                <w:rFonts w:ascii="Arial" w:hAnsi="Arial" w:cs="Arial"/>
                <w:sz w:val="18"/>
                <w:szCs w:val="18"/>
              </w:rPr>
              <w:t>-0.56</w:t>
            </w:r>
          </w:p>
        </w:tc>
        <w:tc>
          <w:tcPr>
            <w:tcW w:w="1896" w:type="dxa"/>
          </w:tcPr>
          <w:p w14:paraId="120D4132" w14:textId="20BC54B5" w:rsidR="005E2ABE" w:rsidRPr="005E2ABE" w:rsidRDefault="002829EC" w:rsidP="005E2ABE">
            <w:pPr>
              <w:jc w:val="center"/>
              <w:rPr>
                <w:rFonts w:ascii="Arial" w:hAnsi="Arial" w:cs="Arial"/>
                <w:sz w:val="18"/>
                <w:szCs w:val="18"/>
              </w:rPr>
            </w:pPr>
            <w:r>
              <w:rPr>
                <w:rFonts w:ascii="Arial" w:hAnsi="Arial" w:cs="Arial"/>
                <w:sz w:val="18"/>
                <w:szCs w:val="18"/>
              </w:rPr>
              <w:t>-10.52</w:t>
            </w:r>
            <w:r w:rsidR="004B6BEA">
              <w:rPr>
                <w:rFonts w:ascii="Arial" w:hAnsi="Arial" w:cs="Arial"/>
                <w:sz w:val="18"/>
                <w:szCs w:val="18"/>
              </w:rPr>
              <w:t xml:space="preserve"> - </w:t>
            </w:r>
            <w:r>
              <w:rPr>
                <w:rFonts w:ascii="Arial" w:hAnsi="Arial" w:cs="Arial"/>
                <w:sz w:val="18"/>
                <w:szCs w:val="18"/>
              </w:rPr>
              <w:t>9.41</w:t>
            </w:r>
          </w:p>
        </w:tc>
        <w:tc>
          <w:tcPr>
            <w:tcW w:w="1102" w:type="dxa"/>
          </w:tcPr>
          <w:p w14:paraId="218ACABF" w14:textId="218A0624" w:rsidR="005E2ABE" w:rsidRPr="005E2ABE" w:rsidRDefault="005E2ABE" w:rsidP="005E2ABE">
            <w:pPr>
              <w:jc w:val="center"/>
              <w:rPr>
                <w:rFonts w:ascii="Arial" w:hAnsi="Arial" w:cs="Arial"/>
                <w:sz w:val="18"/>
                <w:szCs w:val="18"/>
              </w:rPr>
            </w:pPr>
            <w:r w:rsidRPr="005E2ABE">
              <w:rPr>
                <w:rFonts w:ascii="Arial" w:hAnsi="Arial" w:cs="Arial"/>
                <w:sz w:val="18"/>
                <w:szCs w:val="18"/>
              </w:rPr>
              <w:t>0.9125</w:t>
            </w:r>
          </w:p>
        </w:tc>
      </w:tr>
      <w:tr w:rsidR="005E2ABE" w:rsidRPr="005E2ABE" w14:paraId="64D66C13" w14:textId="77777777" w:rsidTr="0072676A">
        <w:trPr>
          <w:jc w:val="center"/>
        </w:trPr>
        <w:tc>
          <w:tcPr>
            <w:tcW w:w="2886" w:type="dxa"/>
            <w:vAlign w:val="center"/>
          </w:tcPr>
          <w:p w14:paraId="206E5D54"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Competence</w:t>
            </w:r>
          </w:p>
        </w:tc>
        <w:tc>
          <w:tcPr>
            <w:tcW w:w="1427" w:type="dxa"/>
            <w:shd w:val="clear" w:color="auto" w:fill="F2F2F2" w:themeFill="background1" w:themeFillShade="F2"/>
            <w:vAlign w:val="center"/>
          </w:tcPr>
          <w:p w14:paraId="44FF1A42" w14:textId="3C380952"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18.8(6.6)</w:t>
            </w:r>
          </w:p>
        </w:tc>
        <w:tc>
          <w:tcPr>
            <w:tcW w:w="1352" w:type="dxa"/>
            <w:shd w:val="clear" w:color="auto" w:fill="auto"/>
            <w:vAlign w:val="center"/>
          </w:tcPr>
          <w:p w14:paraId="099F3F68" w14:textId="6838F167"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17.5(5.5)</w:t>
            </w:r>
          </w:p>
        </w:tc>
        <w:tc>
          <w:tcPr>
            <w:tcW w:w="1202" w:type="dxa"/>
          </w:tcPr>
          <w:p w14:paraId="3D501BB3" w14:textId="3AC098EF" w:rsidR="005E2ABE" w:rsidRPr="005E2ABE" w:rsidRDefault="005E2ABE" w:rsidP="005E2ABE">
            <w:pPr>
              <w:jc w:val="center"/>
              <w:rPr>
                <w:rFonts w:ascii="Arial" w:hAnsi="Arial" w:cs="Arial"/>
                <w:sz w:val="18"/>
                <w:szCs w:val="18"/>
              </w:rPr>
            </w:pPr>
            <w:r w:rsidRPr="005E2ABE">
              <w:rPr>
                <w:rFonts w:ascii="Arial" w:hAnsi="Arial" w:cs="Arial"/>
                <w:sz w:val="18"/>
                <w:szCs w:val="18"/>
              </w:rPr>
              <w:t>1.33</w:t>
            </w:r>
          </w:p>
        </w:tc>
        <w:tc>
          <w:tcPr>
            <w:tcW w:w="1896" w:type="dxa"/>
          </w:tcPr>
          <w:p w14:paraId="45436E3B" w14:textId="080CB987" w:rsidR="005E2ABE" w:rsidRPr="005E2ABE" w:rsidRDefault="005E5762" w:rsidP="005E2ABE">
            <w:pPr>
              <w:jc w:val="center"/>
              <w:rPr>
                <w:rFonts w:ascii="Arial" w:hAnsi="Arial" w:cs="Arial"/>
                <w:sz w:val="18"/>
                <w:szCs w:val="18"/>
              </w:rPr>
            </w:pPr>
            <w:r>
              <w:rPr>
                <w:rFonts w:ascii="Arial" w:hAnsi="Arial" w:cs="Arial"/>
                <w:sz w:val="18"/>
                <w:szCs w:val="18"/>
              </w:rPr>
              <w:t>-1.32</w:t>
            </w:r>
            <w:r w:rsidR="004B6BEA">
              <w:rPr>
                <w:rFonts w:ascii="Arial" w:hAnsi="Arial" w:cs="Arial"/>
                <w:sz w:val="18"/>
                <w:szCs w:val="18"/>
              </w:rPr>
              <w:t xml:space="preserve"> - </w:t>
            </w:r>
            <w:r>
              <w:rPr>
                <w:rFonts w:ascii="Arial" w:hAnsi="Arial" w:cs="Arial"/>
                <w:sz w:val="18"/>
                <w:szCs w:val="18"/>
              </w:rPr>
              <w:t>3.98</w:t>
            </w:r>
          </w:p>
        </w:tc>
        <w:tc>
          <w:tcPr>
            <w:tcW w:w="1102" w:type="dxa"/>
          </w:tcPr>
          <w:p w14:paraId="46E89CDC" w14:textId="40CF8F8E" w:rsidR="005E2ABE" w:rsidRPr="005E2ABE" w:rsidRDefault="005E2ABE" w:rsidP="005E2ABE">
            <w:pPr>
              <w:jc w:val="center"/>
              <w:rPr>
                <w:rFonts w:ascii="Arial" w:hAnsi="Arial" w:cs="Arial"/>
                <w:sz w:val="18"/>
                <w:szCs w:val="18"/>
              </w:rPr>
            </w:pPr>
            <w:r w:rsidRPr="005E2ABE">
              <w:rPr>
                <w:rFonts w:ascii="Arial" w:hAnsi="Arial" w:cs="Arial"/>
                <w:sz w:val="18"/>
                <w:szCs w:val="18"/>
              </w:rPr>
              <w:t>0.3238</w:t>
            </w:r>
          </w:p>
        </w:tc>
      </w:tr>
      <w:tr w:rsidR="005E2ABE" w:rsidRPr="005E2ABE" w14:paraId="3A6441A0" w14:textId="77777777" w:rsidTr="0072676A">
        <w:trPr>
          <w:jc w:val="center"/>
        </w:trPr>
        <w:tc>
          <w:tcPr>
            <w:tcW w:w="2886" w:type="dxa"/>
            <w:vAlign w:val="center"/>
          </w:tcPr>
          <w:p w14:paraId="10FD1209"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Habit strength</w:t>
            </w:r>
          </w:p>
        </w:tc>
        <w:tc>
          <w:tcPr>
            <w:tcW w:w="1427" w:type="dxa"/>
            <w:shd w:val="clear" w:color="auto" w:fill="F2F2F2" w:themeFill="background1" w:themeFillShade="F2"/>
            <w:vAlign w:val="center"/>
          </w:tcPr>
          <w:p w14:paraId="57A9A3C8" w14:textId="4CCA63C2"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35.3(21.6)</w:t>
            </w:r>
          </w:p>
        </w:tc>
        <w:tc>
          <w:tcPr>
            <w:tcW w:w="1352" w:type="dxa"/>
            <w:shd w:val="clear" w:color="auto" w:fill="auto"/>
            <w:vAlign w:val="center"/>
          </w:tcPr>
          <w:p w14:paraId="21FD188F" w14:textId="6B91DC40"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32.3(19.8)</w:t>
            </w:r>
          </w:p>
        </w:tc>
        <w:tc>
          <w:tcPr>
            <w:tcW w:w="1202" w:type="dxa"/>
          </w:tcPr>
          <w:p w14:paraId="05A3E4D1" w14:textId="65DF9BB3" w:rsidR="005E2ABE" w:rsidRPr="005E2ABE" w:rsidRDefault="005E2ABE" w:rsidP="005E2ABE">
            <w:pPr>
              <w:jc w:val="center"/>
              <w:rPr>
                <w:rFonts w:ascii="Arial" w:hAnsi="Arial" w:cs="Arial"/>
                <w:sz w:val="18"/>
                <w:szCs w:val="18"/>
              </w:rPr>
            </w:pPr>
            <w:r w:rsidRPr="005E2ABE">
              <w:rPr>
                <w:rFonts w:ascii="Arial" w:hAnsi="Arial" w:cs="Arial"/>
                <w:sz w:val="18"/>
                <w:szCs w:val="18"/>
              </w:rPr>
              <w:t>2.95</w:t>
            </w:r>
          </w:p>
        </w:tc>
        <w:tc>
          <w:tcPr>
            <w:tcW w:w="1896" w:type="dxa"/>
          </w:tcPr>
          <w:p w14:paraId="7B8DE89C" w14:textId="33815529" w:rsidR="005E2ABE" w:rsidRPr="005E2ABE" w:rsidRDefault="002829EC" w:rsidP="005E2ABE">
            <w:pPr>
              <w:jc w:val="center"/>
              <w:rPr>
                <w:rFonts w:ascii="Arial" w:hAnsi="Arial" w:cs="Arial"/>
                <w:sz w:val="18"/>
                <w:szCs w:val="18"/>
              </w:rPr>
            </w:pPr>
            <w:r>
              <w:rPr>
                <w:rFonts w:ascii="Arial" w:hAnsi="Arial" w:cs="Arial"/>
                <w:sz w:val="18"/>
                <w:szCs w:val="18"/>
              </w:rPr>
              <w:t>-5.66</w:t>
            </w:r>
            <w:r w:rsidR="004B6BEA">
              <w:rPr>
                <w:rFonts w:ascii="Arial" w:hAnsi="Arial" w:cs="Arial"/>
                <w:sz w:val="18"/>
                <w:szCs w:val="18"/>
              </w:rPr>
              <w:t xml:space="preserve"> - </w:t>
            </w:r>
            <w:r>
              <w:rPr>
                <w:rFonts w:ascii="Arial" w:hAnsi="Arial" w:cs="Arial"/>
                <w:sz w:val="18"/>
                <w:szCs w:val="18"/>
              </w:rPr>
              <w:t>11.6</w:t>
            </w:r>
          </w:p>
        </w:tc>
        <w:tc>
          <w:tcPr>
            <w:tcW w:w="1102" w:type="dxa"/>
          </w:tcPr>
          <w:p w14:paraId="0E219BD7" w14:textId="7EA18BE5" w:rsidR="005E2ABE" w:rsidRPr="005E2ABE" w:rsidRDefault="005E2ABE" w:rsidP="005E2ABE">
            <w:pPr>
              <w:jc w:val="center"/>
              <w:rPr>
                <w:rFonts w:ascii="Arial" w:hAnsi="Arial" w:cs="Arial"/>
                <w:sz w:val="18"/>
                <w:szCs w:val="18"/>
              </w:rPr>
            </w:pPr>
            <w:r w:rsidRPr="005E2ABE">
              <w:rPr>
                <w:rFonts w:ascii="Arial" w:hAnsi="Arial" w:cs="Arial"/>
                <w:sz w:val="18"/>
                <w:szCs w:val="18"/>
              </w:rPr>
              <w:t>0.4988</w:t>
            </w:r>
          </w:p>
        </w:tc>
      </w:tr>
      <w:tr w:rsidR="005E2ABE" w:rsidRPr="005E2ABE" w14:paraId="497E7566" w14:textId="77777777" w:rsidTr="0072676A">
        <w:trPr>
          <w:jc w:val="center"/>
        </w:trPr>
        <w:tc>
          <w:tcPr>
            <w:tcW w:w="2886" w:type="dxa"/>
            <w:vAlign w:val="center"/>
          </w:tcPr>
          <w:p w14:paraId="33366BA5"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Outcome expectancies</w:t>
            </w:r>
          </w:p>
        </w:tc>
        <w:tc>
          <w:tcPr>
            <w:tcW w:w="1427" w:type="dxa"/>
            <w:shd w:val="clear" w:color="auto" w:fill="F2F2F2" w:themeFill="background1" w:themeFillShade="F2"/>
            <w:vAlign w:val="center"/>
          </w:tcPr>
          <w:p w14:paraId="49CC6E96" w14:textId="0B61E292"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57.2(10.0)</w:t>
            </w:r>
          </w:p>
        </w:tc>
        <w:tc>
          <w:tcPr>
            <w:tcW w:w="1352" w:type="dxa"/>
            <w:shd w:val="clear" w:color="auto" w:fill="auto"/>
            <w:vAlign w:val="center"/>
          </w:tcPr>
          <w:p w14:paraId="42BB3B92" w14:textId="55BB694D"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55.6(5.4)</w:t>
            </w:r>
          </w:p>
        </w:tc>
        <w:tc>
          <w:tcPr>
            <w:tcW w:w="1202" w:type="dxa"/>
          </w:tcPr>
          <w:p w14:paraId="23E92A08" w14:textId="28B382B0" w:rsidR="005E2ABE" w:rsidRPr="005E2ABE" w:rsidRDefault="005E2ABE" w:rsidP="005E2ABE">
            <w:pPr>
              <w:jc w:val="center"/>
              <w:rPr>
                <w:rFonts w:ascii="Arial" w:hAnsi="Arial" w:cs="Arial"/>
                <w:sz w:val="18"/>
                <w:szCs w:val="18"/>
              </w:rPr>
            </w:pPr>
            <w:r w:rsidRPr="005E2ABE">
              <w:rPr>
                <w:rFonts w:ascii="Arial" w:hAnsi="Arial" w:cs="Arial"/>
                <w:sz w:val="18"/>
                <w:szCs w:val="18"/>
              </w:rPr>
              <w:t>1.62</w:t>
            </w:r>
          </w:p>
        </w:tc>
        <w:tc>
          <w:tcPr>
            <w:tcW w:w="1896" w:type="dxa"/>
          </w:tcPr>
          <w:p w14:paraId="42FE2E27" w14:textId="162A6878" w:rsidR="005E2ABE" w:rsidRPr="005E2ABE" w:rsidRDefault="005E5762" w:rsidP="005E2ABE">
            <w:pPr>
              <w:jc w:val="center"/>
              <w:rPr>
                <w:rFonts w:ascii="Arial" w:hAnsi="Arial" w:cs="Arial"/>
                <w:sz w:val="18"/>
                <w:szCs w:val="18"/>
              </w:rPr>
            </w:pPr>
            <w:r>
              <w:rPr>
                <w:rFonts w:ascii="Arial" w:hAnsi="Arial" w:cs="Arial"/>
                <w:sz w:val="18"/>
                <w:szCs w:val="18"/>
              </w:rPr>
              <w:t>-1.65</w:t>
            </w:r>
            <w:r w:rsidR="004B6BEA">
              <w:rPr>
                <w:rFonts w:ascii="Arial" w:hAnsi="Arial" w:cs="Arial"/>
                <w:sz w:val="18"/>
                <w:szCs w:val="18"/>
              </w:rPr>
              <w:t xml:space="preserve"> - </w:t>
            </w:r>
            <w:r>
              <w:rPr>
                <w:rFonts w:ascii="Arial" w:hAnsi="Arial" w:cs="Arial"/>
                <w:sz w:val="18"/>
                <w:szCs w:val="18"/>
              </w:rPr>
              <w:t>4.88</w:t>
            </w:r>
          </w:p>
        </w:tc>
        <w:tc>
          <w:tcPr>
            <w:tcW w:w="1102" w:type="dxa"/>
          </w:tcPr>
          <w:p w14:paraId="2C3D5F51" w14:textId="3FECA5F9" w:rsidR="005E2ABE" w:rsidRPr="005E2ABE" w:rsidRDefault="005E2ABE" w:rsidP="005E2ABE">
            <w:pPr>
              <w:jc w:val="center"/>
              <w:rPr>
                <w:rFonts w:ascii="Arial" w:hAnsi="Arial" w:cs="Arial"/>
                <w:sz w:val="18"/>
                <w:szCs w:val="18"/>
              </w:rPr>
            </w:pPr>
            <w:r w:rsidRPr="005E2ABE">
              <w:rPr>
                <w:rFonts w:ascii="Arial" w:hAnsi="Arial" w:cs="Arial"/>
                <w:sz w:val="18"/>
                <w:szCs w:val="18"/>
              </w:rPr>
              <w:t>0.3305</w:t>
            </w:r>
          </w:p>
        </w:tc>
      </w:tr>
      <w:tr w:rsidR="005E2ABE" w:rsidRPr="005E2ABE" w14:paraId="70510D56" w14:textId="77777777" w:rsidTr="0072676A">
        <w:trPr>
          <w:jc w:val="center"/>
        </w:trPr>
        <w:tc>
          <w:tcPr>
            <w:tcW w:w="2886" w:type="dxa"/>
            <w:vAlign w:val="center"/>
          </w:tcPr>
          <w:p w14:paraId="136AB521" w14:textId="77777777" w:rsidR="005E2ABE" w:rsidRPr="005E2ABE" w:rsidRDefault="005E2ABE" w:rsidP="005E2ABE">
            <w:pPr>
              <w:rPr>
                <w:rFonts w:ascii="Arial" w:hAnsi="Arial" w:cs="Arial"/>
                <w:sz w:val="18"/>
                <w:szCs w:val="18"/>
              </w:rPr>
            </w:pPr>
            <w:proofErr w:type="spellStart"/>
            <w:r w:rsidRPr="005E2ABE">
              <w:rPr>
                <w:rFonts w:ascii="Arial" w:eastAsia="PMingLiU" w:hAnsi="Arial" w:cs="Arial"/>
                <w:color w:val="000000"/>
                <w:sz w:val="18"/>
                <w:szCs w:val="18"/>
                <w:lang w:val="en-US"/>
              </w:rPr>
              <w:t>Behaviour</w:t>
            </w:r>
            <w:proofErr w:type="spellEnd"/>
            <w:r w:rsidRPr="005E2ABE">
              <w:rPr>
                <w:rFonts w:ascii="Arial" w:eastAsia="PMingLiU" w:hAnsi="Arial" w:cs="Arial"/>
                <w:color w:val="000000"/>
                <w:sz w:val="18"/>
                <w:szCs w:val="18"/>
                <w:lang w:val="en-US"/>
              </w:rPr>
              <w:t xml:space="preserve"> regulation</w:t>
            </w:r>
          </w:p>
        </w:tc>
        <w:tc>
          <w:tcPr>
            <w:tcW w:w="1427" w:type="dxa"/>
            <w:shd w:val="clear" w:color="auto" w:fill="F2F2F2" w:themeFill="background1" w:themeFillShade="F2"/>
            <w:vAlign w:val="center"/>
          </w:tcPr>
          <w:p w14:paraId="7FB37C1D" w14:textId="453DAD64"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33.7(26.6)</w:t>
            </w:r>
          </w:p>
        </w:tc>
        <w:tc>
          <w:tcPr>
            <w:tcW w:w="1352" w:type="dxa"/>
            <w:shd w:val="clear" w:color="auto" w:fill="auto"/>
            <w:vAlign w:val="center"/>
          </w:tcPr>
          <w:p w14:paraId="23AD6F87" w14:textId="11C3981A"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28.4(27.5)</w:t>
            </w:r>
          </w:p>
        </w:tc>
        <w:tc>
          <w:tcPr>
            <w:tcW w:w="1202" w:type="dxa"/>
          </w:tcPr>
          <w:p w14:paraId="4F9C65C9" w14:textId="308BBF5B" w:rsidR="005E2ABE" w:rsidRPr="005E2ABE" w:rsidRDefault="005E2ABE" w:rsidP="005E2ABE">
            <w:pPr>
              <w:jc w:val="center"/>
              <w:rPr>
                <w:rFonts w:ascii="Arial" w:hAnsi="Arial" w:cs="Arial"/>
                <w:sz w:val="18"/>
                <w:szCs w:val="18"/>
              </w:rPr>
            </w:pPr>
            <w:r w:rsidRPr="005E2ABE">
              <w:rPr>
                <w:rFonts w:ascii="Arial" w:hAnsi="Arial" w:cs="Arial"/>
                <w:sz w:val="18"/>
                <w:szCs w:val="18"/>
              </w:rPr>
              <w:t>5.29</w:t>
            </w:r>
          </w:p>
        </w:tc>
        <w:tc>
          <w:tcPr>
            <w:tcW w:w="1896" w:type="dxa"/>
          </w:tcPr>
          <w:p w14:paraId="3DF99E65" w14:textId="0072D473" w:rsidR="005E2ABE" w:rsidRPr="005E2ABE" w:rsidRDefault="005E5762" w:rsidP="005E2ABE">
            <w:pPr>
              <w:jc w:val="center"/>
              <w:rPr>
                <w:rFonts w:ascii="Arial" w:hAnsi="Arial" w:cs="Arial"/>
                <w:sz w:val="18"/>
                <w:szCs w:val="18"/>
              </w:rPr>
            </w:pPr>
            <w:r>
              <w:rPr>
                <w:rFonts w:ascii="Arial" w:hAnsi="Arial" w:cs="Arial"/>
                <w:sz w:val="18"/>
                <w:szCs w:val="18"/>
              </w:rPr>
              <w:t>-6.36</w:t>
            </w:r>
            <w:r w:rsidR="004B6BEA">
              <w:rPr>
                <w:rFonts w:ascii="Arial" w:hAnsi="Arial" w:cs="Arial"/>
                <w:sz w:val="18"/>
                <w:szCs w:val="18"/>
              </w:rPr>
              <w:t xml:space="preserve"> - </w:t>
            </w:r>
            <w:r>
              <w:rPr>
                <w:rFonts w:ascii="Arial" w:hAnsi="Arial" w:cs="Arial"/>
                <w:sz w:val="18"/>
                <w:szCs w:val="18"/>
              </w:rPr>
              <w:t>16.9</w:t>
            </w:r>
          </w:p>
        </w:tc>
        <w:tc>
          <w:tcPr>
            <w:tcW w:w="1102" w:type="dxa"/>
          </w:tcPr>
          <w:p w14:paraId="2C3E6262" w14:textId="08A9ECFB" w:rsidR="005E2ABE" w:rsidRPr="005E2ABE" w:rsidRDefault="005E2ABE" w:rsidP="005E2ABE">
            <w:pPr>
              <w:jc w:val="center"/>
              <w:rPr>
                <w:rFonts w:ascii="Arial" w:hAnsi="Arial" w:cs="Arial"/>
                <w:sz w:val="18"/>
                <w:szCs w:val="18"/>
              </w:rPr>
            </w:pPr>
            <w:r w:rsidRPr="005E2ABE">
              <w:rPr>
                <w:rFonts w:ascii="Arial" w:hAnsi="Arial" w:cs="Arial"/>
                <w:sz w:val="18"/>
                <w:szCs w:val="18"/>
              </w:rPr>
              <w:t>0.3706</w:t>
            </w:r>
          </w:p>
        </w:tc>
      </w:tr>
      <w:tr w:rsidR="005E2ABE" w:rsidRPr="005E2ABE" w14:paraId="3F4B264D" w14:textId="77777777" w:rsidTr="0072676A">
        <w:trPr>
          <w:jc w:val="center"/>
        </w:trPr>
        <w:tc>
          <w:tcPr>
            <w:tcW w:w="2886" w:type="dxa"/>
            <w:vAlign w:val="center"/>
          </w:tcPr>
          <w:p w14:paraId="70797DDF" w14:textId="77777777" w:rsidR="005E2ABE" w:rsidRPr="005E2ABE" w:rsidRDefault="005E2ABE" w:rsidP="005E2ABE">
            <w:pPr>
              <w:rPr>
                <w:rFonts w:ascii="Arial" w:hAnsi="Arial" w:cs="Arial"/>
                <w:sz w:val="18"/>
                <w:szCs w:val="18"/>
              </w:rPr>
            </w:pPr>
            <w:r w:rsidRPr="005E2ABE">
              <w:rPr>
                <w:rFonts w:ascii="Arial" w:eastAsia="PMingLiU" w:hAnsi="Arial" w:cs="Arial"/>
                <w:b/>
                <w:bCs/>
                <w:color w:val="000000"/>
                <w:sz w:val="18"/>
                <w:szCs w:val="18"/>
                <w:lang w:val="en-US"/>
              </w:rPr>
              <w:t>Health and Wellbeing, n</w:t>
            </w:r>
          </w:p>
        </w:tc>
        <w:tc>
          <w:tcPr>
            <w:tcW w:w="1427" w:type="dxa"/>
            <w:shd w:val="clear" w:color="auto" w:fill="F2F2F2" w:themeFill="background1" w:themeFillShade="F2"/>
            <w:vAlign w:val="center"/>
          </w:tcPr>
          <w:p w14:paraId="7FDEC7EC" w14:textId="6A31B190" w:rsidR="005E2ABE" w:rsidRPr="005E2ABE" w:rsidRDefault="005E2ABE" w:rsidP="005E2ABE">
            <w:pPr>
              <w:jc w:val="center"/>
              <w:rPr>
                <w:rFonts w:ascii="Arial" w:hAnsi="Arial" w:cs="Arial"/>
                <w:sz w:val="18"/>
                <w:szCs w:val="18"/>
              </w:rPr>
            </w:pPr>
            <w:r w:rsidRPr="005E2ABE">
              <w:rPr>
                <w:rFonts w:ascii="Arial" w:hAnsi="Arial" w:cs="Arial"/>
                <w:b/>
                <w:bCs/>
                <w:sz w:val="18"/>
                <w:szCs w:val="18"/>
                <w:lang w:val="en-US"/>
              </w:rPr>
              <w:t>27</w:t>
            </w:r>
          </w:p>
        </w:tc>
        <w:tc>
          <w:tcPr>
            <w:tcW w:w="1352" w:type="dxa"/>
            <w:shd w:val="clear" w:color="auto" w:fill="auto"/>
            <w:vAlign w:val="center"/>
          </w:tcPr>
          <w:p w14:paraId="20A8A8F0" w14:textId="17AECADB" w:rsidR="005E2ABE" w:rsidRPr="005E2ABE" w:rsidRDefault="005E2ABE" w:rsidP="005E2ABE">
            <w:pPr>
              <w:jc w:val="center"/>
              <w:rPr>
                <w:rFonts w:ascii="Arial" w:hAnsi="Arial" w:cs="Arial"/>
                <w:sz w:val="18"/>
                <w:szCs w:val="18"/>
              </w:rPr>
            </w:pPr>
            <w:r w:rsidRPr="005E2ABE">
              <w:rPr>
                <w:rFonts w:ascii="Arial" w:hAnsi="Arial" w:cs="Arial"/>
                <w:b/>
                <w:bCs/>
                <w:sz w:val="18"/>
                <w:szCs w:val="18"/>
                <w:lang w:val="en-US"/>
              </w:rPr>
              <w:t>36</w:t>
            </w:r>
          </w:p>
        </w:tc>
        <w:tc>
          <w:tcPr>
            <w:tcW w:w="1202" w:type="dxa"/>
          </w:tcPr>
          <w:p w14:paraId="0165D0F0" w14:textId="77777777" w:rsidR="005E2ABE" w:rsidRPr="005E2ABE" w:rsidRDefault="005E2ABE" w:rsidP="005E2ABE">
            <w:pPr>
              <w:jc w:val="center"/>
              <w:rPr>
                <w:rFonts w:ascii="Arial" w:hAnsi="Arial" w:cs="Arial"/>
                <w:sz w:val="18"/>
                <w:szCs w:val="18"/>
              </w:rPr>
            </w:pPr>
          </w:p>
        </w:tc>
        <w:tc>
          <w:tcPr>
            <w:tcW w:w="1896" w:type="dxa"/>
          </w:tcPr>
          <w:p w14:paraId="3A0D412F" w14:textId="77777777" w:rsidR="005E2ABE" w:rsidRPr="005E2ABE" w:rsidRDefault="005E2ABE" w:rsidP="005E2ABE">
            <w:pPr>
              <w:jc w:val="center"/>
              <w:rPr>
                <w:rFonts w:ascii="Arial" w:hAnsi="Arial" w:cs="Arial"/>
                <w:sz w:val="18"/>
                <w:szCs w:val="18"/>
              </w:rPr>
            </w:pPr>
          </w:p>
        </w:tc>
        <w:tc>
          <w:tcPr>
            <w:tcW w:w="1102" w:type="dxa"/>
          </w:tcPr>
          <w:p w14:paraId="298A722E" w14:textId="77777777" w:rsidR="005E2ABE" w:rsidRPr="005E2ABE" w:rsidRDefault="005E2ABE" w:rsidP="005E2ABE">
            <w:pPr>
              <w:jc w:val="center"/>
              <w:rPr>
                <w:rFonts w:ascii="Arial" w:hAnsi="Arial" w:cs="Arial"/>
                <w:sz w:val="18"/>
                <w:szCs w:val="18"/>
              </w:rPr>
            </w:pPr>
          </w:p>
        </w:tc>
      </w:tr>
      <w:tr w:rsidR="005E2ABE" w:rsidRPr="005E2ABE" w14:paraId="3A8E2A2C" w14:textId="77777777" w:rsidTr="0072676A">
        <w:trPr>
          <w:jc w:val="center"/>
        </w:trPr>
        <w:tc>
          <w:tcPr>
            <w:tcW w:w="2886" w:type="dxa"/>
            <w:vAlign w:val="center"/>
          </w:tcPr>
          <w:p w14:paraId="41093EC6"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Vitality</w:t>
            </w:r>
          </w:p>
        </w:tc>
        <w:tc>
          <w:tcPr>
            <w:tcW w:w="1427" w:type="dxa"/>
            <w:shd w:val="clear" w:color="auto" w:fill="F2F2F2" w:themeFill="background1" w:themeFillShade="F2"/>
            <w:vAlign w:val="center"/>
          </w:tcPr>
          <w:p w14:paraId="1ABA13DD" w14:textId="0F75D228"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27.6(8.2)</w:t>
            </w:r>
          </w:p>
        </w:tc>
        <w:tc>
          <w:tcPr>
            <w:tcW w:w="1352" w:type="dxa"/>
            <w:shd w:val="clear" w:color="auto" w:fill="auto"/>
            <w:vAlign w:val="center"/>
          </w:tcPr>
          <w:p w14:paraId="6F98C845" w14:textId="27A8E9E2"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27.1(8.3)</w:t>
            </w:r>
          </w:p>
        </w:tc>
        <w:tc>
          <w:tcPr>
            <w:tcW w:w="1202" w:type="dxa"/>
          </w:tcPr>
          <w:p w14:paraId="5347E7BE" w14:textId="79E0D7E6" w:rsidR="005E2ABE" w:rsidRPr="005E2ABE" w:rsidRDefault="005E2ABE" w:rsidP="005E2ABE">
            <w:pPr>
              <w:jc w:val="center"/>
              <w:rPr>
                <w:rFonts w:ascii="Arial" w:hAnsi="Arial" w:cs="Arial"/>
                <w:sz w:val="18"/>
                <w:szCs w:val="18"/>
              </w:rPr>
            </w:pPr>
            <w:r w:rsidRPr="005E2ABE">
              <w:rPr>
                <w:rFonts w:ascii="Arial" w:hAnsi="Arial" w:cs="Arial"/>
                <w:sz w:val="18"/>
                <w:szCs w:val="18"/>
              </w:rPr>
              <w:t>0.46</w:t>
            </w:r>
          </w:p>
        </w:tc>
        <w:tc>
          <w:tcPr>
            <w:tcW w:w="1896" w:type="dxa"/>
          </w:tcPr>
          <w:p w14:paraId="0892346D" w14:textId="6D1BE5F1" w:rsidR="005E2ABE" w:rsidRPr="005E2ABE" w:rsidRDefault="00C92955" w:rsidP="005E2ABE">
            <w:pPr>
              <w:jc w:val="center"/>
              <w:rPr>
                <w:rFonts w:ascii="Arial" w:hAnsi="Arial" w:cs="Arial"/>
                <w:sz w:val="18"/>
                <w:szCs w:val="18"/>
              </w:rPr>
            </w:pPr>
            <w:r>
              <w:rPr>
                <w:rFonts w:ascii="Arial" w:hAnsi="Arial" w:cs="Arial"/>
                <w:sz w:val="18"/>
                <w:szCs w:val="18"/>
              </w:rPr>
              <w:t>-2.85</w:t>
            </w:r>
            <w:r w:rsidR="004B6BEA">
              <w:rPr>
                <w:rFonts w:ascii="Arial" w:hAnsi="Arial" w:cs="Arial"/>
                <w:sz w:val="18"/>
                <w:szCs w:val="18"/>
              </w:rPr>
              <w:t xml:space="preserve"> - </w:t>
            </w:r>
            <w:r>
              <w:rPr>
                <w:rFonts w:ascii="Arial" w:hAnsi="Arial" w:cs="Arial"/>
                <w:sz w:val="18"/>
                <w:szCs w:val="18"/>
              </w:rPr>
              <w:t>3.77</w:t>
            </w:r>
          </w:p>
        </w:tc>
        <w:tc>
          <w:tcPr>
            <w:tcW w:w="1102" w:type="dxa"/>
          </w:tcPr>
          <w:p w14:paraId="6BF1E940" w14:textId="7B4ED0FA" w:rsidR="005E2ABE" w:rsidRPr="005E2ABE" w:rsidRDefault="005E2ABE" w:rsidP="005E2ABE">
            <w:pPr>
              <w:jc w:val="center"/>
              <w:rPr>
                <w:rFonts w:ascii="Arial" w:hAnsi="Arial" w:cs="Arial"/>
                <w:sz w:val="18"/>
                <w:szCs w:val="18"/>
              </w:rPr>
            </w:pPr>
            <w:r w:rsidRPr="005E2ABE">
              <w:rPr>
                <w:rFonts w:ascii="Arial" w:hAnsi="Arial" w:cs="Arial"/>
                <w:sz w:val="18"/>
                <w:szCs w:val="18"/>
              </w:rPr>
              <w:t>0.7825</w:t>
            </w:r>
          </w:p>
        </w:tc>
      </w:tr>
      <w:tr w:rsidR="005E2ABE" w:rsidRPr="005E2ABE" w14:paraId="57A8A3A7" w14:textId="77777777" w:rsidTr="0072676A">
        <w:trPr>
          <w:jc w:val="center"/>
        </w:trPr>
        <w:tc>
          <w:tcPr>
            <w:tcW w:w="2886" w:type="dxa"/>
            <w:vAlign w:val="center"/>
          </w:tcPr>
          <w:p w14:paraId="7AF49F71"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Wellbeing (WEMWBS)</w:t>
            </w:r>
          </w:p>
        </w:tc>
        <w:tc>
          <w:tcPr>
            <w:tcW w:w="1427" w:type="dxa"/>
            <w:shd w:val="clear" w:color="auto" w:fill="F2F2F2" w:themeFill="background1" w:themeFillShade="F2"/>
            <w:vAlign w:val="center"/>
          </w:tcPr>
          <w:p w14:paraId="15959A81" w14:textId="360C1123"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53.5(8.9)</w:t>
            </w:r>
          </w:p>
        </w:tc>
        <w:tc>
          <w:tcPr>
            <w:tcW w:w="1352" w:type="dxa"/>
            <w:shd w:val="clear" w:color="auto" w:fill="auto"/>
            <w:vAlign w:val="center"/>
          </w:tcPr>
          <w:p w14:paraId="2755026F" w14:textId="16215108"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51.6(9.9)</w:t>
            </w:r>
          </w:p>
        </w:tc>
        <w:tc>
          <w:tcPr>
            <w:tcW w:w="1202" w:type="dxa"/>
          </w:tcPr>
          <w:p w14:paraId="034B1F50" w14:textId="2CF174D3" w:rsidR="005E2ABE" w:rsidRPr="005E2ABE" w:rsidRDefault="005E2ABE" w:rsidP="005E2ABE">
            <w:pPr>
              <w:jc w:val="center"/>
              <w:rPr>
                <w:rFonts w:ascii="Arial" w:hAnsi="Arial" w:cs="Arial"/>
                <w:sz w:val="18"/>
                <w:szCs w:val="18"/>
              </w:rPr>
            </w:pPr>
            <w:r w:rsidRPr="005E2ABE">
              <w:rPr>
                <w:rFonts w:ascii="Arial" w:hAnsi="Arial" w:cs="Arial"/>
                <w:sz w:val="18"/>
                <w:szCs w:val="18"/>
              </w:rPr>
              <w:t>1.86</w:t>
            </w:r>
          </w:p>
        </w:tc>
        <w:tc>
          <w:tcPr>
            <w:tcW w:w="1896" w:type="dxa"/>
          </w:tcPr>
          <w:p w14:paraId="73FD025F" w14:textId="316C3B0D" w:rsidR="005E2ABE" w:rsidRPr="005E2ABE" w:rsidRDefault="00C92955" w:rsidP="005E2ABE">
            <w:pPr>
              <w:jc w:val="center"/>
              <w:rPr>
                <w:rFonts w:ascii="Arial" w:hAnsi="Arial" w:cs="Arial"/>
                <w:sz w:val="18"/>
                <w:szCs w:val="18"/>
              </w:rPr>
            </w:pPr>
            <w:r>
              <w:rPr>
                <w:rFonts w:ascii="Arial" w:hAnsi="Arial" w:cs="Arial"/>
                <w:sz w:val="18"/>
                <w:szCs w:val="18"/>
              </w:rPr>
              <w:t>-2.17</w:t>
            </w:r>
            <w:r w:rsidR="004B6BEA">
              <w:rPr>
                <w:rFonts w:ascii="Arial" w:hAnsi="Arial" w:cs="Arial"/>
                <w:sz w:val="18"/>
                <w:szCs w:val="18"/>
              </w:rPr>
              <w:t xml:space="preserve"> - </w:t>
            </w:r>
            <w:r>
              <w:rPr>
                <w:rFonts w:ascii="Arial" w:hAnsi="Arial" w:cs="Arial"/>
                <w:sz w:val="18"/>
                <w:szCs w:val="18"/>
              </w:rPr>
              <w:t>5.89</w:t>
            </w:r>
          </w:p>
        </w:tc>
        <w:tc>
          <w:tcPr>
            <w:tcW w:w="1102" w:type="dxa"/>
          </w:tcPr>
          <w:p w14:paraId="4C50ED33" w14:textId="4C029E27" w:rsidR="005E2ABE" w:rsidRPr="005E2ABE" w:rsidRDefault="005E2ABE" w:rsidP="005E2ABE">
            <w:pPr>
              <w:jc w:val="center"/>
              <w:rPr>
                <w:rFonts w:ascii="Arial" w:hAnsi="Arial" w:cs="Arial"/>
                <w:sz w:val="18"/>
                <w:szCs w:val="18"/>
              </w:rPr>
            </w:pPr>
            <w:r w:rsidRPr="005E2ABE">
              <w:rPr>
                <w:rFonts w:ascii="Arial" w:hAnsi="Arial" w:cs="Arial"/>
                <w:sz w:val="18"/>
                <w:szCs w:val="18"/>
              </w:rPr>
              <w:t>0.3624</w:t>
            </w:r>
          </w:p>
        </w:tc>
      </w:tr>
      <w:tr w:rsidR="005E2ABE" w:rsidRPr="005E2ABE" w14:paraId="6B2638DF" w14:textId="77777777" w:rsidTr="0072676A">
        <w:trPr>
          <w:jc w:val="center"/>
        </w:trPr>
        <w:tc>
          <w:tcPr>
            <w:tcW w:w="2886" w:type="dxa"/>
            <w:vAlign w:val="center"/>
          </w:tcPr>
          <w:p w14:paraId="7B9B2D9C"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Satisfaction with life</w:t>
            </w:r>
          </w:p>
        </w:tc>
        <w:tc>
          <w:tcPr>
            <w:tcW w:w="1427" w:type="dxa"/>
            <w:shd w:val="clear" w:color="auto" w:fill="F2F2F2" w:themeFill="background1" w:themeFillShade="F2"/>
            <w:vAlign w:val="center"/>
          </w:tcPr>
          <w:p w14:paraId="0B31A1C0" w14:textId="07FA45EF"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25.7(7.4)</w:t>
            </w:r>
          </w:p>
        </w:tc>
        <w:tc>
          <w:tcPr>
            <w:tcW w:w="1352" w:type="dxa"/>
            <w:shd w:val="clear" w:color="auto" w:fill="auto"/>
            <w:vAlign w:val="center"/>
          </w:tcPr>
          <w:p w14:paraId="0A1701C5" w14:textId="172E4FCA"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23.8(7.9)</w:t>
            </w:r>
          </w:p>
        </w:tc>
        <w:tc>
          <w:tcPr>
            <w:tcW w:w="1202" w:type="dxa"/>
          </w:tcPr>
          <w:p w14:paraId="2FAB8CD4" w14:textId="46954F52" w:rsidR="005E2ABE" w:rsidRPr="005E2ABE" w:rsidRDefault="005E2ABE" w:rsidP="005E2ABE">
            <w:pPr>
              <w:jc w:val="center"/>
              <w:rPr>
                <w:rFonts w:ascii="Arial" w:hAnsi="Arial" w:cs="Arial"/>
                <w:sz w:val="18"/>
                <w:szCs w:val="18"/>
              </w:rPr>
            </w:pPr>
            <w:r w:rsidRPr="005E2ABE">
              <w:rPr>
                <w:rFonts w:ascii="Arial" w:hAnsi="Arial" w:cs="Arial"/>
                <w:sz w:val="18"/>
                <w:szCs w:val="18"/>
              </w:rPr>
              <w:t>1.87</w:t>
            </w:r>
          </w:p>
        </w:tc>
        <w:tc>
          <w:tcPr>
            <w:tcW w:w="1896" w:type="dxa"/>
          </w:tcPr>
          <w:p w14:paraId="63466593" w14:textId="4BE611EE" w:rsidR="005E2ABE" w:rsidRPr="005E2ABE" w:rsidRDefault="00C92955" w:rsidP="005E2ABE">
            <w:pPr>
              <w:jc w:val="center"/>
              <w:rPr>
                <w:rFonts w:ascii="Arial" w:hAnsi="Arial" w:cs="Arial"/>
                <w:sz w:val="18"/>
                <w:szCs w:val="18"/>
              </w:rPr>
            </w:pPr>
            <w:r>
              <w:rPr>
                <w:rFonts w:ascii="Arial" w:hAnsi="Arial" w:cs="Arial"/>
                <w:sz w:val="18"/>
                <w:szCs w:val="18"/>
              </w:rPr>
              <w:t>-1.37</w:t>
            </w:r>
            <w:r w:rsidR="004B6BEA">
              <w:rPr>
                <w:rFonts w:ascii="Arial" w:hAnsi="Arial" w:cs="Arial"/>
                <w:sz w:val="18"/>
                <w:szCs w:val="18"/>
              </w:rPr>
              <w:t xml:space="preserve"> - </w:t>
            </w:r>
            <w:r>
              <w:rPr>
                <w:rFonts w:ascii="Arial" w:hAnsi="Arial" w:cs="Arial"/>
                <w:sz w:val="18"/>
                <w:szCs w:val="18"/>
              </w:rPr>
              <w:t>5.11</w:t>
            </w:r>
          </w:p>
        </w:tc>
        <w:tc>
          <w:tcPr>
            <w:tcW w:w="1102" w:type="dxa"/>
          </w:tcPr>
          <w:p w14:paraId="1EB399F6" w14:textId="1FF4980A" w:rsidR="005E2ABE" w:rsidRPr="005E2ABE" w:rsidRDefault="005E2ABE" w:rsidP="005E2ABE">
            <w:pPr>
              <w:jc w:val="center"/>
              <w:rPr>
                <w:rFonts w:ascii="Arial" w:hAnsi="Arial" w:cs="Arial"/>
                <w:sz w:val="18"/>
                <w:szCs w:val="18"/>
              </w:rPr>
            </w:pPr>
            <w:r w:rsidRPr="005E2ABE">
              <w:rPr>
                <w:rFonts w:ascii="Arial" w:hAnsi="Arial" w:cs="Arial"/>
                <w:sz w:val="18"/>
                <w:szCs w:val="18"/>
              </w:rPr>
              <w:t>0.2553</w:t>
            </w:r>
          </w:p>
        </w:tc>
      </w:tr>
      <w:tr w:rsidR="005E2ABE" w:rsidRPr="005E2ABE" w14:paraId="6DEAE2D0" w14:textId="77777777" w:rsidTr="0072676A">
        <w:trPr>
          <w:jc w:val="center"/>
        </w:trPr>
        <w:tc>
          <w:tcPr>
            <w:tcW w:w="2886" w:type="dxa"/>
            <w:vAlign w:val="center"/>
          </w:tcPr>
          <w:p w14:paraId="3460C04B"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Quality of life (</w:t>
            </w:r>
            <w:proofErr w:type="spellStart"/>
            <w:r w:rsidRPr="005E2ABE">
              <w:rPr>
                <w:rFonts w:ascii="Arial" w:eastAsia="PMingLiU" w:hAnsi="Arial" w:cs="Arial"/>
                <w:color w:val="000000"/>
                <w:sz w:val="18"/>
                <w:szCs w:val="18"/>
                <w:lang w:val="en-US"/>
              </w:rPr>
              <w:t>EuroQoL</w:t>
            </w:r>
            <w:proofErr w:type="spellEnd"/>
            <w:r w:rsidRPr="005E2ABE">
              <w:rPr>
                <w:rFonts w:ascii="Arial" w:eastAsia="PMingLiU" w:hAnsi="Arial" w:cs="Arial"/>
                <w:color w:val="000000"/>
                <w:sz w:val="18"/>
                <w:szCs w:val="18"/>
                <w:lang w:val="en-US"/>
              </w:rPr>
              <w:t xml:space="preserve"> score)</w:t>
            </w:r>
          </w:p>
        </w:tc>
        <w:tc>
          <w:tcPr>
            <w:tcW w:w="1427" w:type="dxa"/>
            <w:shd w:val="clear" w:color="auto" w:fill="F2F2F2" w:themeFill="background1" w:themeFillShade="F2"/>
            <w:vAlign w:val="center"/>
          </w:tcPr>
          <w:p w14:paraId="7EBDCBB1" w14:textId="2759899D"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6.98(1.9)</w:t>
            </w:r>
          </w:p>
        </w:tc>
        <w:tc>
          <w:tcPr>
            <w:tcW w:w="1352" w:type="dxa"/>
            <w:shd w:val="clear" w:color="auto" w:fill="auto"/>
            <w:vAlign w:val="center"/>
          </w:tcPr>
          <w:p w14:paraId="523C4C52" w14:textId="66B7AE7B"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7.17(2.2)</w:t>
            </w:r>
          </w:p>
        </w:tc>
        <w:tc>
          <w:tcPr>
            <w:tcW w:w="1202" w:type="dxa"/>
          </w:tcPr>
          <w:p w14:paraId="6E48CBEA" w14:textId="20CB8C12" w:rsidR="002829EC" w:rsidRPr="005E2ABE" w:rsidRDefault="002829EC" w:rsidP="002829EC">
            <w:pPr>
              <w:jc w:val="center"/>
              <w:rPr>
                <w:rFonts w:ascii="Arial" w:hAnsi="Arial" w:cs="Arial"/>
                <w:sz w:val="18"/>
                <w:szCs w:val="18"/>
              </w:rPr>
            </w:pPr>
            <w:r>
              <w:rPr>
                <w:rFonts w:ascii="Arial" w:hAnsi="Arial" w:cs="Arial"/>
                <w:sz w:val="18"/>
                <w:szCs w:val="18"/>
              </w:rPr>
              <w:t>-0.19</w:t>
            </w:r>
          </w:p>
        </w:tc>
        <w:tc>
          <w:tcPr>
            <w:tcW w:w="1896" w:type="dxa"/>
          </w:tcPr>
          <w:p w14:paraId="79C3BFF3" w14:textId="15694AAE" w:rsidR="005E2ABE" w:rsidRPr="005E2ABE" w:rsidRDefault="002829EC" w:rsidP="005E2ABE">
            <w:pPr>
              <w:jc w:val="center"/>
              <w:rPr>
                <w:rFonts w:ascii="Arial" w:hAnsi="Arial" w:cs="Arial"/>
                <w:sz w:val="18"/>
                <w:szCs w:val="18"/>
              </w:rPr>
            </w:pPr>
            <w:r>
              <w:rPr>
                <w:rFonts w:ascii="Arial" w:hAnsi="Arial" w:cs="Arial"/>
                <w:sz w:val="18"/>
                <w:szCs w:val="18"/>
              </w:rPr>
              <w:t>-1.10</w:t>
            </w:r>
            <w:r w:rsidR="004B6BEA">
              <w:rPr>
                <w:rFonts w:ascii="Arial" w:hAnsi="Arial" w:cs="Arial"/>
                <w:sz w:val="18"/>
                <w:szCs w:val="18"/>
              </w:rPr>
              <w:t xml:space="preserve"> - </w:t>
            </w:r>
            <w:r>
              <w:rPr>
                <w:rFonts w:ascii="Arial" w:hAnsi="Arial" w:cs="Arial"/>
                <w:sz w:val="18"/>
                <w:szCs w:val="18"/>
              </w:rPr>
              <w:t>0.73</w:t>
            </w:r>
          </w:p>
        </w:tc>
        <w:tc>
          <w:tcPr>
            <w:tcW w:w="1102" w:type="dxa"/>
          </w:tcPr>
          <w:p w14:paraId="65A7B580" w14:textId="74787A26" w:rsidR="005E2ABE" w:rsidRPr="005E2ABE" w:rsidRDefault="005E2ABE" w:rsidP="005E2ABE">
            <w:pPr>
              <w:jc w:val="center"/>
              <w:rPr>
                <w:rFonts w:ascii="Arial" w:hAnsi="Arial" w:cs="Arial"/>
                <w:sz w:val="18"/>
                <w:szCs w:val="18"/>
              </w:rPr>
            </w:pPr>
            <w:r w:rsidRPr="005E2ABE">
              <w:rPr>
                <w:rFonts w:ascii="Arial" w:hAnsi="Arial" w:cs="Arial"/>
                <w:sz w:val="18"/>
                <w:szCs w:val="18"/>
              </w:rPr>
              <w:t>0.0855</w:t>
            </w:r>
          </w:p>
        </w:tc>
      </w:tr>
      <w:tr w:rsidR="005E2ABE" w:rsidRPr="005E2ABE" w14:paraId="2E72BA36" w14:textId="77777777" w:rsidTr="0072676A">
        <w:trPr>
          <w:jc w:val="center"/>
        </w:trPr>
        <w:tc>
          <w:tcPr>
            <w:tcW w:w="2886" w:type="dxa"/>
            <w:vAlign w:val="center"/>
          </w:tcPr>
          <w:p w14:paraId="670C344E"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EQ-5D-5L (EQ VAS)</w:t>
            </w:r>
          </w:p>
        </w:tc>
        <w:tc>
          <w:tcPr>
            <w:tcW w:w="1427" w:type="dxa"/>
            <w:shd w:val="clear" w:color="auto" w:fill="F2F2F2" w:themeFill="background1" w:themeFillShade="F2"/>
            <w:vAlign w:val="center"/>
          </w:tcPr>
          <w:p w14:paraId="5A3F8028" w14:textId="310110D2"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79.6(13.6)</w:t>
            </w:r>
          </w:p>
        </w:tc>
        <w:tc>
          <w:tcPr>
            <w:tcW w:w="1352" w:type="dxa"/>
            <w:shd w:val="clear" w:color="auto" w:fill="auto"/>
            <w:vAlign w:val="center"/>
          </w:tcPr>
          <w:p w14:paraId="512466FB" w14:textId="2FAD8412"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73.3(17.4)</w:t>
            </w:r>
          </w:p>
        </w:tc>
        <w:tc>
          <w:tcPr>
            <w:tcW w:w="1202" w:type="dxa"/>
          </w:tcPr>
          <w:p w14:paraId="7C8F8CF6" w14:textId="7429B044" w:rsidR="005E2ABE" w:rsidRPr="005E2ABE" w:rsidRDefault="002829EC" w:rsidP="005E2ABE">
            <w:pPr>
              <w:jc w:val="center"/>
              <w:rPr>
                <w:rFonts w:ascii="Arial" w:hAnsi="Arial" w:cs="Arial"/>
                <w:sz w:val="18"/>
                <w:szCs w:val="18"/>
              </w:rPr>
            </w:pPr>
            <w:r>
              <w:rPr>
                <w:rFonts w:ascii="Arial" w:hAnsi="Arial" w:cs="Arial"/>
                <w:sz w:val="18"/>
                <w:szCs w:val="18"/>
              </w:rPr>
              <w:t>6.25</w:t>
            </w:r>
          </w:p>
        </w:tc>
        <w:tc>
          <w:tcPr>
            <w:tcW w:w="1896" w:type="dxa"/>
          </w:tcPr>
          <w:p w14:paraId="2A1FBB25" w14:textId="59C9C8CA" w:rsidR="005E2ABE" w:rsidRPr="005E2ABE" w:rsidRDefault="002829EC" w:rsidP="005E2ABE">
            <w:pPr>
              <w:jc w:val="center"/>
              <w:rPr>
                <w:rFonts w:ascii="Arial" w:hAnsi="Arial" w:cs="Arial"/>
                <w:sz w:val="18"/>
                <w:szCs w:val="18"/>
              </w:rPr>
            </w:pPr>
            <w:r>
              <w:rPr>
                <w:rFonts w:ascii="Arial" w:hAnsi="Arial" w:cs="Arial"/>
                <w:sz w:val="18"/>
                <w:szCs w:val="18"/>
              </w:rPr>
              <w:t>-0.88</w:t>
            </w:r>
            <w:r w:rsidR="004B6BEA">
              <w:rPr>
                <w:rFonts w:ascii="Arial" w:hAnsi="Arial" w:cs="Arial"/>
                <w:sz w:val="18"/>
                <w:szCs w:val="18"/>
              </w:rPr>
              <w:t xml:space="preserve"> - </w:t>
            </w:r>
            <w:r>
              <w:rPr>
                <w:rFonts w:ascii="Arial" w:hAnsi="Arial" w:cs="Arial"/>
                <w:sz w:val="18"/>
                <w:szCs w:val="18"/>
              </w:rPr>
              <w:t>13.39</w:t>
            </w:r>
          </w:p>
        </w:tc>
        <w:tc>
          <w:tcPr>
            <w:tcW w:w="1102" w:type="dxa"/>
          </w:tcPr>
          <w:p w14:paraId="1E5B44FF" w14:textId="0CF4AE45" w:rsidR="005E2ABE" w:rsidRPr="005E2ABE" w:rsidRDefault="005E2ABE" w:rsidP="005E2ABE">
            <w:pPr>
              <w:jc w:val="center"/>
              <w:rPr>
                <w:rFonts w:ascii="Arial" w:hAnsi="Arial" w:cs="Arial"/>
                <w:sz w:val="18"/>
                <w:szCs w:val="18"/>
              </w:rPr>
            </w:pPr>
            <w:r w:rsidRPr="005E2ABE">
              <w:rPr>
                <w:rFonts w:ascii="Arial" w:hAnsi="Arial" w:cs="Arial"/>
                <w:sz w:val="18"/>
                <w:szCs w:val="18"/>
              </w:rPr>
              <w:t>0.6849</w:t>
            </w:r>
          </w:p>
        </w:tc>
      </w:tr>
      <w:tr w:rsidR="005E2ABE" w:rsidRPr="005E2ABE" w14:paraId="241C9546" w14:textId="77777777" w:rsidTr="0072676A">
        <w:trPr>
          <w:jc w:val="center"/>
        </w:trPr>
        <w:tc>
          <w:tcPr>
            <w:tcW w:w="2886" w:type="dxa"/>
            <w:vAlign w:val="center"/>
          </w:tcPr>
          <w:p w14:paraId="025E7FB7"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Physical health (SF-36)</w:t>
            </w:r>
          </w:p>
        </w:tc>
        <w:tc>
          <w:tcPr>
            <w:tcW w:w="1427" w:type="dxa"/>
            <w:shd w:val="clear" w:color="auto" w:fill="F2F2F2" w:themeFill="background1" w:themeFillShade="F2"/>
            <w:vAlign w:val="center"/>
          </w:tcPr>
          <w:p w14:paraId="7E5637A3" w14:textId="10EF1864"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80.7(16.4)</w:t>
            </w:r>
          </w:p>
        </w:tc>
        <w:tc>
          <w:tcPr>
            <w:tcW w:w="1352" w:type="dxa"/>
            <w:shd w:val="clear" w:color="auto" w:fill="auto"/>
            <w:vAlign w:val="center"/>
          </w:tcPr>
          <w:p w14:paraId="4CA17635" w14:textId="2EB062C8"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76.5(19.7)</w:t>
            </w:r>
          </w:p>
        </w:tc>
        <w:tc>
          <w:tcPr>
            <w:tcW w:w="1202" w:type="dxa"/>
          </w:tcPr>
          <w:p w14:paraId="6940A1BF" w14:textId="7982AA9E" w:rsidR="005E2ABE" w:rsidRPr="005E2ABE" w:rsidRDefault="005E2ABE" w:rsidP="005E2ABE">
            <w:pPr>
              <w:jc w:val="center"/>
              <w:rPr>
                <w:rFonts w:ascii="Arial" w:hAnsi="Arial" w:cs="Arial"/>
                <w:sz w:val="18"/>
                <w:szCs w:val="18"/>
              </w:rPr>
            </w:pPr>
            <w:r w:rsidRPr="005E2ABE">
              <w:rPr>
                <w:rFonts w:ascii="Arial" w:hAnsi="Arial" w:cs="Arial"/>
                <w:sz w:val="18"/>
                <w:szCs w:val="18"/>
              </w:rPr>
              <w:t>4.19</w:t>
            </w:r>
          </w:p>
        </w:tc>
        <w:tc>
          <w:tcPr>
            <w:tcW w:w="1896" w:type="dxa"/>
          </w:tcPr>
          <w:p w14:paraId="6F8A1C10" w14:textId="56FF0D0A" w:rsidR="005E2ABE" w:rsidRPr="005E2ABE" w:rsidRDefault="00C92955" w:rsidP="005E2ABE">
            <w:pPr>
              <w:jc w:val="center"/>
              <w:rPr>
                <w:rFonts w:ascii="Arial" w:hAnsi="Arial" w:cs="Arial"/>
                <w:sz w:val="18"/>
                <w:szCs w:val="18"/>
              </w:rPr>
            </w:pPr>
            <w:r>
              <w:rPr>
                <w:rFonts w:ascii="Arial" w:hAnsi="Arial" w:cs="Arial"/>
                <w:sz w:val="18"/>
                <w:szCs w:val="18"/>
              </w:rPr>
              <w:t>-3.38</w:t>
            </w:r>
            <w:r w:rsidR="004B6BEA">
              <w:rPr>
                <w:rFonts w:ascii="Arial" w:hAnsi="Arial" w:cs="Arial"/>
                <w:sz w:val="18"/>
                <w:szCs w:val="18"/>
              </w:rPr>
              <w:t xml:space="preserve"> - </w:t>
            </w:r>
            <w:r>
              <w:rPr>
                <w:rFonts w:ascii="Arial" w:hAnsi="Arial" w:cs="Arial"/>
                <w:sz w:val="18"/>
                <w:szCs w:val="18"/>
              </w:rPr>
              <w:t>11.76</w:t>
            </w:r>
          </w:p>
        </w:tc>
        <w:tc>
          <w:tcPr>
            <w:tcW w:w="1102" w:type="dxa"/>
          </w:tcPr>
          <w:p w14:paraId="20637F6F" w14:textId="2B2C7C3A" w:rsidR="005E2ABE" w:rsidRPr="005E2ABE" w:rsidRDefault="005E2ABE" w:rsidP="005E2ABE">
            <w:pPr>
              <w:jc w:val="center"/>
              <w:rPr>
                <w:rFonts w:ascii="Arial" w:hAnsi="Arial" w:cs="Arial"/>
                <w:sz w:val="18"/>
                <w:szCs w:val="18"/>
              </w:rPr>
            </w:pPr>
            <w:r w:rsidRPr="005E2ABE">
              <w:rPr>
                <w:rFonts w:ascii="Arial" w:hAnsi="Arial" w:cs="Arial"/>
                <w:sz w:val="18"/>
                <w:szCs w:val="18"/>
              </w:rPr>
              <w:t>0.2754</w:t>
            </w:r>
          </w:p>
        </w:tc>
      </w:tr>
      <w:tr w:rsidR="005E2ABE" w:rsidRPr="005E2ABE" w14:paraId="46F2DF5F" w14:textId="77777777" w:rsidTr="0072676A">
        <w:trPr>
          <w:jc w:val="center"/>
        </w:trPr>
        <w:tc>
          <w:tcPr>
            <w:tcW w:w="2886" w:type="dxa"/>
            <w:vAlign w:val="center"/>
          </w:tcPr>
          <w:p w14:paraId="779770FF" w14:textId="77777777" w:rsidR="005E2ABE" w:rsidRPr="005E2ABE" w:rsidRDefault="005E2ABE" w:rsidP="005E2ABE">
            <w:pPr>
              <w:rPr>
                <w:rFonts w:ascii="Arial" w:hAnsi="Arial" w:cs="Arial"/>
                <w:sz w:val="18"/>
                <w:szCs w:val="18"/>
              </w:rPr>
            </w:pPr>
            <w:r w:rsidRPr="005E2ABE">
              <w:rPr>
                <w:rFonts w:ascii="Arial" w:eastAsia="PMingLiU" w:hAnsi="Arial" w:cs="Arial"/>
                <w:color w:val="000000"/>
                <w:sz w:val="18"/>
                <w:szCs w:val="18"/>
                <w:lang w:val="en-US"/>
              </w:rPr>
              <w:t>Mental health (SF-36)</w:t>
            </w:r>
          </w:p>
        </w:tc>
        <w:tc>
          <w:tcPr>
            <w:tcW w:w="1427" w:type="dxa"/>
            <w:shd w:val="clear" w:color="auto" w:fill="F2F2F2" w:themeFill="background1" w:themeFillShade="F2"/>
            <w:vAlign w:val="center"/>
          </w:tcPr>
          <w:p w14:paraId="07D6ED49" w14:textId="3F876E79"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80.9(14.8)</w:t>
            </w:r>
          </w:p>
        </w:tc>
        <w:tc>
          <w:tcPr>
            <w:tcW w:w="1352" w:type="dxa"/>
            <w:shd w:val="clear" w:color="auto" w:fill="auto"/>
            <w:vAlign w:val="center"/>
          </w:tcPr>
          <w:p w14:paraId="5B59CCBB" w14:textId="3FCA6DFF" w:rsidR="005E2ABE" w:rsidRPr="005E2ABE" w:rsidRDefault="005E2ABE" w:rsidP="005E2ABE">
            <w:pPr>
              <w:jc w:val="center"/>
              <w:rPr>
                <w:rFonts w:ascii="Arial" w:hAnsi="Arial" w:cs="Arial"/>
                <w:sz w:val="18"/>
                <w:szCs w:val="18"/>
              </w:rPr>
            </w:pPr>
            <w:r w:rsidRPr="005E2ABE">
              <w:rPr>
                <w:rFonts w:ascii="Arial" w:hAnsi="Arial" w:cs="Arial"/>
                <w:sz w:val="18"/>
                <w:szCs w:val="18"/>
                <w:lang w:val="en-US"/>
              </w:rPr>
              <w:t>77.9(14.7)</w:t>
            </w:r>
          </w:p>
        </w:tc>
        <w:tc>
          <w:tcPr>
            <w:tcW w:w="1202" w:type="dxa"/>
          </w:tcPr>
          <w:p w14:paraId="1F0FF927" w14:textId="73F16207" w:rsidR="005E2ABE" w:rsidRPr="005E2ABE" w:rsidRDefault="005E2ABE" w:rsidP="005E2ABE">
            <w:pPr>
              <w:jc w:val="center"/>
              <w:rPr>
                <w:rFonts w:ascii="Arial" w:hAnsi="Arial" w:cs="Arial"/>
                <w:sz w:val="18"/>
                <w:szCs w:val="18"/>
              </w:rPr>
            </w:pPr>
            <w:r w:rsidRPr="005E2ABE">
              <w:rPr>
                <w:rFonts w:ascii="Arial" w:hAnsi="Arial" w:cs="Arial"/>
                <w:sz w:val="18"/>
                <w:szCs w:val="18"/>
              </w:rPr>
              <w:t>2.97</w:t>
            </w:r>
          </w:p>
        </w:tc>
        <w:tc>
          <w:tcPr>
            <w:tcW w:w="1896" w:type="dxa"/>
          </w:tcPr>
          <w:p w14:paraId="42D61121" w14:textId="01AA1311" w:rsidR="005E2ABE" w:rsidRPr="005E2ABE" w:rsidRDefault="00C92955" w:rsidP="005E2ABE">
            <w:pPr>
              <w:jc w:val="center"/>
              <w:rPr>
                <w:rFonts w:ascii="Arial" w:hAnsi="Arial" w:cs="Arial"/>
                <w:sz w:val="18"/>
                <w:szCs w:val="18"/>
              </w:rPr>
            </w:pPr>
            <w:r>
              <w:rPr>
                <w:rFonts w:ascii="Arial" w:hAnsi="Arial" w:cs="Arial"/>
                <w:sz w:val="18"/>
                <w:szCs w:val="18"/>
              </w:rPr>
              <w:t>-3.70</w:t>
            </w:r>
            <w:r w:rsidR="004B6BEA">
              <w:rPr>
                <w:rFonts w:ascii="Arial" w:hAnsi="Arial" w:cs="Arial"/>
                <w:sz w:val="18"/>
                <w:szCs w:val="18"/>
              </w:rPr>
              <w:t xml:space="preserve"> - </w:t>
            </w:r>
            <w:r>
              <w:rPr>
                <w:rFonts w:ascii="Arial" w:hAnsi="Arial" w:cs="Arial"/>
                <w:sz w:val="18"/>
                <w:szCs w:val="18"/>
              </w:rPr>
              <w:t>9.64</w:t>
            </w:r>
          </w:p>
        </w:tc>
        <w:tc>
          <w:tcPr>
            <w:tcW w:w="1102" w:type="dxa"/>
          </w:tcPr>
          <w:p w14:paraId="295BEF2A" w14:textId="2CC39BBB" w:rsidR="005E2ABE" w:rsidRPr="005E2ABE" w:rsidRDefault="005E2ABE" w:rsidP="005E2ABE">
            <w:pPr>
              <w:jc w:val="center"/>
              <w:rPr>
                <w:rFonts w:ascii="Arial" w:hAnsi="Arial" w:cs="Arial"/>
                <w:sz w:val="18"/>
                <w:szCs w:val="18"/>
              </w:rPr>
            </w:pPr>
            <w:r w:rsidRPr="005E2ABE">
              <w:rPr>
                <w:rFonts w:ascii="Arial" w:hAnsi="Arial" w:cs="Arial"/>
                <w:sz w:val="18"/>
                <w:szCs w:val="18"/>
              </w:rPr>
              <w:t>0.3799</w:t>
            </w:r>
          </w:p>
        </w:tc>
      </w:tr>
      <w:tr w:rsidR="005E2ABE" w:rsidRPr="005E2ABE" w14:paraId="5CA64D95" w14:textId="77777777" w:rsidTr="0072676A">
        <w:trPr>
          <w:jc w:val="center"/>
        </w:trPr>
        <w:tc>
          <w:tcPr>
            <w:tcW w:w="9865" w:type="dxa"/>
            <w:gridSpan w:val="6"/>
          </w:tcPr>
          <w:p w14:paraId="6E70136E" w14:textId="77777777" w:rsidR="005E2ABE" w:rsidRPr="005E2ABE" w:rsidRDefault="005E2ABE" w:rsidP="005E2ABE">
            <w:pPr>
              <w:rPr>
                <w:rFonts w:ascii="Arial" w:hAnsi="Arial" w:cs="Arial"/>
                <w:sz w:val="18"/>
                <w:szCs w:val="18"/>
              </w:rPr>
            </w:pPr>
            <w:r w:rsidRPr="005E2ABE">
              <w:rPr>
                <w:rFonts w:ascii="Arial" w:hAnsi="Arial" w:cs="Arial"/>
                <w:sz w:val="18"/>
                <w:szCs w:val="18"/>
              </w:rPr>
              <w:t xml:space="preserve">IPAQ data were processed, cleaned, and analysed in accordance with recommendations outlined in the “Guidelines for Data Processing and Analysis of the International Physical Activity Questionnaire” manual. IPAQ = International Physical Activity Questionnaire (short form); MET = metabolic equivalent of task; MVPA = moderate-to-vigorous intensity physical activity; IADL = the instrumental activities of daily living; WEMWBS = the Warwick-Edinburgh Mental Wellbeing Scales; EQ-5D-5L = the </w:t>
            </w:r>
            <w:proofErr w:type="spellStart"/>
            <w:r w:rsidRPr="005E2ABE">
              <w:rPr>
                <w:rFonts w:ascii="Arial" w:hAnsi="Arial" w:cs="Arial"/>
                <w:sz w:val="18"/>
                <w:szCs w:val="18"/>
              </w:rPr>
              <w:t>EuroQoL</w:t>
            </w:r>
            <w:proofErr w:type="spellEnd"/>
            <w:r w:rsidRPr="005E2ABE">
              <w:rPr>
                <w:rFonts w:ascii="Arial" w:hAnsi="Arial" w:cs="Arial"/>
                <w:sz w:val="18"/>
                <w:szCs w:val="18"/>
              </w:rPr>
              <w:t xml:space="preserve"> five-dimension, five- level questionnaire; SF-36 = Short Form Health Survey.</w:t>
            </w:r>
          </w:p>
        </w:tc>
      </w:tr>
    </w:tbl>
    <w:p w14:paraId="1BAC818F" w14:textId="05B0D3C5" w:rsidR="00D03083" w:rsidRDefault="00D03083" w:rsidP="00286FA2">
      <w:pPr>
        <w:widowControl/>
        <w:rPr>
          <w:rFonts w:ascii="Arial" w:eastAsia="PMingLiU" w:hAnsi="Arial" w:cs="Arial"/>
          <w:color w:val="0D0D0D" w:themeColor="text1" w:themeTint="F2"/>
          <w:sz w:val="20"/>
          <w:szCs w:val="20"/>
        </w:rPr>
      </w:pPr>
    </w:p>
    <w:p w14:paraId="222A45B9" w14:textId="77777777" w:rsidR="009E33E0" w:rsidRDefault="009E33E0" w:rsidP="00286FA2">
      <w:pPr>
        <w:widowControl/>
        <w:rPr>
          <w:rFonts w:ascii="Arial" w:eastAsia="PMingLiU" w:hAnsi="Arial" w:cs="Arial"/>
          <w:color w:val="0D0D0D" w:themeColor="text1" w:themeTint="F2"/>
          <w:sz w:val="20"/>
          <w:szCs w:val="20"/>
        </w:rPr>
        <w:sectPr w:rsidR="009E33E0" w:rsidSect="00311514">
          <w:pgSz w:w="11906" w:h="16838"/>
          <w:pgMar w:top="720" w:right="720" w:bottom="720" w:left="720" w:header="851" w:footer="992" w:gutter="0"/>
          <w:cols w:space="425"/>
          <w:docGrid w:type="lines" w:linePitch="360"/>
        </w:sectPr>
      </w:pPr>
    </w:p>
    <w:tbl>
      <w:tblPr>
        <w:tblStyle w:val="TableGrid13"/>
        <w:tblpPr w:leftFromText="180" w:rightFromText="180" w:vertAnchor="page" w:horzAnchor="margin" w:tblpY="1849"/>
        <w:tblW w:w="5148"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6"/>
        <w:gridCol w:w="1550"/>
        <w:gridCol w:w="1550"/>
        <w:gridCol w:w="1550"/>
        <w:gridCol w:w="1554"/>
        <w:gridCol w:w="1551"/>
        <w:gridCol w:w="1551"/>
        <w:gridCol w:w="1551"/>
        <w:gridCol w:w="1551"/>
      </w:tblGrid>
      <w:tr w:rsidR="009B1169" w:rsidRPr="009B1169" w14:paraId="45972707" w14:textId="77777777" w:rsidTr="009B1169">
        <w:trPr>
          <w:trHeight w:val="73"/>
        </w:trPr>
        <w:tc>
          <w:tcPr>
            <w:tcW w:w="1087" w:type="pct"/>
            <w:noWrap/>
          </w:tcPr>
          <w:p w14:paraId="618FABF4" w14:textId="77777777" w:rsidR="009B1169" w:rsidRPr="009B1169" w:rsidRDefault="009B1169" w:rsidP="009B1169">
            <w:pPr>
              <w:widowControl/>
              <w:rPr>
                <w:rFonts w:ascii="Arial" w:eastAsia="PMingLiU" w:hAnsi="Arial" w:cs="Arial"/>
                <w:b/>
                <w:bCs/>
                <w:sz w:val="18"/>
                <w:szCs w:val="18"/>
                <w:lang w:val="en-US"/>
              </w:rPr>
            </w:pPr>
            <w:r w:rsidRPr="009B1169">
              <w:rPr>
                <w:rFonts w:ascii="Arial" w:eastAsia="PMingLiU" w:hAnsi="Arial" w:cs="Arial"/>
                <w:b/>
                <w:bCs/>
                <w:sz w:val="18"/>
                <w:szCs w:val="18"/>
                <w:lang w:val="en-US"/>
              </w:rPr>
              <w:lastRenderedPageBreak/>
              <w:t xml:space="preserve">Lab-based </w:t>
            </w:r>
            <w:r w:rsidRPr="009B1169">
              <w:rPr>
                <w:rFonts w:ascii="Arial" w:eastAsia="PMingLiU" w:hAnsi="Arial" w:cs="Arial"/>
                <w:b/>
                <w:bCs/>
                <w:color w:val="000000"/>
                <w:sz w:val="18"/>
                <w:szCs w:val="18"/>
                <w:lang w:val="en-US"/>
              </w:rPr>
              <w:t>functional</w:t>
            </w:r>
            <w:r w:rsidRPr="009B1169">
              <w:rPr>
                <w:rFonts w:ascii="Arial" w:eastAsia="PMingLiU" w:hAnsi="Arial" w:cs="Arial"/>
                <w:b/>
                <w:bCs/>
                <w:sz w:val="18"/>
                <w:szCs w:val="18"/>
                <w:lang w:val="en-US"/>
              </w:rPr>
              <w:t xml:space="preserve"> outcome</w:t>
            </w:r>
          </w:p>
        </w:tc>
        <w:tc>
          <w:tcPr>
            <w:tcW w:w="1957" w:type="pct"/>
            <w:gridSpan w:val="4"/>
            <w:shd w:val="clear" w:color="auto" w:fill="F2F2F2" w:themeFill="background1" w:themeFillShade="F2"/>
            <w:noWrap/>
            <w:vAlign w:val="center"/>
          </w:tcPr>
          <w:p w14:paraId="5FC48F3F" w14:textId="77777777" w:rsidR="009B1169" w:rsidRPr="009B1169" w:rsidRDefault="009B1169" w:rsidP="009B1169">
            <w:pPr>
              <w:widowControl/>
              <w:jc w:val="center"/>
              <w:rPr>
                <w:rFonts w:ascii="Arial" w:eastAsia="PMingLiU" w:hAnsi="Arial" w:cs="Arial"/>
                <w:b/>
                <w:bCs/>
                <w:color w:val="000000"/>
                <w:sz w:val="18"/>
                <w:szCs w:val="18"/>
                <w:lang w:val="en-US"/>
              </w:rPr>
            </w:pPr>
            <w:r w:rsidRPr="009B1169">
              <w:rPr>
                <w:rFonts w:ascii="Arial" w:eastAsia="PMingLiU" w:hAnsi="Arial" w:cs="Arial"/>
                <w:b/>
                <w:bCs/>
                <w:color w:val="000000" w:themeColor="text1"/>
                <w:sz w:val="18"/>
                <w:szCs w:val="18"/>
                <w:lang w:val="en-US"/>
              </w:rPr>
              <w:t>Intervention group</w:t>
            </w:r>
          </w:p>
        </w:tc>
        <w:tc>
          <w:tcPr>
            <w:tcW w:w="1957" w:type="pct"/>
            <w:gridSpan w:val="4"/>
            <w:shd w:val="clear" w:color="auto" w:fill="auto"/>
            <w:noWrap/>
            <w:vAlign w:val="center"/>
          </w:tcPr>
          <w:p w14:paraId="12B85B67" w14:textId="77777777" w:rsidR="009B1169" w:rsidRPr="009B1169" w:rsidRDefault="009B1169" w:rsidP="009B1169">
            <w:pPr>
              <w:widowControl/>
              <w:jc w:val="center"/>
              <w:rPr>
                <w:rFonts w:ascii="Arial" w:eastAsia="PMingLiU" w:hAnsi="Arial" w:cs="Arial"/>
                <w:b/>
                <w:bCs/>
                <w:color w:val="000000"/>
                <w:sz w:val="18"/>
                <w:szCs w:val="18"/>
                <w:lang w:val="en-US"/>
              </w:rPr>
            </w:pPr>
            <w:r w:rsidRPr="009B1169">
              <w:rPr>
                <w:rFonts w:ascii="Arial" w:eastAsia="PMingLiU" w:hAnsi="Arial" w:cs="Arial"/>
                <w:b/>
                <w:bCs/>
                <w:color w:val="000000"/>
                <w:sz w:val="18"/>
                <w:szCs w:val="18"/>
                <w:lang w:val="en-US"/>
              </w:rPr>
              <w:t>Control group</w:t>
            </w:r>
          </w:p>
        </w:tc>
      </w:tr>
      <w:tr w:rsidR="009B1169" w:rsidRPr="009B1169" w14:paraId="0C9D8317" w14:textId="77777777" w:rsidTr="009B1169">
        <w:trPr>
          <w:trHeight w:val="231"/>
        </w:trPr>
        <w:tc>
          <w:tcPr>
            <w:tcW w:w="1087" w:type="pct"/>
            <w:tcBorders>
              <w:bottom w:val="single" w:sz="4" w:space="0" w:color="auto"/>
            </w:tcBorders>
            <w:noWrap/>
          </w:tcPr>
          <w:p w14:paraId="52C1229D" w14:textId="77777777" w:rsidR="009B1169" w:rsidRPr="009B1169" w:rsidRDefault="009B1169" w:rsidP="009B1169">
            <w:pPr>
              <w:widowControl/>
              <w:rPr>
                <w:rFonts w:ascii="Arial" w:eastAsia="PMingLiU" w:hAnsi="Arial" w:cs="Arial"/>
                <w:sz w:val="18"/>
                <w:szCs w:val="18"/>
                <w:lang w:val="en-US"/>
              </w:rPr>
            </w:pPr>
          </w:p>
        </w:tc>
        <w:tc>
          <w:tcPr>
            <w:tcW w:w="489" w:type="pct"/>
            <w:tcBorders>
              <w:bottom w:val="single" w:sz="4" w:space="0" w:color="auto"/>
            </w:tcBorders>
            <w:shd w:val="clear" w:color="auto" w:fill="F2F2F2" w:themeFill="background1" w:themeFillShade="F2"/>
            <w:noWrap/>
            <w:vAlign w:val="center"/>
          </w:tcPr>
          <w:p w14:paraId="5659D087" w14:textId="77777777" w:rsidR="009B1169" w:rsidRPr="009B1169" w:rsidRDefault="009B1169" w:rsidP="009B1169">
            <w:pPr>
              <w:widowControl/>
              <w:jc w:val="center"/>
              <w:rPr>
                <w:rFonts w:ascii="Arial" w:eastAsia="PMingLiU" w:hAnsi="Arial" w:cs="Arial"/>
                <w:b/>
                <w:bCs/>
                <w:color w:val="000000" w:themeColor="text1"/>
                <w:sz w:val="18"/>
                <w:szCs w:val="18"/>
                <w:lang w:val="en-US"/>
              </w:rPr>
            </w:pPr>
            <w:r w:rsidRPr="009B1169">
              <w:rPr>
                <w:rFonts w:ascii="Arial" w:eastAsia="PMingLiU" w:hAnsi="Arial" w:cs="Arial"/>
                <w:b/>
                <w:bCs/>
                <w:color w:val="000000" w:themeColor="text1"/>
                <w:sz w:val="18"/>
                <w:szCs w:val="18"/>
                <w:lang w:val="en-US"/>
              </w:rPr>
              <w:t>Week 0</w:t>
            </w:r>
          </w:p>
        </w:tc>
        <w:tc>
          <w:tcPr>
            <w:tcW w:w="489" w:type="pct"/>
            <w:tcBorders>
              <w:bottom w:val="single" w:sz="4" w:space="0" w:color="auto"/>
            </w:tcBorders>
            <w:shd w:val="clear" w:color="auto" w:fill="F2F2F2" w:themeFill="background1" w:themeFillShade="F2"/>
            <w:vAlign w:val="center"/>
          </w:tcPr>
          <w:p w14:paraId="4EA1AFAC" w14:textId="77777777" w:rsidR="009B1169" w:rsidRPr="009B1169" w:rsidRDefault="009B1169" w:rsidP="009B1169">
            <w:pPr>
              <w:widowControl/>
              <w:jc w:val="center"/>
              <w:rPr>
                <w:rFonts w:ascii="Arial" w:eastAsia="PMingLiU" w:hAnsi="Arial" w:cs="Arial"/>
                <w:b/>
                <w:bCs/>
                <w:color w:val="000000" w:themeColor="text1"/>
                <w:sz w:val="18"/>
                <w:szCs w:val="18"/>
                <w:lang w:val="en-US"/>
              </w:rPr>
            </w:pPr>
            <w:r w:rsidRPr="009B1169">
              <w:rPr>
                <w:rFonts w:ascii="Arial" w:eastAsia="PMingLiU" w:hAnsi="Arial" w:cs="Arial"/>
                <w:b/>
                <w:bCs/>
                <w:color w:val="000000" w:themeColor="text1"/>
                <w:sz w:val="18"/>
                <w:szCs w:val="18"/>
                <w:lang w:val="en-US"/>
              </w:rPr>
              <w:t>Week 4</w:t>
            </w:r>
          </w:p>
        </w:tc>
        <w:tc>
          <w:tcPr>
            <w:tcW w:w="489" w:type="pct"/>
            <w:tcBorders>
              <w:bottom w:val="single" w:sz="4" w:space="0" w:color="auto"/>
            </w:tcBorders>
            <w:shd w:val="clear" w:color="auto" w:fill="F2F2F2" w:themeFill="background1" w:themeFillShade="F2"/>
            <w:noWrap/>
            <w:vAlign w:val="center"/>
          </w:tcPr>
          <w:p w14:paraId="2BDD3127" w14:textId="77777777" w:rsidR="009B1169" w:rsidRPr="009B1169" w:rsidRDefault="009B1169" w:rsidP="009B1169">
            <w:pPr>
              <w:widowControl/>
              <w:jc w:val="center"/>
              <w:rPr>
                <w:rFonts w:ascii="Arial" w:eastAsia="PMingLiU" w:hAnsi="Arial" w:cs="Arial"/>
                <w:b/>
                <w:bCs/>
                <w:color w:val="000000"/>
                <w:sz w:val="18"/>
                <w:szCs w:val="18"/>
                <w:lang w:val="en-US"/>
              </w:rPr>
            </w:pPr>
            <w:r w:rsidRPr="009B1169">
              <w:rPr>
                <w:rFonts w:ascii="Arial" w:eastAsia="PMingLiU" w:hAnsi="Arial" w:cs="Arial"/>
                <w:b/>
                <w:bCs/>
                <w:color w:val="000000"/>
                <w:sz w:val="18"/>
                <w:szCs w:val="18"/>
                <w:lang w:val="en-US"/>
              </w:rPr>
              <w:t>Week 8</w:t>
            </w:r>
          </w:p>
        </w:tc>
        <w:tc>
          <w:tcPr>
            <w:tcW w:w="490" w:type="pct"/>
            <w:tcBorders>
              <w:bottom w:val="single" w:sz="4" w:space="0" w:color="auto"/>
            </w:tcBorders>
            <w:shd w:val="clear" w:color="auto" w:fill="F2F2F2" w:themeFill="background1" w:themeFillShade="F2"/>
            <w:vAlign w:val="center"/>
          </w:tcPr>
          <w:p w14:paraId="5FB36C93" w14:textId="77777777" w:rsidR="009B1169" w:rsidRPr="009B1169" w:rsidRDefault="009B1169" w:rsidP="009B1169">
            <w:pPr>
              <w:widowControl/>
              <w:jc w:val="center"/>
              <w:rPr>
                <w:rFonts w:ascii="Arial" w:eastAsia="PMingLiU" w:hAnsi="Arial" w:cs="Arial"/>
                <w:b/>
                <w:bCs/>
                <w:color w:val="000000"/>
                <w:sz w:val="18"/>
                <w:szCs w:val="18"/>
                <w:lang w:val="en-US"/>
              </w:rPr>
            </w:pPr>
            <w:r w:rsidRPr="009B1169">
              <w:rPr>
                <w:rFonts w:ascii="Arial" w:eastAsia="PMingLiU" w:hAnsi="Arial" w:cs="Arial"/>
                <w:b/>
                <w:bCs/>
                <w:color w:val="000000"/>
                <w:sz w:val="18"/>
                <w:szCs w:val="18"/>
                <w:lang w:val="en-US"/>
              </w:rPr>
              <w:t>Week 12</w:t>
            </w:r>
          </w:p>
        </w:tc>
        <w:tc>
          <w:tcPr>
            <w:tcW w:w="489" w:type="pct"/>
            <w:tcBorders>
              <w:bottom w:val="single" w:sz="4" w:space="0" w:color="auto"/>
            </w:tcBorders>
            <w:shd w:val="clear" w:color="auto" w:fill="auto"/>
            <w:noWrap/>
            <w:vAlign w:val="center"/>
          </w:tcPr>
          <w:p w14:paraId="01592137" w14:textId="77777777" w:rsidR="009B1169" w:rsidRPr="009B1169" w:rsidRDefault="009B1169" w:rsidP="009B1169">
            <w:pPr>
              <w:widowControl/>
              <w:jc w:val="center"/>
              <w:rPr>
                <w:rFonts w:ascii="Arial" w:eastAsia="PMingLiU" w:hAnsi="Arial" w:cs="Arial"/>
                <w:b/>
                <w:bCs/>
                <w:color w:val="000000"/>
                <w:sz w:val="18"/>
                <w:szCs w:val="18"/>
                <w:lang w:val="en-US"/>
              </w:rPr>
            </w:pPr>
            <w:r w:rsidRPr="009B1169">
              <w:rPr>
                <w:rFonts w:ascii="Arial" w:eastAsia="PMingLiU" w:hAnsi="Arial" w:cs="Arial"/>
                <w:b/>
                <w:bCs/>
                <w:color w:val="000000" w:themeColor="text1"/>
                <w:sz w:val="18"/>
                <w:szCs w:val="18"/>
                <w:lang w:val="en-US"/>
              </w:rPr>
              <w:t>Week 0</w:t>
            </w:r>
          </w:p>
        </w:tc>
        <w:tc>
          <w:tcPr>
            <w:tcW w:w="489" w:type="pct"/>
            <w:tcBorders>
              <w:bottom w:val="single" w:sz="4" w:space="0" w:color="auto"/>
            </w:tcBorders>
            <w:shd w:val="clear" w:color="auto" w:fill="auto"/>
            <w:vAlign w:val="center"/>
          </w:tcPr>
          <w:p w14:paraId="535BFE57" w14:textId="77777777" w:rsidR="009B1169" w:rsidRPr="009B1169" w:rsidRDefault="009B1169" w:rsidP="009B1169">
            <w:pPr>
              <w:widowControl/>
              <w:jc w:val="center"/>
              <w:rPr>
                <w:rFonts w:ascii="Arial" w:eastAsia="PMingLiU" w:hAnsi="Arial" w:cs="Arial"/>
                <w:b/>
                <w:bCs/>
                <w:color w:val="000000"/>
                <w:sz w:val="18"/>
                <w:szCs w:val="18"/>
                <w:lang w:val="en-US"/>
              </w:rPr>
            </w:pPr>
            <w:r w:rsidRPr="009B1169">
              <w:rPr>
                <w:rFonts w:ascii="Arial" w:eastAsia="PMingLiU" w:hAnsi="Arial" w:cs="Arial"/>
                <w:b/>
                <w:bCs/>
                <w:color w:val="000000" w:themeColor="text1"/>
                <w:sz w:val="18"/>
                <w:szCs w:val="18"/>
                <w:lang w:val="en-US"/>
              </w:rPr>
              <w:t>Week 4</w:t>
            </w:r>
          </w:p>
        </w:tc>
        <w:tc>
          <w:tcPr>
            <w:tcW w:w="489" w:type="pct"/>
            <w:tcBorders>
              <w:bottom w:val="single" w:sz="4" w:space="0" w:color="auto"/>
            </w:tcBorders>
            <w:shd w:val="clear" w:color="auto" w:fill="auto"/>
            <w:noWrap/>
            <w:vAlign w:val="center"/>
          </w:tcPr>
          <w:p w14:paraId="0B3934C3" w14:textId="77777777" w:rsidR="009B1169" w:rsidRPr="009B1169" w:rsidRDefault="009B1169" w:rsidP="009B1169">
            <w:pPr>
              <w:widowControl/>
              <w:jc w:val="center"/>
              <w:rPr>
                <w:rFonts w:ascii="Arial" w:eastAsia="PMingLiU" w:hAnsi="Arial" w:cs="Arial"/>
                <w:b/>
                <w:bCs/>
                <w:color w:val="000000"/>
                <w:sz w:val="18"/>
                <w:szCs w:val="18"/>
                <w:lang w:val="en-US"/>
              </w:rPr>
            </w:pPr>
            <w:r w:rsidRPr="009B1169">
              <w:rPr>
                <w:rFonts w:ascii="Arial" w:eastAsia="PMingLiU" w:hAnsi="Arial" w:cs="Arial"/>
                <w:b/>
                <w:bCs/>
                <w:color w:val="000000"/>
                <w:sz w:val="18"/>
                <w:szCs w:val="18"/>
                <w:lang w:val="en-US"/>
              </w:rPr>
              <w:t>Week 8</w:t>
            </w:r>
          </w:p>
        </w:tc>
        <w:tc>
          <w:tcPr>
            <w:tcW w:w="489" w:type="pct"/>
            <w:tcBorders>
              <w:bottom w:val="single" w:sz="4" w:space="0" w:color="auto"/>
            </w:tcBorders>
            <w:shd w:val="clear" w:color="auto" w:fill="auto"/>
            <w:vAlign w:val="center"/>
          </w:tcPr>
          <w:p w14:paraId="2CA9E406" w14:textId="77777777" w:rsidR="009B1169" w:rsidRPr="009B1169" w:rsidRDefault="009B1169" w:rsidP="009B1169">
            <w:pPr>
              <w:widowControl/>
              <w:jc w:val="center"/>
              <w:rPr>
                <w:rFonts w:ascii="Arial" w:eastAsia="PMingLiU" w:hAnsi="Arial" w:cs="Arial"/>
                <w:b/>
                <w:bCs/>
                <w:color w:val="000000"/>
                <w:sz w:val="18"/>
                <w:szCs w:val="18"/>
                <w:lang w:val="en-US"/>
              </w:rPr>
            </w:pPr>
            <w:r w:rsidRPr="009B1169">
              <w:rPr>
                <w:rFonts w:ascii="Arial" w:eastAsia="PMingLiU" w:hAnsi="Arial" w:cs="Arial"/>
                <w:b/>
                <w:bCs/>
                <w:color w:val="000000"/>
                <w:sz w:val="18"/>
                <w:szCs w:val="18"/>
                <w:lang w:val="en-US"/>
              </w:rPr>
              <w:t>Week 12</w:t>
            </w:r>
          </w:p>
        </w:tc>
      </w:tr>
      <w:tr w:rsidR="009B1169" w:rsidRPr="009B1169" w14:paraId="77692C7F" w14:textId="77777777" w:rsidTr="009B1169">
        <w:trPr>
          <w:trHeight w:val="336"/>
        </w:trPr>
        <w:tc>
          <w:tcPr>
            <w:tcW w:w="1087" w:type="pct"/>
            <w:tcBorders>
              <w:top w:val="single" w:sz="4" w:space="0" w:color="auto"/>
              <w:bottom w:val="nil"/>
            </w:tcBorders>
            <w:noWrap/>
            <w:vAlign w:val="center"/>
          </w:tcPr>
          <w:p w14:paraId="11BAB2B8" w14:textId="77777777" w:rsidR="009B1169" w:rsidRPr="009B1169" w:rsidRDefault="009B1169" w:rsidP="009B1169">
            <w:pPr>
              <w:widowControl/>
              <w:rPr>
                <w:rFonts w:ascii="Arial" w:eastAsia="PMingLiU" w:hAnsi="Arial" w:cs="Arial"/>
                <w:color w:val="000000"/>
                <w:sz w:val="18"/>
                <w:szCs w:val="18"/>
                <w:lang w:val="en-US"/>
              </w:rPr>
            </w:pPr>
            <w:r w:rsidRPr="009B1169">
              <w:rPr>
                <w:rFonts w:ascii="Arial" w:eastAsia="PMingLiU" w:hAnsi="Arial" w:cs="Arial"/>
                <w:b/>
                <w:bCs/>
                <w:color w:val="000000"/>
                <w:sz w:val="18"/>
                <w:szCs w:val="18"/>
                <w:lang w:val="en-US"/>
              </w:rPr>
              <w:t>Lab-based physical function, n</w:t>
            </w:r>
          </w:p>
        </w:tc>
        <w:tc>
          <w:tcPr>
            <w:tcW w:w="489" w:type="pct"/>
            <w:tcBorders>
              <w:top w:val="single" w:sz="4" w:space="0" w:color="auto"/>
              <w:bottom w:val="nil"/>
            </w:tcBorders>
            <w:shd w:val="clear" w:color="auto" w:fill="F2F2F2" w:themeFill="background1" w:themeFillShade="F2"/>
            <w:noWrap/>
            <w:vAlign w:val="center"/>
          </w:tcPr>
          <w:p w14:paraId="4266FA83" w14:textId="77777777" w:rsidR="009B1169" w:rsidRPr="009B1169" w:rsidRDefault="009B1169" w:rsidP="009B1169">
            <w:pPr>
              <w:widowControl/>
              <w:jc w:val="center"/>
              <w:rPr>
                <w:rFonts w:ascii="Arial" w:eastAsia="PMingLiU" w:hAnsi="Arial" w:cs="Arial"/>
                <w:b/>
                <w:bCs/>
                <w:color w:val="000000" w:themeColor="text1"/>
                <w:sz w:val="18"/>
                <w:szCs w:val="18"/>
                <w:lang w:val="en-US"/>
              </w:rPr>
            </w:pPr>
            <w:r w:rsidRPr="009B1169">
              <w:rPr>
                <w:rFonts w:ascii="Arial" w:eastAsia="PMingLiU" w:hAnsi="Arial" w:cs="Arial"/>
                <w:b/>
                <w:bCs/>
                <w:color w:val="000000" w:themeColor="text1"/>
                <w:sz w:val="18"/>
                <w:szCs w:val="18"/>
                <w:lang w:val="en-US"/>
              </w:rPr>
              <w:t>27</w:t>
            </w:r>
          </w:p>
        </w:tc>
        <w:tc>
          <w:tcPr>
            <w:tcW w:w="489" w:type="pct"/>
            <w:tcBorders>
              <w:top w:val="single" w:sz="4" w:space="0" w:color="auto"/>
              <w:bottom w:val="nil"/>
            </w:tcBorders>
            <w:shd w:val="clear" w:color="auto" w:fill="F2F2F2" w:themeFill="background1" w:themeFillShade="F2"/>
            <w:vAlign w:val="center"/>
          </w:tcPr>
          <w:p w14:paraId="03A539E0" w14:textId="77777777" w:rsidR="009B1169" w:rsidRPr="009B1169" w:rsidRDefault="009B1169" w:rsidP="009B1169">
            <w:pPr>
              <w:widowControl/>
              <w:jc w:val="center"/>
              <w:rPr>
                <w:rFonts w:ascii="Arial" w:hAnsi="Arial" w:cs="Arial"/>
                <w:b/>
                <w:bCs/>
                <w:color w:val="000000" w:themeColor="text1"/>
                <w:sz w:val="18"/>
                <w:szCs w:val="18"/>
                <w:lang w:val="en-US"/>
              </w:rPr>
            </w:pPr>
            <w:r w:rsidRPr="009B1169">
              <w:rPr>
                <w:rFonts w:ascii="Arial" w:hAnsi="Arial" w:cs="Arial"/>
                <w:b/>
                <w:bCs/>
                <w:color w:val="000000" w:themeColor="text1"/>
                <w:sz w:val="18"/>
                <w:szCs w:val="18"/>
                <w:lang w:val="en-US"/>
              </w:rPr>
              <w:t>22</w:t>
            </w:r>
          </w:p>
        </w:tc>
        <w:tc>
          <w:tcPr>
            <w:tcW w:w="489" w:type="pct"/>
            <w:tcBorders>
              <w:top w:val="single" w:sz="4" w:space="0" w:color="auto"/>
              <w:bottom w:val="nil"/>
            </w:tcBorders>
            <w:shd w:val="clear" w:color="auto" w:fill="F2F2F2" w:themeFill="background1" w:themeFillShade="F2"/>
            <w:noWrap/>
            <w:vAlign w:val="center"/>
          </w:tcPr>
          <w:p w14:paraId="74AA0862" w14:textId="77777777" w:rsidR="009B1169" w:rsidRPr="009B1169" w:rsidRDefault="009B1169" w:rsidP="009B1169">
            <w:pPr>
              <w:widowControl/>
              <w:jc w:val="center"/>
              <w:rPr>
                <w:rFonts w:ascii="Arial" w:hAnsi="Arial" w:cs="Arial"/>
                <w:b/>
                <w:bCs/>
                <w:sz w:val="18"/>
                <w:szCs w:val="18"/>
                <w:lang w:val="en-US"/>
              </w:rPr>
            </w:pPr>
            <w:r w:rsidRPr="009B1169">
              <w:rPr>
                <w:rFonts w:ascii="Arial" w:hAnsi="Arial" w:cs="Arial"/>
                <w:b/>
                <w:bCs/>
                <w:sz w:val="18"/>
                <w:szCs w:val="18"/>
                <w:lang w:val="en-US"/>
              </w:rPr>
              <w:t>21</w:t>
            </w:r>
          </w:p>
        </w:tc>
        <w:tc>
          <w:tcPr>
            <w:tcW w:w="490" w:type="pct"/>
            <w:tcBorders>
              <w:top w:val="single" w:sz="4" w:space="0" w:color="auto"/>
              <w:bottom w:val="nil"/>
            </w:tcBorders>
            <w:shd w:val="clear" w:color="auto" w:fill="F2F2F2" w:themeFill="background1" w:themeFillShade="F2"/>
            <w:vAlign w:val="center"/>
          </w:tcPr>
          <w:p w14:paraId="3A1098C7" w14:textId="77777777" w:rsidR="009B1169" w:rsidRPr="009B1169" w:rsidRDefault="009B1169" w:rsidP="009B1169">
            <w:pPr>
              <w:widowControl/>
              <w:jc w:val="center"/>
              <w:rPr>
                <w:rFonts w:ascii="Arial" w:hAnsi="Arial" w:cs="Arial"/>
                <w:b/>
                <w:bCs/>
                <w:sz w:val="18"/>
                <w:szCs w:val="18"/>
                <w:lang w:val="en-US"/>
              </w:rPr>
            </w:pPr>
            <w:r w:rsidRPr="009B1169">
              <w:rPr>
                <w:rFonts w:ascii="Arial" w:hAnsi="Arial" w:cs="Arial"/>
                <w:b/>
                <w:bCs/>
                <w:sz w:val="18"/>
                <w:szCs w:val="18"/>
                <w:lang w:val="en-US"/>
              </w:rPr>
              <w:t>21</w:t>
            </w:r>
          </w:p>
        </w:tc>
        <w:tc>
          <w:tcPr>
            <w:tcW w:w="489" w:type="pct"/>
            <w:tcBorders>
              <w:top w:val="single" w:sz="4" w:space="0" w:color="auto"/>
              <w:bottom w:val="nil"/>
            </w:tcBorders>
            <w:shd w:val="clear" w:color="auto" w:fill="auto"/>
            <w:noWrap/>
            <w:vAlign w:val="center"/>
          </w:tcPr>
          <w:p w14:paraId="29C1E9D4" w14:textId="77777777" w:rsidR="009B1169" w:rsidRPr="009B1169" w:rsidRDefault="009B1169" w:rsidP="009B1169">
            <w:pPr>
              <w:widowControl/>
              <w:jc w:val="center"/>
              <w:rPr>
                <w:rFonts w:ascii="Arial" w:hAnsi="Arial" w:cs="Arial"/>
                <w:b/>
                <w:bCs/>
                <w:sz w:val="18"/>
                <w:szCs w:val="18"/>
                <w:lang w:val="en-US"/>
              </w:rPr>
            </w:pPr>
            <w:r w:rsidRPr="009B1169">
              <w:rPr>
                <w:rFonts w:ascii="Arial" w:hAnsi="Arial" w:cs="Arial"/>
                <w:b/>
                <w:bCs/>
                <w:sz w:val="18"/>
                <w:szCs w:val="18"/>
                <w:lang w:val="en-US"/>
              </w:rPr>
              <w:t>22</w:t>
            </w:r>
          </w:p>
        </w:tc>
        <w:tc>
          <w:tcPr>
            <w:tcW w:w="489" w:type="pct"/>
            <w:tcBorders>
              <w:top w:val="single" w:sz="4" w:space="0" w:color="auto"/>
              <w:bottom w:val="nil"/>
            </w:tcBorders>
            <w:shd w:val="clear" w:color="auto" w:fill="auto"/>
            <w:vAlign w:val="center"/>
          </w:tcPr>
          <w:p w14:paraId="0F343433" w14:textId="77777777" w:rsidR="009B1169" w:rsidRPr="009B1169" w:rsidRDefault="009B1169" w:rsidP="009B1169">
            <w:pPr>
              <w:widowControl/>
              <w:jc w:val="center"/>
              <w:rPr>
                <w:rFonts w:ascii="Arial" w:hAnsi="Arial" w:cs="Arial"/>
                <w:b/>
                <w:bCs/>
                <w:sz w:val="18"/>
                <w:szCs w:val="18"/>
                <w:lang w:val="en-US"/>
              </w:rPr>
            </w:pPr>
            <w:r w:rsidRPr="009B1169">
              <w:rPr>
                <w:rFonts w:ascii="Arial" w:hAnsi="Arial" w:cs="Arial"/>
                <w:b/>
                <w:bCs/>
                <w:sz w:val="18"/>
                <w:szCs w:val="18"/>
                <w:lang w:val="en-US"/>
              </w:rPr>
              <w:t>20</w:t>
            </w:r>
          </w:p>
        </w:tc>
        <w:tc>
          <w:tcPr>
            <w:tcW w:w="489" w:type="pct"/>
            <w:tcBorders>
              <w:top w:val="single" w:sz="4" w:space="0" w:color="auto"/>
              <w:bottom w:val="nil"/>
            </w:tcBorders>
            <w:shd w:val="clear" w:color="auto" w:fill="auto"/>
            <w:noWrap/>
            <w:vAlign w:val="center"/>
          </w:tcPr>
          <w:p w14:paraId="60C33542" w14:textId="77777777" w:rsidR="009B1169" w:rsidRPr="009B1169" w:rsidRDefault="009B1169" w:rsidP="009B1169">
            <w:pPr>
              <w:widowControl/>
              <w:jc w:val="center"/>
              <w:rPr>
                <w:rFonts w:ascii="Arial" w:hAnsi="Arial" w:cs="Arial"/>
                <w:b/>
                <w:bCs/>
                <w:sz w:val="18"/>
                <w:szCs w:val="18"/>
                <w:lang w:val="en-US"/>
              </w:rPr>
            </w:pPr>
            <w:r w:rsidRPr="009B1169">
              <w:rPr>
                <w:rFonts w:ascii="Arial" w:hAnsi="Arial" w:cs="Arial"/>
                <w:b/>
                <w:bCs/>
                <w:sz w:val="18"/>
                <w:szCs w:val="18"/>
                <w:lang w:val="en-US"/>
              </w:rPr>
              <w:t>19</w:t>
            </w:r>
          </w:p>
        </w:tc>
        <w:tc>
          <w:tcPr>
            <w:tcW w:w="489" w:type="pct"/>
            <w:tcBorders>
              <w:top w:val="single" w:sz="4" w:space="0" w:color="auto"/>
              <w:bottom w:val="nil"/>
            </w:tcBorders>
            <w:shd w:val="clear" w:color="auto" w:fill="auto"/>
            <w:vAlign w:val="center"/>
          </w:tcPr>
          <w:p w14:paraId="3BDF0FAD" w14:textId="77777777" w:rsidR="009B1169" w:rsidRPr="009B1169" w:rsidRDefault="009B1169" w:rsidP="009B1169">
            <w:pPr>
              <w:widowControl/>
              <w:jc w:val="center"/>
              <w:rPr>
                <w:rFonts w:ascii="Arial" w:hAnsi="Arial" w:cs="Arial"/>
                <w:b/>
                <w:bCs/>
                <w:sz w:val="18"/>
                <w:szCs w:val="18"/>
                <w:lang w:val="en-US"/>
              </w:rPr>
            </w:pPr>
            <w:r w:rsidRPr="009B1169">
              <w:rPr>
                <w:rFonts w:ascii="Arial" w:hAnsi="Arial" w:cs="Arial"/>
                <w:b/>
                <w:bCs/>
                <w:sz w:val="18"/>
                <w:szCs w:val="18"/>
                <w:lang w:val="en-US"/>
              </w:rPr>
              <w:t>19</w:t>
            </w:r>
          </w:p>
        </w:tc>
      </w:tr>
      <w:tr w:rsidR="009B1169" w:rsidRPr="009B1169" w14:paraId="7CA41EFF" w14:textId="77777777" w:rsidTr="009B1169">
        <w:trPr>
          <w:trHeight w:val="336"/>
        </w:trPr>
        <w:tc>
          <w:tcPr>
            <w:tcW w:w="1087" w:type="pct"/>
            <w:tcBorders>
              <w:top w:val="nil"/>
            </w:tcBorders>
            <w:noWrap/>
            <w:vAlign w:val="center"/>
          </w:tcPr>
          <w:p w14:paraId="18DCFD60" w14:textId="77777777" w:rsidR="009B1169" w:rsidRPr="009B1169" w:rsidRDefault="009B1169" w:rsidP="009B1169">
            <w:pPr>
              <w:widowControl/>
              <w:rPr>
                <w:rFonts w:ascii="Arial" w:eastAsia="PMingLiU" w:hAnsi="Arial" w:cs="Arial"/>
                <w:color w:val="000000"/>
                <w:sz w:val="18"/>
                <w:szCs w:val="18"/>
                <w:lang w:val="en-US"/>
              </w:rPr>
            </w:pPr>
            <w:r w:rsidRPr="009B1169">
              <w:rPr>
                <w:rFonts w:ascii="Arial" w:eastAsia="PMingLiU" w:hAnsi="Arial" w:cs="Arial"/>
                <w:color w:val="000000"/>
                <w:sz w:val="18"/>
                <w:szCs w:val="18"/>
                <w:lang w:val="en-US"/>
              </w:rPr>
              <w:t xml:space="preserve">  SPPB (score)</w:t>
            </w:r>
          </w:p>
        </w:tc>
        <w:tc>
          <w:tcPr>
            <w:tcW w:w="489" w:type="pct"/>
            <w:tcBorders>
              <w:top w:val="nil"/>
            </w:tcBorders>
            <w:shd w:val="clear" w:color="auto" w:fill="F2F2F2" w:themeFill="background1" w:themeFillShade="F2"/>
            <w:noWrap/>
            <w:vAlign w:val="center"/>
          </w:tcPr>
          <w:p w14:paraId="70F0FB74" w14:textId="77777777" w:rsidR="009B1169" w:rsidRPr="009B1169" w:rsidRDefault="009B1169" w:rsidP="009B1169">
            <w:pPr>
              <w:widowControl/>
              <w:jc w:val="center"/>
              <w:rPr>
                <w:rFonts w:ascii="Arial" w:eastAsia="PMingLiU" w:hAnsi="Arial" w:cs="Arial"/>
                <w:color w:val="000000" w:themeColor="text1"/>
                <w:sz w:val="18"/>
                <w:szCs w:val="18"/>
                <w:lang w:val="en-US"/>
              </w:rPr>
            </w:pPr>
            <w:r w:rsidRPr="009B1169">
              <w:rPr>
                <w:rFonts w:ascii="Arial" w:eastAsia="PMingLiU" w:hAnsi="Arial" w:cs="Arial"/>
                <w:color w:val="000000" w:themeColor="text1"/>
                <w:sz w:val="18"/>
                <w:szCs w:val="18"/>
                <w:lang w:val="en-US"/>
              </w:rPr>
              <w:t>7.7(0.7)</w:t>
            </w:r>
          </w:p>
        </w:tc>
        <w:tc>
          <w:tcPr>
            <w:tcW w:w="489" w:type="pct"/>
            <w:tcBorders>
              <w:top w:val="nil"/>
            </w:tcBorders>
            <w:shd w:val="clear" w:color="auto" w:fill="F2F2F2" w:themeFill="background1" w:themeFillShade="F2"/>
            <w:vAlign w:val="center"/>
          </w:tcPr>
          <w:p w14:paraId="67EB7817" w14:textId="45B5F49F" w:rsidR="009B1169" w:rsidRPr="009B1169" w:rsidRDefault="00853D7A" w:rsidP="009B1169">
            <w:pPr>
              <w:widowControl/>
              <w:jc w:val="center"/>
              <w:rPr>
                <w:rFonts w:ascii="Arial" w:hAnsi="Arial" w:cs="Arial"/>
                <w:color w:val="000000" w:themeColor="text1"/>
                <w:sz w:val="18"/>
                <w:szCs w:val="18"/>
                <w:lang w:val="en-US"/>
              </w:rPr>
            </w:pPr>
            <w:r>
              <w:rPr>
                <w:rFonts w:ascii="Arial" w:hAnsi="Arial" w:cs="Arial"/>
                <w:color w:val="000000" w:themeColor="text1"/>
                <w:sz w:val="18"/>
                <w:szCs w:val="18"/>
                <w:lang w:val="en-US"/>
              </w:rPr>
              <w:t>10.2(1.4)</w:t>
            </w:r>
          </w:p>
        </w:tc>
        <w:tc>
          <w:tcPr>
            <w:tcW w:w="489" w:type="pct"/>
            <w:tcBorders>
              <w:top w:val="nil"/>
            </w:tcBorders>
            <w:shd w:val="clear" w:color="auto" w:fill="F2F2F2" w:themeFill="background1" w:themeFillShade="F2"/>
            <w:noWrap/>
            <w:vAlign w:val="center"/>
          </w:tcPr>
          <w:p w14:paraId="4F6AFA5F"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10.7(1.6)</w:t>
            </w:r>
          </w:p>
        </w:tc>
        <w:tc>
          <w:tcPr>
            <w:tcW w:w="490" w:type="pct"/>
            <w:tcBorders>
              <w:top w:val="nil"/>
            </w:tcBorders>
            <w:shd w:val="clear" w:color="auto" w:fill="F2F2F2" w:themeFill="background1" w:themeFillShade="F2"/>
            <w:vAlign w:val="center"/>
          </w:tcPr>
          <w:p w14:paraId="5613FD8E"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11.2(1.2)</w:t>
            </w:r>
          </w:p>
        </w:tc>
        <w:tc>
          <w:tcPr>
            <w:tcW w:w="489" w:type="pct"/>
            <w:tcBorders>
              <w:top w:val="nil"/>
            </w:tcBorders>
            <w:shd w:val="clear" w:color="auto" w:fill="auto"/>
            <w:noWrap/>
            <w:vAlign w:val="center"/>
          </w:tcPr>
          <w:p w14:paraId="57F311C4"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7.8(0.6)</w:t>
            </w:r>
          </w:p>
        </w:tc>
        <w:tc>
          <w:tcPr>
            <w:tcW w:w="489" w:type="pct"/>
            <w:tcBorders>
              <w:top w:val="nil"/>
            </w:tcBorders>
            <w:shd w:val="clear" w:color="auto" w:fill="auto"/>
            <w:vAlign w:val="center"/>
          </w:tcPr>
          <w:p w14:paraId="22FD7C99"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8.0(2.3)</w:t>
            </w:r>
          </w:p>
        </w:tc>
        <w:tc>
          <w:tcPr>
            <w:tcW w:w="489" w:type="pct"/>
            <w:tcBorders>
              <w:top w:val="nil"/>
            </w:tcBorders>
            <w:shd w:val="clear" w:color="auto" w:fill="auto"/>
            <w:noWrap/>
            <w:vAlign w:val="center"/>
          </w:tcPr>
          <w:p w14:paraId="71A1BEBD"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8.8(1.0)</w:t>
            </w:r>
          </w:p>
        </w:tc>
        <w:tc>
          <w:tcPr>
            <w:tcW w:w="489" w:type="pct"/>
            <w:tcBorders>
              <w:top w:val="nil"/>
            </w:tcBorders>
            <w:shd w:val="clear" w:color="auto" w:fill="auto"/>
            <w:vAlign w:val="center"/>
          </w:tcPr>
          <w:p w14:paraId="651F4B99"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8.9(1.0)</w:t>
            </w:r>
          </w:p>
        </w:tc>
      </w:tr>
      <w:tr w:rsidR="009B1169" w:rsidRPr="009B1169" w14:paraId="5B3609F5" w14:textId="77777777" w:rsidTr="009B1169">
        <w:trPr>
          <w:trHeight w:val="336"/>
        </w:trPr>
        <w:tc>
          <w:tcPr>
            <w:tcW w:w="1087" w:type="pct"/>
            <w:tcBorders>
              <w:top w:val="nil"/>
            </w:tcBorders>
            <w:noWrap/>
            <w:vAlign w:val="center"/>
          </w:tcPr>
          <w:p w14:paraId="3F46047D" w14:textId="77777777" w:rsidR="009B1169" w:rsidRPr="009B1169" w:rsidRDefault="009B1169" w:rsidP="009B1169">
            <w:pPr>
              <w:widowControl/>
              <w:rPr>
                <w:rFonts w:ascii="Arial" w:eastAsia="PMingLiU" w:hAnsi="Arial" w:cs="Arial"/>
                <w:color w:val="000000"/>
                <w:sz w:val="18"/>
                <w:szCs w:val="18"/>
                <w:lang w:val="en-US"/>
              </w:rPr>
            </w:pPr>
            <w:r w:rsidRPr="009B1169">
              <w:rPr>
                <w:rFonts w:ascii="Arial" w:eastAsia="PMingLiU" w:hAnsi="Arial" w:cs="Arial"/>
                <w:color w:val="000000"/>
                <w:sz w:val="18"/>
                <w:szCs w:val="18"/>
                <w:lang w:val="en-US"/>
              </w:rPr>
              <w:t xml:space="preserve">  SPPB strength (score)</w:t>
            </w:r>
          </w:p>
        </w:tc>
        <w:tc>
          <w:tcPr>
            <w:tcW w:w="489" w:type="pct"/>
            <w:tcBorders>
              <w:top w:val="nil"/>
            </w:tcBorders>
            <w:shd w:val="clear" w:color="auto" w:fill="F2F2F2" w:themeFill="background1" w:themeFillShade="F2"/>
            <w:noWrap/>
            <w:vAlign w:val="center"/>
          </w:tcPr>
          <w:p w14:paraId="7C26FFF4" w14:textId="77777777" w:rsidR="009B1169" w:rsidRPr="009B1169" w:rsidRDefault="009B1169" w:rsidP="009B1169">
            <w:pPr>
              <w:widowControl/>
              <w:jc w:val="center"/>
              <w:rPr>
                <w:rFonts w:ascii="Arial" w:eastAsia="PMingLiU" w:hAnsi="Arial" w:cs="Arial"/>
                <w:color w:val="000000" w:themeColor="text1"/>
                <w:sz w:val="18"/>
                <w:szCs w:val="18"/>
                <w:lang w:val="en-US"/>
              </w:rPr>
            </w:pPr>
            <w:r w:rsidRPr="009B1169">
              <w:rPr>
                <w:rFonts w:ascii="Arial" w:eastAsia="PMingLiU" w:hAnsi="Arial" w:cs="Arial"/>
                <w:color w:val="000000" w:themeColor="text1"/>
                <w:sz w:val="18"/>
                <w:szCs w:val="18"/>
                <w:lang w:val="en-US"/>
              </w:rPr>
              <w:t>1.7(0.5)</w:t>
            </w:r>
          </w:p>
        </w:tc>
        <w:tc>
          <w:tcPr>
            <w:tcW w:w="489" w:type="pct"/>
            <w:tcBorders>
              <w:top w:val="nil"/>
            </w:tcBorders>
            <w:shd w:val="clear" w:color="auto" w:fill="F2F2F2" w:themeFill="background1" w:themeFillShade="F2"/>
            <w:vAlign w:val="center"/>
          </w:tcPr>
          <w:p w14:paraId="7F363DF4" w14:textId="77777777" w:rsidR="009B1169" w:rsidRPr="009B1169" w:rsidRDefault="009B1169" w:rsidP="009B1169">
            <w:pPr>
              <w:widowControl/>
              <w:jc w:val="center"/>
              <w:rPr>
                <w:rFonts w:ascii="Arial" w:hAnsi="Arial" w:cs="Arial"/>
                <w:color w:val="000000" w:themeColor="text1"/>
                <w:sz w:val="18"/>
                <w:szCs w:val="18"/>
                <w:lang w:val="en-US"/>
              </w:rPr>
            </w:pPr>
            <w:r w:rsidRPr="009B1169">
              <w:rPr>
                <w:rFonts w:ascii="Arial" w:hAnsi="Arial" w:cs="Arial"/>
                <w:color w:val="000000" w:themeColor="text1"/>
                <w:sz w:val="18"/>
                <w:szCs w:val="18"/>
                <w:lang w:val="en-US"/>
              </w:rPr>
              <w:t>2.8(1.1)</w:t>
            </w:r>
          </w:p>
        </w:tc>
        <w:tc>
          <w:tcPr>
            <w:tcW w:w="489" w:type="pct"/>
            <w:tcBorders>
              <w:top w:val="nil"/>
            </w:tcBorders>
            <w:shd w:val="clear" w:color="auto" w:fill="F2F2F2" w:themeFill="background1" w:themeFillShade="F2"/>
            <w:noWrap/>
            <w:vAlign w:val="center"/>
          </w:tcPr>
          <w:p w14:paraId="5EF3C5D4"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3.1(1.3)</w:t>
            </w:r>
          </w:p>
        </w:tc>
        <w:tc>
          <w:tcPr>
            <w:tcW w:w="490" w:type="pct"/>
            <w:tcBorders>
              <w:top w:val="nil"/>
            </w:tcBorders>
            <w:shd w:val="clear" w:color="auto" w:fill="F2F2F2" w:themeFill="background1" w:themeFillShade="F2"/>
            <w:vAlign w:val="center"/>
          </w:tcPr>
          <w:p w14:paraId="48F95086"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3.4(1.0)</w:t>
            </w:r>
          </w:p>
        </w:tc>
        <w:tc>
          <w:tcPr>
            <w:tcW w:w="489" w:type="pct"/>
            <w:tcBorders>
              <w:top w:val="nil"/>
            </w:tcBorders>
            <w:shd w:val="clear" w:color="auto" w:fill="auto"/>
            <w:noWrap/>
            <w:vAlign w:val="center"/>
          </w:tcPr>
          <w:p w14:paraId="1F92FDD9"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1.7(0.5)</w:t>
            </w:r>
          </w:p>
        </w:tc>
        <w:tc>
          <w:tcPr>
            <w:tcW w:w="489" w:type="pct"/>
            <w:tcBorders>
              <w:top w:val="nil"/>
            </w:tcBorders>
            <w:shd w:val="clear" w:color="auto" w:fill="auto"/>
            <w:vAlign w:val="center"/>
          </w:tcPr>
          <w:p w14:paraId="65212726"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2.2(1.0)</w:t>
            </w:r>
          </w:p>
        </w:tc>
        <w:tc>
          <w:tcPr>
            <w:tcW w:w="489" w:type="pct"/>
            <w:tcBorders>
              <w:top w:val="nil"/>
            </w:tcBorders>
            <w:shd w:val="clear" w:color="auto" w:fill="auto"/>
            <w:noWrap/>
            <w:vAlign w:val="center"/>
          </w:tcPr>
          <w:p w14:paraId="43E7DB49"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2.5(0.8)</w:t>
            </w:r>
          </w:p>
        </w:tc>
        <w:tc>
          <w:tcPr>
            <w:tcW w:w="489" w:type="pct"/>
            <w:tcBorders>
              <w:top w:val="nil"/>
            </w:tcBorders>
            <w:shd w:val="clear" w:color="auto" w:fill="auto"/>
            <w:vAlign w:val="center"/>
          </w:tcPr>
          <w:p w14:paraId="30D44A60"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2.5(0.7)</w:t>
            </w:r>
          </w:p>
        </w:tc>
      </w:tr>
      <w:tr w:rsidR="009B1169" w:rsidRPr="009B1169" w14:paraId="481C0A03" w14:textId="77777777" w:rsidTr="009B1169">
        <w:trPr>
          <w:trHeight w:val="336"/>
        </w:trPr>
        <w:tc>
          <w:tcPr>
            <w:tcW w:w="1087" w:type="pct"/>
            <w:tcBorders>
              <w:top w:val="nil"/>
            </w:tcBorders>
            <w:noWrap/>
            <w:vAlign w:val="center"/>
          </w:tcPr>
          <w:p w14:paraId="4328E7FA" w14:textId="66D00DC7" w:rsidR="009B1169" w:rsidRPr="009B1169" w:rsidRDefault="009B1169" w:rsidP="009B1169">
            <w:pPr>
              <w:widowControl/>
              <w:rPr>
                <w:rFonts w:ascii="Arial" w:eastAsia="PMingLiU" w:hAnsi="Arial" w:cs="Arial"/>
                <w:b/>
                <w:bCs/>
                <w:color w:val="000000"/>
                <w:sz w:val="18"/>
                <w:szCs w:val="18"/>
                <w:lang w:val="en-US"/>
              </w:rPr>
            </w:pPr>
            <w:r w:rsidRPr="009B1169">
              <w:rPr>
                <w:rFonts w:ascii="Arial" w:eastAsia="PMingLiU" w:hAnsi="Arial" w:cs="Arial"/>
                <w:color w:val="000000"/>
                <w:sz w:val="18"/>
                <w:szCs w:val="18"/>
                <w:lang w:val="en-US"/>
              </w:rPr>
              <w:t xml:space="preserve">  5 reps sit-to-stand </w:t>
            </w:r>
            <w:r w:rsidR="005028E1">
              <w:rPr>
                <w:rFonts w:ascii="Arial" w:eastAsia="PMingLiU" w:hAnsi="Arial" w:cs="Arial"/>
                <w:color w:val="000000"/>
                <w:sz w:val="18"/>
                <w:szCs w:val="18"/>
                <w:lang w:val="en-US"/>
              </w:rPr>
              <w:t>time</w:t>
            </w:r>
            <w:r w:rsidRPr="009B1169">
              <w:rPr>
                <w:rFonts w:ascii="Arial" w:eastAsia="PMingLiU" w:hAnsi="Arial" w:cs="Arial"/>
                <w:color w:val="000000"/>
                <w:sz w:val="18"/>
                <w:szCs w:val="18"/>
                <w:lang w:val="en-US"/>
              </w:rPr>
              <w:t xml:space="preserve"> (s)</w:t>
            </w:r>
          </w:p>
        </w:tc>
        <w:tc>
          <w:tcPr>
            <w:tcW w:w="489" w:type="pct"/>
            <w:tcBorders>
              <w:top w:val="nil"/>
            </w:tcBorders>
            <w:shd w:val="clear" w:color="auto" w:fill="F2F2F2" w:themeFill="background1" w:themeFillShade="F2"/>
            <w:noWrap/>
            <w:vAlign w:val="center"/>
          </w:tcPr>
          <w:p w14:paraId="135831D9" w14:textId="77777777" w:rsidR="009B1169" w:rsidRPr="009B1169" w:rsidRDefault="009B1169" w:rsidP="009B1169">
            <w:pPr>
              <w:widowControl/>
              <w:jc w:val="center"/>
              <w:rPr>
                <w:rFonts w:ascii="Arial" w:eastAsia="PMingLiU" w:hAnsi="Arial" w:cs="Arial"/>
                <w:color w:val="000000" w:themeColor="text1"/>
                <w:sz w:val="18"/>
                <w:szCs w:val="18"/>
                <w:lang w:val="en-US"/>
              </w:rPr>
            </w:pPr>
            <w:r w:rsidRPr="009B1169">
              <w:rPr>
                <w:rFonts w:ascii="Arial" w:eastAsia="PMingLiU" w:hAnsi="Arial" w:cs="Arial"/>
                <w:color w:val="000000" w:themeColor="text1"/>
                <w:sz w:val="18"/>
                <w:szCs w:val="18"/>
                <w:lang w:val="en-US"/>
              </w:rPr>
              <w:t>16.5(3.7)</w:t>
            </w:r>
          </w:p>
        </w:tc>
        <w:tc>
          <w:tcPr>
            <w:tcW w:w="489" w:type="pct"/>
            <w:tcBorders>
              <w:top w:val="nil"/>
            </w:tcBorders>
            <w:shd w:val="clear" w:color="auto" w:fill="F2F2F2" w:themeFill="background1" w:themeFillShade="F2"/>
            <w:vAlign w:val="center"/>
          </w:tcPr>
          <w:p w14:paraId="397D0502" w14:textId="77777777" w:rsidR="009B1169" w:rsidRPr="009B1169" w:rsidRDefault="009B1169" w:rsidP="009B1169">
            <w:pPr>
              <w:widowControl/>
              <w:jc w:val="center"/>
              <w:rPr>
                <w:rFonts w:ascii="Arial" w:hAnsi="Arial" w:cs="Arial"/>
                <w:color w:val="000000" w:themeColor="text1"/>
                <w:sz w:val="18"/>
                <w:szCs w:val="18"/>
                <w:lang w:val="en-US"/>
              </w:rPr>
            </w:pPr>
            <w:r w:rsidRPr="009B1169">
              <w:rPr>
                <w:rFonts w:ascii="Arial" w:hAnsi="Arial" w:cs="Arial"/>
                <w:color w:val="000000" w:themeColor="text1"/>
                <w:sz w:val="18"/>
                <w:szCs w:val="18"/>
                <w:lang w:val="en-US"/>
              </w:rPr>
              <w:t>13.0(3.3)</w:t>
            </w:r>
          </w:p>
        </w:tc>
        <w:tc>
          <w:tcPr>
            <w:tcW w:w="489" w:type="pct"/>
            <w:tcBorders>
              <w:top w:val="nil"/>
            </w:tcBorders>
            <w:shd w:val="clear" w:color="auto" w:fill="F2F2F2" w:themeFill="background1" w:themeFillShade="F2"/>
            <w:noWrap/>
            <w:vAlign w:val="center"/>
          </w:tcPr>
          <w:p w14:paraId="0C35F9E4"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12.3(4.4)</w:t>
            </w:r>
          </w:p>
        </w:tc>
        <w:tc>
          <w:tcPr>
            <w:tcW w:w="490" w:type="pct"/>
            <w:tcBorders>
              <w:top w:val="nil"/>
            </w:tcBorders>
            <w:shd w:val="clear" w:color="auto" w:fill="F2F2F2" w:themeFill="background1" w:themeFillShade="F2"/>
            <w:vAlign w:val="center"/>
          </w:tcPr>
          <w:p w14:paraId="0DC06358"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11.5(3.4)</w:t>
            </w:r>
          </w:p>
        </w:tc>
        <w:tc>
          <w:tcPr>
            <w:tcW w:w="489" w:type="pct"/>
            <w:tcBorders>
              <w:top w:val="nil"/>
            </w:tcBorders>
            <w:shd w:val="clear" w:color="auto" w:fill="auto"/>
            <w:noWrap/>
            <w:vAlign w:val="center"/>
          </w:tcPr>
          <w:p w14:paraId="28AFCD55"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16.4(4.6)</w:t>
            </w:r>
          </w:p>
        </w:tc>
        <w:tc>
          <w:tcPr>
            <w:tcW w:w="489" w:type="pct"/>
            <w:tcBorders>
              <w:top w:val="nil"/>
            </w:tcBorders>
            <w:shd w:val="clear" w:color="auto" w:fill="auto"/>
            <w:vAlign w:val="center"/>
          </w:tcPr>
          <w:p w14:paraId="7B650FB7"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15.5(4.4)</w:t>
            </w:r>
          </w:p>
        </w:tc>
        <w:tc>
          <w:tcPr>
            <w:tcW w:w="489" w:type="pct"/>
            <w:tcBorders>
              <w:top w:val="nil"/>
            </w:tcBorders>
            <w:shd w:val="clear" w:color="auto" w:fill="auto"/>
            <w:noWrap/>
            <w:vAlign w:val="center"/>
          </w:tcPr>
          <w:p w14:paraId="6F18D783"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14.2(3.3)</w:t>
            </w:r>
          </w:p>
        </w:tc>
        <w:tc>
          <w:tcPr>
            <w:tcW w:w="489" w:type="pct"/>
            <w:tcBorders>
              <w:top w:val="nil"/>
            </w:tcBorders>
            <w:shd w:val="clear" w:color="auto" w:fill="auto"/>
            <w:vAlign w:val="center"/>
          </w:tcPr>
          <w:p w14:paraId="2710BC7F"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14.1(3.6)</w:t>
            </w:r>
          </w:p>
        </w:tc>
      </w:tr>
      <w:tr w:rsidR="009B1169" w:rsidRPr="009B1169" w14:paraId="6B55A83D" w14:textId="77777777" w:rsidTr="009B1169">
        <w:trPr>
          <w:trHeight w:val="336"/>
        </w:trPr>
        <w:tc>
          <w:tcPr>
            <w:tcW w:w="1087" w:type="pct"/>
            <w:tcBorders>
              <w:top w:val="nil"/>
            </w:tcBorders>
            <w:noWrap/>
            <w:vAlign w:val="center"/>
          </w:tcPr>
          <w:p w14:paraId="76B8DF91" w14:textId="77777777" w:rsidR="009B1169" w:rsidRPr="009B1169" w:rsidRDefault="009B1169" w:rsidP="009B1169">
            <w:pPr>
              <w:widowControl/>
              <w:rPr>
                <w:rFonts w:ascii="Arial" w:eastAsia="PMingLiU" w:hAnsi="Arial" w:cs="Arial"/>
                <w:color w:val="000000"/>
                <w:sz w:val="18"/>
                <w:szCs w:val="18"/>
                <w:lang w:val="en-US"/>
              </w:rPr>
            </w:pPr>
            <w:r w:rsidRPr="009B1169">
              <w:rPr>
                <w:rFonts w:ascii="Arial" w:eastAsia="PMingLiU" w:hAnsi="Arial" w:cs="Arial"/>
                <w:color w:val="000000"/>
                <w:sz w:val="18"/>
                <w:szCs w:val="18"/>
                <w:lang w:val="en-US"/>
              </w:rPr>
              <w:t xml:space="preserve">  SPPB balance (score)</w:t>
            </w:r>
          </w:p>
        </w:tc>
        <w:tc>
          <w:tcPr>
            <w:tcW w:w="489" w:type="pct"/>
            <w:tcBorders>
              <w:top w:val="nil"/>
            </w:tcBorders>
            <w:shd w:val="clear" w:color="auto" w:fill="F2F2F2" w:themeFill="background1" w:themeFillShade="F2"/>
            <w:noWrap/>
            <w:vAlign w:val="center"/>
          </w:tcPr>
          <w:p w14:paraId="2D65ACA5" w14:textId="77777777" w:rsidR="009B1169" w:rsidRPr="009B1169" w:rsidRDefault="009B1169" w:rsidP="009B1169">
            <w:pPr>
              <w:widowControl/>
              <w:jc w:val="center"/>
              <w:rPr>
                <w:rFonts w:ascii="Arial" w:eastAsia="PMingLiU" w:hAnsi="Arial" w:cs="Arial"/>
                <w:color w:val="000000" w:themeColor="text1"/>
                <w:sz w:val="18"/>
                <w:szCs w:val="18"/>
                <w:lang w:val="en-US"/>
              </w:rPr>
            </w:pPr>
            <w:r w:rsidRPr="009B1169">
              <w:rPr>
                <w:rFonts w:ascii="Arial" w:eastAsia="PMingLiU" w:hAnsi="Arial" w:cs="Arial"/>
                <w:color w:val="000000" w:themeColor="text1"/>
                <w:sz w:val="18"/>
                <w:szCs w:val="18"/>
                <w:lang w:val="en-US"/>
              </w:rPr>
              <w:t>3.1(0.6)</w:t>
            </w:r>
          </w:p>
        </w:tc>
        <w:tc>
          <w:tcPr>
            <w:tcW w:w="489" w:type="pct"/>
            <w:tcBorders>
              <w:top w:val="nil"/>
            </w:tcBorders>
            <w:shd w:val="clear" w:color="auto" w:fill="F2F2F2" w:themeFill="background1" w:themeFillShade="F2"/>
            <w:vAlign w:val="center"/>
          </w:tcPr>
          <w:p w14:paraId="309D103B" w14:textId="77777777" w:rsidR="009B1169" w:rsidRPr="009B1169" w:rsidRDefault="009B1169" w:rsidP="009B1169">
            <w:pPr>
              <w:widowControl/>
              <w:jc w:val="center"/>
              <w:rPr>
                <w:rFonts w:ascii="Arial" w:hAnsi="Arial" w:cs="Arial"/>
                <w:color w:val="000000" w:themeColor="text1"/>
                <w:sz w:val="18"/>
                <w:szCs w:val="18"/>
                <w:lang w:val="en-US"/>
              </w:rPr>
            </w:pPr>
            <w:r w:rsidRPr="009B1169">
              <w:rPr>
                <w:rFonts w:ascii="Arial" w:hAnsi="Arial" w:cs="Arial"/>
                <w:color w:val="000000" w:themeColor="text1"/>
                <w:sz w:val="18"/>
                <w:szCs w:val="18"/>
                <w:lang w:val="en-US"/>
              </w:rPr>
              <w:t>3.1(1.6)</w:t>
            </w:r>
          </w:p>
        </w:tc>
        <w:tc>
          <w:tcPr>
            <w:tcW w:w="489" w:type="pct"/>
            <w:tcBorders>
              <w:top w:val="nil"/>
            </w:tcBorders>
            <w:shd w:val="clear" w:color="auto" w:fill="F2F2F2" w:themeFill="background1" w:themeFillShade="F2"/>
            <w:noWrap/>
            <w:vAlign w:val="center"/>
          </w:tcPr>
          <w:p w14:paraId="14847C8E"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3.0(1.7)</w:t>
            </w:r>
          </w:p>
        </w:tc>
        <w:tc>
          <w:tcPr>
            <w:tcW w:w="490" w:type="pct"/>
            <w:tcBorders>
              <w:top w:val="nil"/>
            </w:tcBorders>
            <w:shd w:val="clear" w:color="auto" w:fill="F2F2F2" w:themeFill="background1" w:themeFillShade="F2"/>
            <w:vAlign w:val="center"/>
          </w:tcPr>
          <w:p w14:paraId="39AB1440"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3.1(1.7)</w:t>
            </w:r>
          </w:p>
        </w:tc>
        <w:tc>
          <w:tcPr>
            <w:tcW w:w="489" w:type="pct"/>
            <w:tcBorders>
              <w:top w:val="nil"/>
            </w:tcBorders>
            <w:shd w:val="clear" w:color="auto" w:fill="auto"/>
            <w:noWrap/>
            <w:vAlign w:val="center"/>
          </w:tcPr>
          <w:p w14:paraId="7334ABB8"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3.1(0.4)</w:t>
            </w:r>
          </w:p>
        </w:tc>
        <w:tc>
          <w:tcPr>
            <w:tcW w:w="489" w:type="pct"/>
            <w:tcBorders>
              <w:top w:val="nil"/>
            </w:tcBorders>
            <w:shd w:val="clear" w:color="auto" w:fill="auto"/>
            <w:vAlign w:val="center"/>
          </w:tcPr>
          <w:p w14:paraId="46ACB531"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2.8(1.0)</w:t>
            </w:r>
          </w:p>
        </w:tc>
        <w:tc>
          <w:tcPr>
            <w:tcW w:w="489" w:type="pct"/>
            <w:tcBorders>
              <w:top w:val="nil"/>
            </w:tcBorders>
            <w:shd w:val="clear" w:color="auto" w:fill="auto"/>
            <w:noWrap/>
            <w:vAlign w:val="center"/>
          </w:tcPr>
          <w:p w14:paraId="6AB002AC"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2.8(1.2)</w:t>
            </w:r>
          </w:p>
        </w:tc>
        <w:tc>
          <w:tcPr>
            <w:tcW w:w="489" w:type="pct"/>
            <w:tcBorders>
              <w:top w:val="nil"/>
            </w:tcBorders>
            <w:shd w:val="clear" w:color="auto" w:fill="auto"/>
            <w:vAlign w:val="center"/>
          </w:tcPr>
          <w:p w14:paraId="7D637392"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2.7(1.2)</w:t>
            </w:r>
          </w:p>
        </w:tc>
      </w:tr>
      <w:tr w:rsidR="009B1169" w:rsidRPr="009B1169" w14:paraId="2480D88B" w14:textId="77777777" w:rsidTr="009B1169">
        <w:trPr>
          <w:trHeight w:val="336"/>
        </w:trPr>
        <w:tc>
          <w:tcPr>
            <w:tcW w:w="1087" w:type="pct"/>
            <w:tcBorders>
              <w:top w:val="nil"/>
            </w:tcBorders>
            <w:noWrap/>
            <w:vAlign w:val="center"/>
          </w:tcPr>
          <w:p w14:paraId="50242445" w14:textId="1A0BCF89" w:rsidR="009B1169" w:rsidRPr="009B1169" w:rsidRDefault="009B1169" w:rsidP="009B1169">
            <w:pPr>
              <w:widowControl/>
              <w:rPr>
                <w:rFonts w:ascii="Arial" w:eastAsia="PMingLiU" w:hAnsi="Arial" w:cs="Arial"/>
                <w:color w:val="000000"/>
                <w:sz w:val="18"/>
                <w:szCs w:val="18"/>
                <w:lang w:val="en-US"/>
              </w:rPr>
            </w:pPr>
            <w:r w:rsidRPr="009B1169">
              <w:rPr>
                <w:rFonts w:ascii="Arial" w:eastAsia="PMingLiU" w:hAnsi="Arial" w:cs="Arial"/>
                <w:color w:val="000000"/>
                <w:sz w:val="18"/>
                <w:szCs w:val="18"/>
                <w:lang w:val="en-US"/>
              </w:rPr>
              <w:t xml:space="preserve">  SPPB </w:t>
            </w:r>
            <w:r w:rsidR="005028E1">
              <w:rPr>
                <w:rFonts w:ascii="Arial" w:eastAsia="PMingLiU" w:hAnsi="Arial" w:cs="Arial"/>
                <w:color w:val="000000"/>
                <w:sz w:val="18"/>
                <w:szCs w:val="18"/>
                <w:lang w:val="en-US"/>
              </w:rPr>
              <w:t>gait speed</w:t>
            </w:r>
            <w:r w:rsidRPr="009B1169">
              <w:rPr>
                <w:rFonts w:ascii="Arial" w:eastAsia="PMingLiU" w:hAnsi="Arial" w:cs="Arial"/>
                <w:color w:val="000000"/>
                <w:sz w:val="18"/>
                <w:szCs w:val="18"/>
                <w:lang w:val="en-US"/>
              </w:rPr>
              <w:t xml:space="preserve"> (score)</w:t>
            </w:r>
          </w:p>
        </w:tc>
        <w:tc>
          <w:tcPr>
            <w:tcW w:w="489" w:type="pct"/>
            <w:tcBorders>
              <w:top w:val="nil"/>
            </w:tcBorders>
            <w:shd w:val="clear" w:color="auto" w:fill="F2F2F2" w:themeFill="background1" w:themeFillShade="F2"/>
            <w:noWrap/>
            <w:vAlign w:val="center"/>
          </w:tcPr>
          <w:p w14:paraId="15904B81" w14:textId="77777777" w:rsidR="009B1169" w:rsidRPr="009B1169" w:rsidRDefault="009B1169" w:rsidP="009B1169">
            <w:pPr>
              <w:widowControl/>
              <w:jc w:val="center"/>
              <w:rPr>
                <w:rFonts w:ascii="Arial" w:eastAsia="PMingLiU" w:hAnsi="Arial" w:cs="Arial"/>
                <w:color w:val="000000" w:themeColor="text1"/>
                <w:sz w:val="18"/>
                <w:szCs w:val="18"/>
                <w:lang w:val="en-US"/>
              </w:rPr>
            </w:pPr>
            <w:r w:rsidRPr="009B1169">
              <w:rPr>
                <w:rFonts w:ascii="Arial" w:eastAsia="PMingLiU" w:hAnsi="Arial" w:cs="Arial"/>
                <w:color w:val="000000" w:themeColor="text1"/>
                <w:sz w:val="18"/>
                <w:szCs w:val="18"/>
                <w:lang w:val="en-US"/>
              </w:rPr>
              <w:t>2.9(0.5)</w:t>
            </w:r>
          </w:p>
        </w:tc>
        <w:tc>
          <w:tcPr>
            <w:tcW w:w="489" w:type="pct"/>
            <w:tcBorders>
              <w:top w:val="nil"/>
            </w:tcBorders>
            <w:shd w:val="clear" w:color="auto" w:fill="F2F2F2" w:themeFill="background1" w:themeFillShade="F2"/>
            <w:vAlign w:val="center"/>
          </w:tcPr>
          <w:p w14:paraId="5BAD3E92" w14:textId="77777777" w:rsidR="009B1169" w:rsidRPr="009B1169" w:rsidRDefault="009B1169" w:rsidP="009B1169">
            <w:pPr>
              <w:widowControl/>
              <w:jc w:val="center"/>
              <w:rPr>
                <w:rFonts w:ascii="Arial" w:hAnsi="Arial" w:cs="Arial"/>
                <w:color w:val="000000" w:themeColor="text1"/>
                <w:sz w:val="18"/>
                <w:szCs w:val="18"/>
                <w:lang w:val="en-US"/>
              </w:rPr>
            </w:pPr>
            <w:r w:rsidRPr="009B1169">
              <w:rPr>
                <w:rFonts w:ascii="Arial" w:hAnsi="Arial" w:cs="Arial"/>
                <w:color w:val="000000" w:themeColor="text1"/>
                <w:sz w:val="18"/>
                <w:szCs w:val="18"/>
                <w:lang w:val="en-US"/>
              </w:rPr>
              <w:t>3.5(0.6)</w:t>
            </w:r>
          </w:p>
        </w:tc>
        <w:tc>
          <w:tcPr>
            <w:tcW w:w="489" w:type="pct"/>
            <w:tcBorders>
              <w:top w:val="nil"/>
            </w:tcBorders>
            <w:shd w:val="clear" w:color="auto" w:fill="F2F2F2" w:themeFill="background1" w:themeFillShade="F2"/>
            <w:noWrap/>
            <w:vAlign w:val="center"/>
          </w:tcPr>
          <w:p w14:paraId="20465569"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3.7(0.6)</w:t>
            </w:r>
          </w:p>
        </w:tc>
        <w:tc>
          <w:tcPr>
            <w:tcW w:w="490" w:type="pct"/>
            <w:tcBorders>
              <w:top w:val="nil"/>
            </w:tcBorders>
            <w:shd w:val="clear" w:color="auto" w:fill="F2F2F2" w:themeFill="background1" w:themeFillShade="F2"/>
            <w:vAlign w:val="center"/>
          </w:tcPr>
          <w:p w14:paraId="454765FA"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3.8(0.4)</w:t>
            </w:r>
          </w:p>
        </w:tc>
        <w:tc>
          <w:tcPr>
            <w:tcW w:w="489" w:type="pct"/>
            <w:tcBorders>
              <w:top w:val="nil"/>
            </w:tcBorders>
            <w:shd w:val="clear" w:color="auto" w:fill="auto"/>
            <w:noWrap/>
            <w:vAlign w:val="center"/>
          </w:tcPr>
          <w:p w14:paraId="5F1FF093"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3.0(0.4)</w:t>
            </w:r>
          </w:p>
        </w:tc>
        <w:tc>
          <w:tcPr>
            <w:tcW w:w="489" w:type="pct"/>
            <w:tcBorders>
              <w:top w:val="nil"/>
            </w:tcBorders>
            <w:shd w:val="clear" w:color="auto" w:fill="auto"/>
            <w:vAlign w:val="center"/>
          </w:tcPr>
          <w:p w14:paraId="675D1F8D"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3.1(0.7)</w:t>
            </w:r>
          </w:p>
        </w:tc>
        <w:tc>
          <w:tcPr>
            <w:tcW w:w="489" w:type="pct"/>
            <w:tcBorders>
              <w:top w:val="nil"/>
            </w:tcBorders>
            <w:shd w:val="clear" w:color="auto" w:fill="auto"/>
            <w:noWrap/>
            <w:vAlign w:val="center"/>
          </w:tcPr>
          <w:p w14:paraId="7A90507E"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3.1(0.5)</w:t>
            </w:r>
          </w:p>
        </w:tc>
        <w:tc>
          <w:tcPr>
            <w:tcW w:w="489" w:type="pct"/>
            <w:tcBorders>
              <w:top w:val="nil"/>
            </w:tcBorders>
            <w:shd w:val="clear" w:color="auto" w:fill="auto"/>
            <w:vAlign w:val="center"/>
          </w:tcPr>
          <w:p w14:paraId="0D6CDDAC"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3.3(0.6)</w:t>
            </w:r>
          </w:p>
        </w:tc>
      </w:tr>
      <w:tr w:rsidR="009B1169" w:rsidRPr="009B1169" w14:paraId="0F66926E" w14:textId="77777777" w:rsidTr="009B1169">
        <w:trPr>
          <w:trHeight w:val="336"/>
        </w:trPr>
        <w:tc>
          <w:tcPr>
            <w:tcW w:w="1087" w:type="pct"/>
            <w:tcBorders>
              <w:top w:val="nil"/>
            </w:tcBorders>
            <w:noWrap/>
            <w:vAlign w:val="center"/>
          </w:tcPr>
          <w:p w14:paraId="7E0003CA" w14:textId="77777777" w:rsidR="009B1169" w:rsidRPr="009B1169" w:rsidRDefault="009B1169" w:rsidP="009B1169">
            <w:pPr>
              <w:widowControl/>
              <w:rPr>
                <w:rFonts w:ascii="Arial" w:eastAsia="PMingLiU" w:hAnsi="Arial" w:cs="Arial"/>
                <w:color w:val="000000"/>
                <w:sz w:val="18"/>
                <w:szCs w:val="18"/>
                <w:lang w:val="en-US"/>
              </w:rPr>
            </w:pPr>
            <w:r w:rsidRPr="009B1169">
              <w:rPr>
                <w:rFonts w:ascii="Arial" w:eastAsia="PMingLiU" w:hAnsi="Arial" w:cs="Arial"/>
                <w:color w:val="000000"/>
                <w:sz w:val="18"/>
                <w:szCs w:val="18"/>
                <w:lang w:val="en-US"/>
              </w:rPr>
              <w:t xml:space="preserve">  SPPB 4-metre walk (s)</w:t>
            </w:r>
          </w:p>
        </w:tc>
        <w:tc>
          <w:tcPr>
            <w:tcW w:w="489" w:type="pct"/>
            <w:tcBorders>
              <w:top w:val="nil"/>
            </w:tcBorders>
            <w:shd w:val="clear" w:color="auto" w:fill="F2F2F2" w:themeFill="background1" w:themeFillShade="F2"/>
            <w:noWrap/>
            <w:vAlign w:val="center"/>
          </w:tcPr>
          <w:p w14:paraId="619E5E88" w14:textId="77777777" w:rsidR="009B1169" w:rsidRPr="009B1169" w:rsidRDefault="009B1169" w:rsidP="009B1169">
            <w:pPr>
              <w:widowControl/>
              <w:jc w:val="center"/>
              <w:rPr>
                <w:rFonts w:ascii="Arial" w:eastAsia="PMingLiU" w:hAnsi="Arial" w:cs="Arial"/>
                <w:color w:val="000000" w:themeColor="text1"/>
                <w:sz w:val="18"/>
                <w:szCs w:val="18"/>
                <w:lang w:val="en-US"/>
              </w:rPr>
            </w:pPr>
            <w:r w:rsidRPr="009B1169">
              <w:rPr>
                <w:rFonts w:ascii="Arial" w:eastAsia="PMingLiU" w:hAnsi="Arial" w:cs="Arial"/>
                <w:color w:val="000000" w:themeColor="text1"/>
                <w:sz w:val="18"/>
                <w:szCs w:val="18"/>
                <w:lang w:val="en-US"/>
              </w:rPr>
              <w:t>5.3(0.8)</w:t>
            </w:r>
          </w:p>
        </w:tc>
        <w:tc>
          <w:tcPr>
            <w:tcW w:w="489" w:type="pct"/>
            <w:tcBorders>
              <w:top w:val="nil"/>
            </w:tcBorders>
            <w:shd w:val="clear" w:color="auto" w:fill="F2F2F2" w:themeFill="background1" w:themeFillShade="F2"/>
            <w:vAlign w:val="center"/>
          </w:tcPr>
          <w:p w14:paraId="139D74E1" w14:textId="77777777" w:rsidR="009B1169" w:rsidRPr="009B1169" w:rsidRDefault="009B1169" w:rsidP="009B1169">
            <w:pPr>
              <w:widowControl/>
              <w:jc w:val="center"/>
              <w:rPr>
                <w:rFonts w:ascii="Arial" w:hAnsi="Arial" w:cs="Arial"/>
                <w:color w:val="000000" w:themeColor="text1"/>
                <w:sz w:val="18"/>
                <w:szCs w:val="18"/>
                <w:lang w:val="en-US"/>
              </w:rPr>
            </w:pPr>
            <w:r w:rsidRPr="009B1169">
              <w:rPr>
                <w:rFonts w:ascii="Arial" w:hAnsi="Arial" w:cs="Arial"/>
                <w:color w:val="000000" w:themeColor="text1"/>
                <w:sz w:val="18"/>
                <w:szCs w:val="18"/>
                <w:lang w:val="en-US"/>
              </w:rPr>
              <w:t>4.7(0.8)</w:t>
            </w:r>
          </w:p>
        </w:tc>
        <w:tc>
          <w:tcPr>
            <w:tcW w:w="489" w:type="pct"/>
            <w:tcBorders>
              <w:top w:val="nil"/>
            </w:tcBorders>
            <w:shd w:val="clear" w:color="auto" w:fill="F2F2F2" w:themeFill="background1" w:themeFillShade="F2"/>
            <w:noWrap/>
            <w:vAlign w:val="center"/>
          </w:tcPr>
          <w:p w14:paraId="1A999DAE"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4.5(0.7)</w:t>
            </w:r>
          </w:p>
        </w:tc>
        <w:tc>
          <w:tcPr>
            <w:tcW w:w="490" w:type="pct"/>
            <w:tcBorders>
              <w:top w:val="nil"/>
            </w:tcBorders>
            <w:shd w:val="clear" w:color="auto" w:fill="F2F2F2" w:themeFill="background1" w:themeFillShade="F2"/>
            <w:vAlign w:val="center"/>
          </w:tcPr>
          <w:p w14:paraId="1242C9B2"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4.2(0.8)</w:t>
            </w:r>
          </w:p>
        </w:tc>
        <w:tc>
          <w:tcPr>
            <w:tcW w:w="489" w:type="pct"/>
            <w:tcBorders>
              <w:top w:val="nil"/>
            </w:tcBorders>
            <w:shd w:val="clear" w:color="auto" w:fill="auto"/>
            <w:noWrap/>
            <w:vAlign w:val="center"/>
          </w:tcPr>
          <w:p w14:paraId="27406EF5"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5.4(0.7)</w:t>
            </w:r>
          </w:p>
        </w:tc>
        <w:tc>
          <w:tcPr>
            <w:tcW w:w="489" w:type="pct"/>
            <w:tcBorders>
              <w:top w:val="nil"/>
            </w:tcBorders>
            <w:shd w:val="clear" w:color="auto" w:fill="auto"/>
            <w:vAlign w:val="center"/>
          </w:tcPr>
          <w:p w14:paraId="6DED76CE"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5.3(0.9)</w:t>
            </w:r>
          </w:p>
        </w:tc>
        <w:tc>
          <w:tcPr>
            <w:tcW w:w="489" w:type="pct"/>
            <w:tcBorders>
              <w:top w:val="nil"/>
            </w:tcBorders>
            <w:shd w:val="clear" w:color="auto" w:fill="auto"/>
            <w:noWrap/>
            <w:vAlign w:val="center"/>
          </w:tcPr>
          <w:p w14:paraId="49F3B9D1"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5.4(0.7)</w:t>
            </w:r>
          </w:p>
        </w:tc>
        <w:tc>
          <w:tcPr>
            <w:tcW w:w="489" w:type="pct"/>
            <w:tcBorders>
              <w:top w:val="nil"/>
            </w:tcBorders>
            <w:shd w:val="clear" w:color="auto" w:fill="auto"/>
            <w:vAlign w:val="center"/>
          </w:tcPr>
          <w:p w14:paraId="262C5FDE"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5.1(0.8)</w:t>
            </w:r>
          </w:p>
        </w:tc>
      </w:tr>
      <w:tr w:rsidR="009B1169" w:rsidRPr="009B1169" w14:paraId="158D233E" w14:textId="77777777" w:rsidTr="009B1169">
        <w:trPr>
          <w:trHeight w:val="336"/>
        </w:trPr>
        <w:tc>
          <w:tcPr>
            <w:tcW w:w="1087" w:type="pct"/>
            <w:noWrap/>
            <w:vAlign w:val="center"/>
            <w:hideMark/>
          </w:tcPr>
          <w:p w14:paraId="6D0C4413" w14:textId="77777777" w:rsidR="009B1169" w:rsidRPr="009B1169" w:rsidRDefault="009B1169" w:rsidP="009B1169">
            <w:pPr>
              <w:widowControl/>
              <w:rPr>
                <w:rFonts w:ascii="Arial" w:eastAsia="PMingLiU" w:hAnsi="Arial" w:cs="Arial"/>
                <w:color w:val="000000"/>
                <w:sz w:val="18"/>
                <w:szCs w:val="18"/>
                <w:lang w:val="en-US"/>
              </w:rPr>
            </w:pPr>
            <w:r w:rsidRPr="009B1169">
              <w:rPr>
                <w:rFonts w:ascii="Arial" w:eastAsia="PMingLiU" w:hAnsi="Arial" w:cs="Arial"/>
                <w:color w:val="000000"/>
                <w:sz w:val="18"/>
                <w:szCs w:val="18"/>
                <w:lang w:val="en-US"/>
              </w:rPr>
              <w:t xml:space="preserve">  60-s sit-to-stand (N reps)</w:t>
            </w:r>
          </w:p>
        </w:tc>
        <w:tc>
          <w:tcPr>
            <w:tcW w:w="489" w:type="pct"/>
            <w:shd w:val="clear" w:color="auto" w:fill="F2F2F2" w:themeFill="background1" w:themeFillShade="F2"/>
            <w:noWrap/>
            <w:vAlign w:val="center"/>
          </w:tcPr>
          <w:p w14:paraId="0A9C7D00" w14:textId="77777777" w:rsidR="009B1169" w:rsidRPr="009B1169" w:rsidRDefault="009B1169" w:rsidP="009B1169">
            <w:pPr>
              <w:widowControl/>
              <w:jc w:val="center"/>
              <w:rPr>
                <w:rFonts w:ascii="Arial" w:eastAsia="PMingLiU" w:hAnsi="Arial" w:cs="Arial"/>
                <w:color w:val="000000" w:themeColor="text1"/>
                <w:sz w:val="18"/>
                <w:szCs w:val="18"/>
                <w:lang w:val="en-US"/>
              </w:rPr>
            </w:pPr>
            <w:r w:rsidRPr="009B1169">
              <w:rPr>
                <w:rFonts w:ascii="Arial" w:eastAsia="PMingLiU" w:hAnsi="Arial" w:cs="Arial"/>
                <w:color w:val="000000" w:themeColor="text1"/>
                <w:sz w:val="18"/>
                <w:szCs w:val="18"/>
                <w:lang w:val="en-US"/>
              </w:rPr>
              <w:t>21.3(6.8)</w:t>
            </w:r>
          </w:p>
        </w:tc>
        <w:tc>
          <w:tcPr>
            <w:tcW w:w="489" w:type="pct"/>
            <w:shd w:val="clear" w:color="auto" w:fill="F2F2F2" w:themeFill="background1" w:themeFillShade="F2"/>
            <w:vAlign w:val="center"/>
          </w:tcPr>
          <w:p w14:paraId="30741249" w14:textId="77777777" w:rsidR="009B1169" w:rsidRPr="009B1169" w:rsidRDefault="009B1169" w:rsidP="009B1169">
            <w:pPr>
              <w:widowControl/>
              <w:jc w:val="center"/>
              <w:rPr>
                <w:rFonts w:ascii="Arial" w:hAnsi="Arial" w:cs="Arial"/>
                <w:color w:val="000000" w:themeColor="text1"/>
                <w:sz w:val="18"/>
                <w:szCs w:val="18"/>
                <w:lang w:val="en-US"/>
              </w:rPr>
            </w:pPr>
            <w:r w:rsidRPr="009B1169">
              <w:rPr>
                <w:rFonts w:ascii="Arial" w:hAnsi="Arial" w:cs="Arial"/>
                <w:color w:val="000000" w:themeColor="text1"/>
                <w:sz w:val="18"/>
                <w:szCs w:val="18"/>
                <w:lang w:val="en-US"/>
              </w:rPr>
              <w:t>23.0(5.5)</w:t>
            </w:r>
          </w:p>
        </w:tc>
        <w:tc>
          <w:tcPr>
            <w:tcW w:w="489" w:type="pct"/>
            <w:shd w:val="clear" w:color="auto" w:fill="F2F2F2" w:themeFill="background1" w:themeFillShade="F2"/>
            <w:noWrap/>
            <w:vAlign w:val="center"/>
          </w:tcPr>
          <w:p w14:paraId="6FEE5794"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24.7(6.8)</w:t>
            </w:r>
          </w:p>
        </w:tc>
        <w:tc>
          <w:tcPr>
            <w:tcW w:w="490" w:type="pct"/>
            <w:shd w:val="clear" w:color="auto" w:fill="F2F2F2" w:themeFill="background1" w:themeFillShade="F2"/>
            <w:vAlign w:val="center"/>
          </w:tcPr>
          <w:p w14:paraId="25A2B989"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25.6(6.2)</w:t>
            </w:r>
          </w:p>
        </w:tc>
        <w:tc>
          <w:tcPr>
            <w:tcW w:w="489" w:type="pct"/>
            <w:shd w:val="clear" w:color="auto" w:fill="auto"/>
            <w:noWrap/>
            <w:vAlign w:val="center"/>
          </w:tcPr>
          <w:p w14:paraId="6EB47E7B"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20.1(4.7)</w:t>
            </w:r>
          </w:p>
        </w:tc>
        <w:tc>
          <w:tcPr>
            <w:tcW w:w="489" w:type="pct"/>
            <w:shd w:val="clear" w:color="auto" w:fill="auto"/>
            <w:vAlign w:val="center"/>
          </w:tcPr>
          <w:p w14:paraId="1D6519FD"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20.8(6.7)</w:t>
            </w:r>
          </w:p>
        </w:tc>
        <w:tc>
          <w:tcPr>
            <w:tcW w:w="489" w:type="pct"/>
            <w:shd w:val="clear" w:color="auto" w:fill="auto"/>
            <w:noWrap/>
            <w:vAlign w:val="center"/>
          </w:tcPr>
          <w:p w14:paraId="4AA2C890"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22.2(6.5)</w:t>
            </w:r>
          </w:p>
        </w:tc>
        <w:tc>
          <w:tcPr>
            <w:tcW w:w="489" w:type="pct"/>
            <w:shd w:val="clear" w:color="auto" w:fill="auto"/>
            <w:vAlign w:val="center"/>
          </w:tcPr>
          <w:p w14:paraId="61F52B5B"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22.3(6.1)</w:t>
            </w:r>
          </w:p>
        </w:tc>
      </w:tr>
      <w:tr w:rsidR="009B1169" w:rsidRPr="009B1169" w14:paraId="1760A13C" w14:textId="77777777" w:rsidTr="009B1169">
        <w:trPr>
          <w:trHeight w:val="336"/>
        </w:trPr>
        <w:tc>
          <w:tcPr>
            <w:tcW w:w="1087" w:type="pct"/>
            <w:noWrap/>
            <w:vAlign w:val="center"/>
            <w:hideMark/>
          </w:tcPr>
          <w:p w14:paraId="628DCB8D" w14:textId="77777777" w:rsidR="009B1169" w:rsidRPr="009B1169" w:rsidRDefault="009B1169" w:rsidP="009B1169">
            <w:pPr>
              <w:widowControl/>
              <w:rPr>
                <w:rFonts w:ascii="Arial" w:eastAsia="PMingLiU" w:hAnsi="Arial" w:cs="Arial"/>
                <w:color w:val="000000"/>
                <w:sz w:val="18"/>
                <w:szCs w:val="18"/>
                <w:lang w:val="en-US"/>
              </w:rPr>
            </w:pPr>
            <w:r w:rsidRPr="009B1169">
              <w:rPr>
                <w:rFonts w:ascii="Arial" w:eastAsia="PMingLiU" w:hAnsi="Arial" w:cs="Arial"/>
                <w:color w:val="000000"/>
                <w:sz w:val="18"/>
                <w:szCs w:val="18"/>
                <w:lang w:val="en-US"/>
              </w:rPr>
              <w:t xml:space="preserve">  Right leg standing balance (s)</w:t>
            </w:r>
          </w:p>
        </w:tc>
        <w:tc>
          <w:tcPr>
            <w:tcW w:w="489" w:type="pct"/>
            <w:shd w:val="clear" w:color="auto" w:fill="F2F2F2" w:themeFill="background1" w:themeFillShade="F2"/>
            <w:noWrap/>
            <w:vAlign w:val="center"/>
          </w:tcPr>
          <w:p w14:paraId="74C6CBBE" w14:textId="77777777" w:rsidR="009B1169" w:rsidRPr="009B1169" w:rsidRDefault="009B1169" w:rsidP="009B1169">
            <w:pPr>
              <w:widowControl/>
              <w:jc w:val="center"/>
              <w:rPr>
                <w:rFonts w:ascii="Arial" w:eastAsia="PMingLiU" w:hAnsi="Arial" w:cs="Arial"/>
                <w:color w:val="000000" w:themeColor="text1"/>
                <w:sz w:val="18"/>
                <w:szCs w:val="18"/>
                <w:lang w:val="en-US"/>
              </w:rPr>
            </w:pPr>
            <w:r w:rsidRPr="009B1169">
              <w:rPr>
                <w:rFonts w:ascii="Arial" w:eastAsia="PMingLiU" w:hAnsi="Arial" w:cs="Arial"/>
                <w:color w:val="000000" w:themeColor="text1"/>
                <w:sz w:val="18"/>
                <w:szCs w:val="18"/>
                <w:lang w:val="en-US"/>
              </w:rPr>
              <w:t>30.5(26.2)</w:t>
            </w:r>
          </w:p>
        </w:tc>
        <w:tc>
          <w:tcPr>
            <w:tcW w:w="489" w:type="pct"/>
            <w:shd w:val="clear" w:color="auto" w:fill="F2F2F2" w:themeFill="background1" w:themeFillShade="F2"/>
            <w:vAlign w:val="center"/>
          </w:tcPr>
          <w:p w14:paraId="09832AF8" w14:textId="77777777" w:rsidR="009B1169" w:rsidRPr="009B1169" w:rsidRDefault="009B1169" w:rsidP="009B1169">
            <w:pPr>
              <w:widowControl/>
              <w:jc w:val="center"/>
              <w:rPr>
                <w:rFonts w:ascii="Arial" w:hAnsi="Arial" w:cs="Arial"/>
                <w:color w:val="000000" w:themeColor="text1"/>
                <w:sz w:val="18"/>
                <w:szCs w:val="18"/>
                <w:lang w:val="en-US"/>
              </w:rPr>
            </w:pPr>
            <w:r w:rsidRPr="009B1169">
              <w:rPr>
                <w:rFonts w:ascii="Arial" w:hAnsi="Arial" w:cs="Arial"/>
                <w:color w:val="000000" w:themeColor="text1"/>
                <w:sz w:val="18"/>
                <w:szCs w:val="18"/>
                <w:lang w:val="en-US"/>
              </w:rPr>
              <w:t>31.7(22.3)</w:t>
            </w:r>
          </w:p>
        </w:tc>
        <w:tc>
          <w:tcPr>
            <w:tcW w:w="489" w:type="pct"/>
            <w:shd w:val="clear" w:color="auto" w:fill="F2F2F2" w:themeFill="background1" w:themeFillShade="F2"/>
            <w:noWrap/>
            <w:vAlign w:val="center"/>
          </w:tcPr>
          <w:p w14:paraId="081411C9"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34.0(24.1)</w:t>
            </w:r>
          </w:p>
        </w:tc>
        <w:tc>
          <w:tcPr>
            <w:tcW w:w="490" w:type="pct"/>
            <w:shd w:val="clear" w:color="auto" w:fill="F2F2F2" w:themeFill="background1" w:themeFillShade="F2"/>
            <w:vAlign w:val="center"/>
          </w:tcPr>
          <w:p w14:paraId="04FB0D83"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34.6(23.7)</w:t>
            </w:r>
          </w:p>
        </w:tc>
        <w:tc>
          <w:tcPr>
            <w:tcW w:w="489" w:type="pct"/>
            <w:shd w:val="clear" w:color="auto" w:fill="auto"/>
            <w:noWrap/>
            <w:vAlign w:val="center"/>
          </w:tcPr>
          <w:p w14:paraId="2E4204A0"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20.2(18.5)</w:t>
            </w:r>
          </w:p>
        </w:tc>
        <w:tc>
          <w:tcPr>
            <w:tcW w:w="489" w:type="pct"/>
            <w:shd w:val="clear" w:color="auto" w:fill="auto"/>
            <w:vAlign w:val="center"/>
          </w:tcPr>
          <w:p w14:paraId="35B84425"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15.9(16.7)</w:t>
            </w:r>
          </w:p>
        </w:tc>
        <w:tc>
          <w:tcPr>
            <w:tcW w:w="489" w:type="pct"/>
            <w:shd w:val="clear" w:color="auto" w:fill="auto"/>
            <w:noWrap/>
            <w:vAlign w:val="center"/>
          </w:tcPr>
          <w:p w14:paraId="791B06FF"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18.7(17.3)</w:t>
            </w:r>
          </w:p>
        </w:tc>
        <w:tc>
          <w:tcPr>
            <w:tcW w:w="489" w:type="pct"/>
            <w:shd w:val="clear" w:color="auto" w:fill="auto"/>
            <w:vAlign w:val="center"/>
          </w:tcPr>
          <w:p w14:paraId="1CE85063"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16.9(14.4)</w:t>
            </w:r>
          </w:p>
        </w:tc>
      </w:tr>
      <w:tr w:rsidR="009B1169" w:rsidRPr="009B1169" w14:paraId="3A03F2C6" w14:textId="77777777" w:rsidTr="009B1169">
        <w:trPr>
          <w:trHeight w:val="336"/>
        </w:trPr>
        <w:tc>
          <w:tcPr>
            <w:tcW w:w="1087" w:type="pct"/>
            <w:noWrap/>
            <w:vAlign w:val="center"/>
            <w:hideMark/>
          </w:tcPr>
          <w:p w14:paraId="71164845" w14:textId="77777777" w:rsidR="009B1169" w:rsidRPr="009B1169" w:rsidRDefault="009B1169" w:rsidP="009B1169">
            <w:pPr>
              <w:widowControl/>
              <w:rPr>
                <w:rFonts w:ascii="Arial" w:eastAsia="PMingLiU" w:hAnsi="Arial" w:cs="Arial"/>
                <w:color w:val="000000"/>
                <w:sz w:val="18"/>
                <w:szCs w:val="18"/>
                <w:lang w:val="en-US"/>
              </w:rPr>
            </w:pPr>
            <w:r w:rsidRPr="009B1169">
              <w:rPr>
                <w:rFonts w:ascii="Arial" w:eastAsia="PMingLiU" w:hAnsi="Arial" w:cs="Arial"/>
                <w:color w:val="000000"/>
                <w:sz w:val="18"/>
                <w:szCs w:val="18"/>
                <w:lang w:val="en-US"/>
              </w:rPr>
              <w:t xml:space="preserve">  Left leg standing balance (s)</w:t>
            </w:r>
          </w:p>
        </w:tc>
        <w:tc>
          <w:tcPr>
            <w:tcW w:w="489" w:type="pct"/>
            <w:shd w:val="clear" w:color="auto" w:fill="F2F2F2" w:themeFill="background1" w:themeFillShade="F2"/>
            <w:noWrap/>
            <w:vAlign w:val="center"/>
          </w:tcPr>
          <w:p w14:paraId="7EDF7839" w14:textId="77777777" w:rsidR="009B1169" w:rsidRPr="009B1169" w:rsidRDefault="009B1169" w:rsidP="009B1169">
            <w:pPr>
              <w:widowControl/>
              <w:jc w:val="center"/>
              <w:rPr>
                <w:rFonts w:ascii="Arial" w:eastAsia="PMingLiU" w:hAnsi="Arial" w:cs="Arial"/>
                <w:color w:val="000000" w:themeColor="text1"/>
                <w:sz w:val="18"/>
                <w:szCs w:val="18"/>
                <w:lang w:val="en-US"/>
              </w:rPr>
            </w:pPr>
            <w:r w:rsidRPr="009B1169">
              <w:rPr>
                <w:rFonts w:ascii="Arial" w:eastAsia="PMingLiU" w:hAnsi="Arial" w:cs="Arial"/>
                <w:color w:val="000000" w:themeColor="text1"/>
                <w:sz w:val="18"/>
                <w:szCs w:val="18"/>
                <w:lang w:val="en-US"/>
              </w:rPr>
              <w:t>30.0(24.3)</w:t>
            </w:r>
          </w:p>
        </w:tc>
        <w:tc>
          <w:tcPr>
            <w:tcW w:w="489" w:type="pct"/>
            <w:shd w:val="clear" w:color="auto" w:fill="F2F2F2" w:themeFill="background1" w:themeFillShade="F2"/>
            <w:vAlign w:val="center"/>
          </w:tcPr>
          <w:p w14:paraId="5E1417F8" w14:textId="6DAE1880" w:rsidR="009B1169" w:rsidRPr="009B1169" w:rsidRDefault="00126B90" w:rsidP="009B1169">
            <w:pPr>
              <w:widowControl/>
              <w:jc w:val="center"/>
              <w:rPr>
                <w:rFonts w:ascii="Arial" w:hAnsi="Arial" w:cs="Arial"/>
                <w:color w:val="000000" w:themeColor="text1"/>
                <w:sz w:val="18"/>
                <w:szCs w:val="18"/>
                <w:lang w:val="en-US"/>
              </w:rPr>
            </w:pPr>
            <w:r>
              <w:rPr>
                <w:rFonts w:ascii="Arial" w:hAnsi="Arial" w:cs="Arial"/>
                <w:color w:val="000000" w:themeColor="text1"/>
                <w:sz w:val="18"/>
                <w:szCs w:val="18"/>
                <w:lang w:val="en-US"/>
              </w:rPr>
              <w:t>34.3(23.2)</w:t>
            </w:r>
          </w:p>
        </w:tc>
        <w:tc>
          <w:tcPr>
            <w:tcW w:w="489" w:type="pct"/>
            <w:shd w:val="clear" w:color="auto" w:fill="F2F2F2" w:themeFill="background1" w:themeFillShade="F2"/>
            <w:noWrap/>
            <w:vAlign w:val="center"/>
          </w:tcPr>
          <w:p w14:paraId="43E86946"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35.1(23.2)</w:t>
            </w:r>
          </w:p>
        </w:tc>
        <w:tc>
          <w:tcPr>
            <w:tcW w:w="490" w:type="pct"/>
            <w:shd w:val="clear" w:color="auto" w:fill="F2F2F2" w:themeFill="background1" w:themeFillShade="F2"/>
            <w:vAlign w:val="center"/>
          </w:tcPr>
          <w:p w14:paraId="461B76A6"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33.4(21.3)</w:t>
            </w:r>
          </w:p>
        </w:tc>
        <w:tc>
          <w:tcPr>
            <w:tcW w:w="489" w:type="pct"/>
            <w:shd w:val="clear" w:color="auto" w:fill="auto"/>
            <w:noWrap/>
            <w:vAlign w:val="center"/>
          </w:tcPr>
          <w:p w14:paraId="26A39E71"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21.8(18.1)</w:t>
            </w:r>
          </w:p>
        </w:tc>
        <w:tc>
          <w:tcPr>
            <w:tcW w:w="489" w:type="pct"/>
            <w:shd w:val="clear" w:color="auto" w:fill="auto"/>
            <w:vAlign w:val="center"/>
          </w:tcPr>
          <w:p w14:paraId="6E020A3F"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23.8(20.0)</w:t>
            </w:r>
          </w:p>
        </w:tc>
        <w:tc>
          <w:tcPr>
            <w:tcW w:w="489" w:type="pct"/>
            <w:shd w:val="clear" w:color="auto" w:fill="auto"/>
            <w:noWrap/>
            <w:vAlign w:val="center"/>
          </w:tcPr>
          <w:p w14:paraId="5F5011BD"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23.2(22.1)</w:t>
            </w:r>
          </w:p>
        </w:tc>
        <w:tc>
          <w:tcPr>
            <w:tcW w:w="489" w:type="pct"/>
            <w:shd w:val="clear" w:color="auto" w:fill="auto"/>
            <w:vAlign w:val="center"/>
          </w:tcPr>
          <w:p w14:paraId="1DC56D6F"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18.7(17.3)</w:t>
            </w:r>
          </w:p>
        </w:tc>
      </w:tr>
      <w:tr w:rsidR="009B1169" w:rsidRPr="009B1169" w14:paraId="448CAB23" w14:textId="77777777" w:rsidTr="009B1169">
        <w:trPr>
          <w:trHeight w:val="336"/>
        </w:trPr>
        <w:tc>
          <w:tcPr>
            <w:tcW w:w="1087" w:type="pct"/>
            <w:noWrap/>
            <w:vAlign w:val="center"/>
          </w:tcPr>
          <w:p w14:paraId="4485594A" w14:textId="77777777" w:rsidR="009B1169" w:rsidRPr="009B1169" w:rsidRDefault="009B1169" w:rsidP="009B1169">
            <w:pPr>
              <w:widowControl/>
              <w:rPr>
                <w:rFonts w:ascii="Arial" w:eastAsia="PMingLiU" w:hAnsi="Arial" w:cs="Arial"/>
                <w:color w:val="000000"/>
                <w:sz w:val="18"/>
                <w:szCs w:val="18"/>
                <w:lang w:val="en-US"/>
              </w:rPr>
            </w:pPr>
            <w:r w:rsidRPr="009B1169">
              <w:rPr>
                <w:rFonts w:ascii="Arial" w:eastAsia="PMingLiU" w:hAnsi="Arial" w:cs="Arial"/>
                <w:color w:val="000000"/>
                <w:sz w:val="18"/>
                <w:szCs w:val="18"/>
                <w:lang w:val="en-US"/>
              </w:rPr>
              <w:t xml:space="preserve">  Time-up-and-go (s)</w:t>
            </w:r>
          </w:p>
        </w:tc>
        <w:tc>
          <w:tcPr>
            <w:tcW w:w="489" w:type="pct"/>
            <w:shd w:val="clear" w:color="auto" w:fill="F2F2F2" w:themeFill="background1" w:themeFillShade="F2"/>
            <w:noWrap/>
            <w:vAlign w:val="center"/>
          </w:tcPr>
          <w:p w14:paraId="4ABF5109" w14:textId="77777777" w:rsidR="009B1169" w:rsidRPr="009B1169" w:rsidRDefault="009B1169" w:rsidP="009B1169">
            <w:pPr>
              <w:widowControl/>
              <w:jc w:val="center"/>
              <w:rPr>
                <w:rFonts w:ascii="Arial" w:eastAsia="PMingLiU" w:hAnsi="Arial" w:cs="Arial"/>
                <w:color w:val="000000" w:themeColor="text1"/>
                <w:sz w:val="18"/>
                <w:szCs w:val="18"/>
                <w:lang w:val="en-US"/>
              </w:rPr>
            </w:pPr>
            <w:r w:rsidRPr="009B1169">
              <w:rPr>
                <w:rFonts w:ascii="Arial" w:eastAsia="PMingLiU" w:hAnsi="Arial" w:cs="Arial"/>
                <w:color w:val="000000" w:themeColor="text1"/>
                <w:sz w:val="18"/>
                <w:szCs w:val="18"/>
                <w:lang w:val="en-US"/>
              </w:rPr>
              <w:t>10.7(2.7)</w:t>
            </w:r>
          </w:p>
        </w:tc>
        <w:tc>
          <w:tcPr>
            <w:tcW w:w="489" w:type="pct"/>
            <w:shd w:val="clear" w:color="auto" w:fill="F2F2F2" w:themeFill="background1" w:themeFillShade="F2"/>
            <w:vAlign w:val="center"/>
          </w:tcPr>
          <w:p w14:paraId="2894A85A" w14:textId="77777777" w:rsidR="009B1169" w:rsidRPr="009B1169" w:rsidRDefault="009B1169" w:rsidP="009B1169">
            <w:pPr>
              <w:widowControl/>
              <w:jc w:val="center"/>
              <w:rPr>
                <w:rFonts w:ascii="Arial" w:hAnsi="Arial" w:cs="Arial"/>
                <w:color w:val="000000" w:themeColor="text1"/>
                <w:sz w:val="18"/>
                <w:szCs w:val="18"/>
                <w:lang w:val="en-US"/>
              </w:rPr>
            </w:pPr>
            <w:r w:rsidRPr="009B1169">
              <w:rPr>
                <w:rFonts w:ascii="Arial" w:hAnsi="Arial" w:cs="Arial"/>
                <w:color w:val="000000" w:themeColor="text1"/>
                <w:sz w:val="18"/>
                <w:szCs w:val="18"/>
                <w:lang w:val="en-US"/>
              </w:rPr>
              <w:t>10.0(2.4)</w:t>
            </w:r>
          </w:p>
        </w:tc>
        <w:tc>
          <w:tcPr>
            <w:tcW w:w="489" w:type="pct"/>
            <w:shd w:val="clear" w:color="auto" w:fill="F2F2F2" w:themeFill="background1" w:themeFillShade="F2"/>
            <w:noWrap/>
            <w:vAlign w:val="center"/>
          </w:tcPr>
          <w:p w14:paraId="6A0B559E"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9.6(2.4)</w:t>
            </w:r>
          </w:p>
        </w:tc>
        <w:tc>
          <w:tcPr>
            <w:tcW w:w="490" w:type="pct"/>
            <w:shd w:val="clear" w:color="auto" w:fill="F2F2F2" w:themeFill="background1" w:themeFillShade="F2"/>
            <w:vAlign w:val="center"/>
          </w:tcPr>
          <w:p w14:paraId="4FE06ED5"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8.8(1.7)</w:t>
            </w:r>
          </w:p>
        </w:tc>
        <w:tc>
          <w:tcPr>
            <w:tcW w:w="489" w:type="pct"/>
            <w:shd w:val="clear" w:color="auto" w:fill="auto"/>
            <w:noWrap/>
            <w:vAlign w:val="center"/>
          </w:tcPr>
          <w:p w14:paraId="7008B273"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11.1(2.0)</w:t>
            </w:r>
          </w:p>
        </w:tc>
        <w:tc>
          <w:tcPr>
            <w:tcW w:w="489" w:type="pct"/>
            <w:shd w:val="clear" w:color="auto" w:fill="auto"/>
            <w:vAlign w:val="center"/>
          </w:tcPr>
          <w:p w14:paraId="18B2D426"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11.7(2.1)</w:t>
            </w:r>
          </w:p>
        </w:tc>
        <w:tc>
          <w:tcPr>
            <w:tcW w:w="489" w:type="pct"/>
            <w:shd w:val="clear" w:color="auto" w:fill="auto"/>
            <w:noWrap/>
            <w:vAlign w:val="center"/>
          </w:tcPr>
          <w:p w14:paraId="1F817EB6"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10.5(2.1)</w:t>
            </w:r>
          </w:p>
        </w:tc>
        <w:tc>
          <w:tcPr>
            <w:tcW w:w="489" w:type="pct"/>
            <w:shd w:val="clear" w:color="auto" w:fill="auto"/>
            <w:vAlign w:val="center"/>
          </w:tcPr>
          <w:p w14:paraId="45E6DBD7"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10.5(2.1)</w:t>
            </w:r>
          </w:p>
        </w:tc>
      </w:tr>
      <w:tr w:rsidR="009B1169" w:rsidRPr="009B1169" w14:paraId="41DFAF52" w14:textId="77777777" w:rsidTr="009B1169">
        <w:trPr>
          <w:trHeight w:val="336"/>
        </w:trPr>
        <w:tc>
          <w:tcPr>
            <w:tcW w:w="1087" w:type="pct"/>
            <w:noWrap/>
            <w:vAlign w:val="center"/>
          </w:tcPr>
          <w:p w14:paraId="638E23FF" w14:textId="77777777" w:rsidR="009B1169" w:rsidRPr="009B1169" w:rsidRDefault="009B1169" w:rsidP="009B1169">
            <w:pPr>
              <w:widowControl/>
              <w:rPr>
                <w:rFonts w:ascii="Arial" w:eastAsia="PMingLiU" w:hAnsi="Arial" w:cs="Arial"/>
                <w:color w:val="000000"/>
                <w:sz w:val="18"/>
                <w:szCs w:val="18"/>
                <w:lang w:val="en-US"/>
              </w:rPr>
            </w:pPr>
            <w:r w:rsidRPr="009B1169">
              <w:rPr>
                <w:rFonts w:ascii="Arial" w:eastAsia="PMingLiU" w:hAnsi="Arial" w:cs="Arial"/>
                <w:color w:val="000000"/>
                <w:sz w:val="18"/>
                <w:szCs w:val="18"/>
                <w:lang w:val="en-US"/>
              </w:rPr>
              <w:t xml:space="preserve">  Right leg chair sit-and-reach (cm)</w:t>
            </w:r>
          </w:p>
        </w:tc>
        <w:tc>
          <w:tcPr>
            <w:tcW w:w="489" w:type="pct"/>
            <w:shd w:val="clear" w:color="auto" w:fill="F2F2F2" w:themeFill="background1" w:themeFillShade="F2"/>
            <w:noWrap/>
            <w:vAlign w:val="center"/>
          </w:tcPr>
          <w:p w14:paraId="5F07D603" w14:textId="77777777" w:rsidR="009B1169" w:rsidRPr="009B1169" w:rsidRDefault="009B1169" w:rsidP="009B1169">
            <w:pPr>
              <w:widowControl/>
              <w:jc w:val="center"/>
              <w:rPr>
                <w:rFonts w:ascii="Arial" w:eastAsia="PMingLiU" w:hAnsi="Arial" w:cs="Arial"/>
                <w:color w:val="000000" w:themeColor="text1"/>
                <w:sz w:val="18"/>
                <w:szCs w:val="18"/>
                <w:lang w:val="en-US"/>
              </w:rPr>
            </w:pPr>
            <w:r w:rsidRPr="009B1169">
              <w:rPr>
                <w:rFonts w:ascii="Arial" w:eastAsia="PMingLiU" w:hAnsi="Arial" w:cs="Arial"/>
                <w:color w:val="000000" w:themeColor="text1"/>
                <w:sz w:val="18"/>
                <w:szCs w:val="18"/>
                <w:lang w:val="en-US"/>
              </w:rPr>
              <w:t>-12.8(11.1)</w:t>
            </w:r>
          </w:p>
        </w:tc>
        <w:tc>
          <w:tcPr>
            <w:tcW w:w="489" w:type="pct"/>
            <w:shd w:val="clear" w:color="auto" w:fill="F2F2F2" w:themeFill="background1" w:themeFillShade="F2"/>
            <w:vAlign w:val="center"/>
          </w:tcPr>
          <w:p w14:paraId="4AAA0BE7" w14:textId="77777777" w:rsidR="009B1169" w:rsidRPr="009B1169" w:rsidRDefault="009B1169" w:rsidP="009B1169">
            <w:pPr>
              <w:widowControl/>
              <w:jc w:val="center"/>
              <w:rPr>
                <w:rFonts w:ascii="Arial" w:hAnsi="Arial" w:cs="Arial"/>
                <w:color w:val="000000" w:themeColor="text1"/>
                <w:sz w:val="18"/>
                <w:szCs w:val="18"/>
                <w:lang w:val="en-US"/>
              </w:rPr>
            </w:pPr>
            <w:r w:rsidRPr="009B1169">
              <w:rPr>
                <w:rFonts w:ascii="Arial" w:hAnsi="Arial" w:cs="Arial"/>
                <w:color w:val="000000" w:themeColor="text1"/>
                <w:sz w:val="18"/>
                <w:szCs w:val="18"/>
                <w:lang w:val="en-US"/>
              </w:rPr>
              <w:t>-8.7(9.4)</w:t>
            </w:r>
          </w:p>
        </w:tc>
        <w:tc>
          <w:tcPr>
            <w:tcW w:w="489" w:type="pct"/>
            <w:shd w:val="clear" w:color="auto" w:fill="F2F2F2" w:themeFill="background1" w:themeFillShade="F2"/>
            <w:noWrap/>
            <w:vAlign w:val="center"/>
          </w:tcPr>
          <w:p w14:paraId="78977C73"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-6.2(9.3)</w:t>
            </w:r>
          </w:p>
        </w:tc>
        <w:tc>
          <w:tcPr>
            <w:tcW w:w="490" w:type="pct"/>
            <w:shd w:val="clear" w:color="auto" w:fill="F2F2F2" w:themeFill="background1" w:themeFillShade="F2"/>
            <w:vAlign w:val="center"/>
          </w:tcPr>
          <w:p w14:paraId="668E3851"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-5.4(8.9)</w:t>
            </w:r>
          </w:p>
        </w:tc>
        <w:tc>
          <w:tcPr>
            <w:tcW w:w="489" w:type="pct"/>
            <w:shd w:val="clear" w:color="auto" w:fill="auto"/>
            <w:noWrap/>
            <w:vAlign w:val="center"/>
          </w:tcPr>
          <w:p w14:paraId="79137508"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-10.8(11.4)</w:t>
            </w:r>
          </w:p>
        </w:tc>
        <w:tc>
          <w:tcPr>
            <w:tcW w:w="489" w:type="pct"/>
            <w:shd w:val="clear" w:color="auto" w:fill="auto"/>
            <w:vAlign w:val="center"/>
          </w:tcPr>
          <w:p w14:paraId="7A7DAC8A"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-7.7(10.5)</w:t>
            </w:r>
          </w:p>
        </w:tc>
        <w:tc>
          <w:tcPr>
            <w:tcW w:w="489" w:type="pct"/>
            <w:shd w:val="clear" w:color="auto" w:fill="auto"/>
            <w:noWrap/>
            <w:vAlign w:val="center"/>
          </w:tcPr>
          <w:p w14:paraId="4251150E"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-5.6(11.1)</w:t>
            </w:r>
          </w:p>
        </w:tc>
        <w:tc>
          <w:tcPr>
            <w:tcW w:w="489" w:type="pct"/>
            <w:shd w:val="clear" w:color="auto" w:fill="auto"/>
            <w:vAlign w:val="center"/>
          </w:tcPr>
          <w:p w14:paraId="3BA19BB8"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-5.5(9.9)</w:t>
            </w:r>
          </w:p>
        </w:tc>
      </w:tr>
      <w:tr w:rsidR="009B1169" w:rsidRPr="009B1169" w14:paraId="055E049B" w14:textId="77777777" w:rsidTr="009B1169">
        <w:trPr>
          <w:trHeight w:val="336"/>
        </w:trPr>
        <w:tc>
          <w:tcPr>
            <w:tcW w:w="1087" w:type="pct"/>
            <w:noWrap/>
            <w:vAlign w:val="center"/>
          </w:tcPr>
          <w:p w14:paraId="3D55AF96" w14:textId="77777777" w:rsidR="009B1169" w:rsidRPr="009B1169" w:rsidRDefault="009B1169" w:rsidP="009B1169">
            <w:pPr>
              <w:widowControl/>
              <w:rPr>
                <w:rFonts w:ascii="Arial" w:eastAsia="PMingLiU" w:hAnsi="Arial" w:cs="Arial"/>
                <w:color w:val="000000"/>
                <w:sz w:val="18"/>
                <w:szCs w:val="18"/>
                <w:lang w:val="en-US"/>
              </w:rPr>
            </w:pPr>
            <w:r w:rsidRPr="009B1169">
              <w:rPr>
                <w:rFonts w:ascii="Arial" w:eastAsia="PMingLiU" w:hAnsi="Arial" w:cs="Arial"/>
                <w:color w:val="000000"/>
                <w:sz w:val="18"/>
                <w:szCs w:val="18"/>
                <w:lang w:val="en-US"/>
              </w:rPr>
              <w:t xml:space="preserve">  Left leg chair sit-and-reach (cm)</w:t>
            </w:r>
          </w:p>
        </w:tc>
        <w:tc>
          <w:tcPr>
            <w:tcW w:w="489" w:type="pct"/>
            <w:shd w:val="clear" w:color="auto" w:fill="F2F2F2" w:themeFill="background1" w:themeFillShade="F2"/>
            <w:noWrap/>
            <w:vAlign w:val="center"/>
          </w:tcPr>
          <w:p w14:paraId="1B3DDC52" w14:textId="77777777" w:rsidR="009B1169" w:rsidRPr="009B1169" w:rsidRDefault="009B1169" w:rsidP="009B1169">
            <w:pPr>
              <w:widowControl/>
              <w:jc w:val="center"/>
              <w:rPr>
                <w:rFonts w:ascii="Arial" w:eastAsia="PMingLiU" w:hAnsi="Arial" w:cs="Arial"/>
                <w:color w:val="000000" w:themeColor="text1"/>
                <w:sz w:val="18"/>
                <w:szCs w:val="18"/>
                <w:lang w:val="en-US"/>
              </w:rPr>
            </w:pPr>
            <w:r w:rsidRPr="009B1169">
              <w:rPr>
                <w:rFonts w:ascii="Arial" w:eastAsia="PMingLiU" w:hAnsi="Arial" w:cs="Arial"/>
                <w:color w:val="000000" w:themeColor="text1"/>
                <w:sz w:val="18"/>
                <w:szCs w:val="18"/>
                <w:lang w:val="en-US"/>
              </w:rPr>
              <w:t>-12.2(11.1)</w:t>
            </w:r>
          </w:p>
        </w:tc>
        <w:tc>
          <w:tcPr>
            <w:tcW w:w="489" w:type="pct"/>
            <w:shd w:val="clear" w:color="auto" w:fill="F2F2F2" w:themeFill="background1" w:themeFillShade="F2"/>
            <w:vAlign w:val="center"/>
          </w:tcPr>
          <w:p w14:paraId="2F39EC90" w14:textId="77777777" w:rsidR="009B1169" w:rsidRPr="009B1169" w:rsidRDefault="009B1169" w:rsidP="009B1169">
            <w:pPr>
              <w:widowControl/>
              <w:jc w:val="center"/>
              <w:rPr>
                <w:rFonts w:ascii="Arial" w:hAnsi="Arial" w:cs="Arial"/>
                <w:color w:val="000000" w:themeColor="text1"/>
                <w:sz w:val="18"/>
                <w:szCs w:val="18"/>
                <w:lang w:val="en-US"/>
              </w:rPr>
            </w:pPr>
            <w:r w:rsidRPr="009B1169">
              <w:rPr>
                <w:rFonts w:ascii="Arial" w:hAnsi="Arial" w:cs="Arial"/>
                <w:color w:val="000000" w:themeColor="text1"/>
                <w:sz w:val="18"/>
                <w:szCs w:val="18"/>
                <w:lang w:val="en-US"/>
              </w:rPr>
              <w:t>-8.1(9.8)</w:t>
            </w:r>
          </w:p>
        </w:tc>
        <w:tc>
          <w:tcPr>
            <w:tcW w:w="489" w:type="pct"/>
            <w:shd w:val="clear" w:color="auto" w:fill="F2F2F2" w:themeFill="background1" w:themeFillShade="F2"/>
            <w:noWrap/>
            <w:vAlign w:val="center"/>
          </w:tcPr>
          <w:p w14:paraId="5C3521AF"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-5.4(9.2)</w:t>
            </w:r>
          </w:p>
        </w:tc>
        <w:tc>
          <w:tcPr>
            <w:tcW w:w="490" w:type="pct"/>
            <w:shd w:val="clear" w:color="auto" w:fill="F2F2F2" w:themeFill="background1" w:themeFillShade="F2"/>
            <w:vAlign w:val="center"/>
          </w:tcPr>
          <w:p w14:paraId="7D5A1A73"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-5.0(9.0)</w:t>
            </w:r>
          </w:p>
        </w:tc>
        <w:tc>
          <w:tcPr>
            <w:tcW w:w="489" w:type="pct"/>
            <w:shd w:val="clear" w:color="auto" w:fill="auto"/>
            <w:noWrap/>
            <w:vAlign w:val="center"/>
          </w:tcPr>
          <w:p w14:paraId="04B5B2DB"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-13.3(12.6)</w:t>
            </w:r>
          </w:p>
        </w:tc>
        <w:tc>
          <w:tcPr>
            <w:tcW w:w="489" w:type="pct"/>
            <w:shd w:val="clear" w:color="auto" w:fill="auto"/>
            <w:vAlign w:val="center"/>
          </w:tcPr>
          <w:p w14:paraId="499B1F73"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-6.8(10.8)</w:t>
            </w:r>
          </w:p>
        </w:tc>
        <w:tc>
          <w:tcPr>
            <w:tcW w:w="489" w:type="pct"/>
            <w:shd w:val="clear" w:color="auto" w:fill="auto"/>
            <w:noWrap/>
            <w:vAlign w:val="center"/>
          </w:tcPr>
          <w:p w14:paraId="5F1258D7"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-4.7(10.4)</w:t>
            </w:r>
          </w:p>
        </w:tc>
        <w:tc>
          <w:tcPr>
            <w:tcW w:w="489" w:type="pct"/>
            <w:shd w:val="clear" w:color="auto" w:fill="auto"/>
            <w:vAlign w:val="center"/>
          </w:tcPr>
          <w:p w14:paraId="5DE716AE"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-6.3(10.5)</w:t>
            </w:r>
          </w:p>
        </w:tc>
      </w:tr>
      <w:tr w:rsidR="009B1169" w:rsidRPr="009B1169" w14:paraId="624608AE" w14:textId="77777777" w:rsidTr="009B1169">
        <w:trPr>
          <w:trHeight w:val="336"/>
        </w:trPr>
        <w:tc>
          <w:tcPr>
            <w:tcW w:w="1087" w:type="pct"/>
            <w:noWrap/>
            <w:vAlign w:val="center"/>
          </w:tcPr>
          <w:p w14:paraId="02E3574C" w14:textId="77777777" w:rsidR="009B1169" w:rsidRPr="009B1169" w:rsidRDefault="009B1169" w:rsidP="009B1169">
            <w:pPr>
              <w:widowControl/>
              <w:rPr>
                <w:rFonts w:ascii="Arial" w:eastAsia="PMingLiU" w:hAnsi="Arial" w:cs="Arial"/>
                <w:b/>
                <w:bCs/>
                <w:color w:val="000000"/>
                <w:sz w:val="18"/>
                <w:szCs w:val="18"/>
                <w:lang w:val="en-US"/>
              </w:rPr>
            </w:pPr>
            <w:r w:rsidRPr="009B1169">
              <w:rPr>
                <w:rFonts w:ascii="Arial" w:eastAsia="PMingLiU" w:hAnsi="Arial" w:cs="Arial"/>
                <w:b/>
                <w:bCs/>
                <w:color w:val="000000"/>
                <w:sz w:val="18"/>
                <w:szCs w:val="18"/>
                <w:lang w:val="en-US"/>
              </w:rPr>
              <w:t>Keiser outcomes, n</w:t>
            </w:r>
          </w:p>
        </w:tc>
        <w:tc>
          <w:tcPr>
            <w:tcW w:w="489" w:type="pct"/>
            <w:shd w:val="clear" w:color="auto" w:fill="F2F2F2" w:themeFill="background1" w:themeFillShade="F2"/>
            <w:noWrap/>
            <w:vAlign w:val="center"/>
          </w:tcPr>
          <w:p w14:paraId="6698BFCC" w14:textId="77777777" w:rsidR="009B1169" w:rsidRPr="009B1169" w:rsidRDefault="009B1169" w:rsidP="009B1169">
            <w:pPr>
              <w:widowControl/>
              <w:jc w:val="center"/>
              <w:rPr>
                <w:rFonts w:ascii="Arial" w:eastAsia="PMingLiU" w:hAnsi="Arial" w:cs="Arial"/>
                <w:b/>
                <w:bCs/>
                <w:color w:val="000000" w:themeColor="text1"/>
                <w:sz w:val="18"/>
                <w:szCs w:val="18"/>
                <w:lang w:val="en-US"/>
              </w:rPr>
            </w:pPr>
            <w:r w:rsidRPr="009B1169">
              <w:rPr>
                <w:rFonts w:ascii="Arial" w:eastAsia="PMingLiU" w:hAnsi="Arial" w:cs="Arial"/>
                <w:b/>
                <w:bCs/>
                <w:color w:val="000000" w:themeColor="text1"/>
                <w:sz w:val="18"/>
                <w:szCs w:val="18"/>
                <w:lang w:val="en-US"/>
              </w:rPr>
              <w:t>21</w:t>
            </w:r>
          </w:p>
        </w:tc>
        <w:tc>
          <w:tcPr>
            <w:tcW w:w="489" w:type="pct"/>
            <w:shd w:val="clear" w:color="auto" w:fill="F2F2F2" w:themeFill="background1" w:themeFillShade="F2"/>
            <w:vAlign w:val="center"/>
          </w:tcPr>
          <w:p w14:paraId="0D02D001" w14:textId="77777777" w:rsidR="009B1169" w:rsidRPr="009B1169" w:rsidRDefault="009B1169" w:rsidP="009B1169">
            <w:pPr>
              <w:widowControl/>
              <w:jc w:val="center"/>
              <w:rPr>
                <w:rFonts w:ascii="Arial" w:hAnsi="Arial" w:cs="Arial"/>
                <w:b/>
                <w:bCs/>
                <w:color w:val="000000" w:themeColor="text1"/>
                <w:sz w:val="18"/>
                <w:szCs w:val="18"/>
                <w:lang w:val="en-US"/>
              </w:rPr>
            </w:pPr>
            <w:r w:rsidRPr="009B1169">
              <w:rPr>
                <w:rFonts w:ascii="Arial" w:hAnsi="Arial" w:cs="Arial"/>
                <w:b/>
                <w:bCs/>
                <w:color w:val="000000" w:themeColor="text1"/>
                <w:sz w:val="18"/>
                <w:szCs w:val="18"/>
                <w:lang w:val="en-US"/>
              </w:rPr>
              <w:t>21</w:t>
            </w:r>
          </w:p>
        </w:tc>
        <w:tc>
          <w:tcPr>
            <w:tcW w:w="489" w:type="pct"/>
            <w:shd w:val="clear" w:color="auto" w:fill="F2F2F2" w:themeFill="background1" w:themeFillShade="F2"/>
            <w:noWrap/>
            <w:vAlign w:val="center"/>
          </w:tcPr>
          <w:p w14:paraId="3FF26724" w14:textId="77777777" w:rsidR="009B1169" w:rsidRPr="009B1169" w:rsidRDefault="009B1169" w:rsidP="009B1169">
            <w:pPr>
              <w:widowControl/>
              <w:jc w:val="center"/>
              <w:rPr>
                <w:rFonts w:ascii="Arial" w:eastAsia="Times New Roman" w:hAnsi="Arial" w:cs="Arial"/>
                <w:b/>
                <w:bCs/>
                <w:sz w:val="18"/>
                <w:szCs w:val="18"/>
                <w:lang w:val="en-US"/>
              </w:rPr>
            </w:pPr>
            <w:r w:rsidRPr="009B1169">
              <w:rPr>
                <w:rFonts w:ascii="Arial" w:eastAsia="Times New Roman" w:hAnsi="Arial" w:cs="Arial"/>
                <w:b/>
                <w:bCs/>
                <w:sz w:val="18"/>
                <w:szCs w:val="18"/>
                <w:lang w:val="en-US"/>
              </w:rPr>
              <w:t>21</w:t>
            </w:r>
          </w:p>
        </w:tc>
        <w:tc>
          <w:tcPr>
            <w:tcW w:w="490" w:type="pct"/>
            <w:shd w:val="clear" w:color="auto" w:fill="F2F2F2" w:themeFill="background1" w:themeFillShade="F2"/>
            <w:vAlign w:val="center"/>
          </w:tcPr>
          <w:p w14:paraId="516BB36F" w14:textId="77777777" w:rsidR="009B1169" w:rsidRPr="009B1169" w:rsidRDefault="009B1169" w:rsidP="009B1169">
            <w:pPr>
              <w:widowControl/>
              <w:jc w:val="center"/>
              <w:rPr>
                <w:rFonts w:ascii="Arial" w:hAnsi="Arial" w:cs="Arial"/>
                <w:b/>
                <w:bCs/>
                <w:sz w:val="18"/>
                <w:szCs w:val="18"/>
                <w:lang w:val="en-US"/>
              </w:rPr>
            </w:pPr>
            <w:r w:rsidRPr="009B1169">
              <w:rPr>
                <w:rFonts w:ascii="Arial" w:hAnsi="Arial" w:cs="Arial"/>
                <w:b/>
                <w:bCs/>
                <w:sz w:val="18"/>
                <w:szCs w:val="18"/>
                <w:lang w:val="en-US"/>
              </w:rPr>
              <w:t>21</w:t>
            </w:r>
          </w:p>
        </w:tc>
        <w:tc>
          <w:tcPr>
            <w:tcW w:w="489" w:type="pct"/>
            <w:shd w:val="clear" w:color="auto" w:fill="auto"/>
            <w:noWrap/>
            <w:vAlign w:val="center"/>
          </w:tcPr>
          <w:p w14:paraId="2BCF7D9F" w14:textId="77777777" w:rsidR="009B1169" w:rsidRPr="009B1169" w:rsidRDefault="009B1169" w:rsidP="009B1169">
            <w:pPr>
              <w:widowControl/>
              <w:jc w:val="center"/>
              <w:rPr>
                <w:rFonts w:ascii="Arial" w:eastAsia="Times New Roman" w:hAnsi="Arial" w:cs="Arial"/>
                <w:b/>
                <w:bCs/>
                <w:sz w:val="18"/>
                <w:szCs w:val="18"/>
                <w:lang w:val="en-US"/>
              </w:rPr>
            </w:pPr>
            <w:r w:rsidRPr="009B1169">
              <w:rPr>
                <w:rFonts w:ascii="Arial" w:eastAsia="Times New Roman" w:hAnsi="Arial" w:cs="Arial"/>
                <w:b/>
                <w:bCs/>
                <w:sz w:val="18"/>
                <w:szCs w:val="18"/>
                <w:lang w:val="en-US"/>
              </w:rPr>
              <w:t>19</w:t>
            </w:r>
          </w:p>
        </w:tc>
        <w:tc>
          <w:tcPr>
            <w:tcW w:w="489" w:type="pct"/>
            <w:shd w:val="clear" w:color="auto" w:fill="auto"/>
            <w:vAlign w:val="center"/>
          </w:tcPr>
          <w:p w14:paraId="5212FD80" w14:textId="77777777" w:rsidR="009B1169" w:rsidRPr="009B1169" w:rsidRDefault="009B1169" w:rsidP="009B1169">
            <w:pPr>
              <w:widowControl/>
              <w:jc w:val="center"/>
              <w:rPr>
                <w:rFonts w:ascii="Arial" w:hAnsi="Arial" w:cs="Arial"/>
                <w:b/>
                <w:bCs/>
                <w:sz w:val="18"/>
                <w:szCs w:val="18"/>
                <w:lang w:val="en-US"/>
              </w:rPr>
            </w:pPr>
            <w:r w:rsidRPr="009B1169">
              <w:rPr>
                <w:rFonts w:ascii="Arial" w:hAnsi="Arial" w:cs="Arial"/>
                <w:b/>
                <w:bCs/>
                <w:sz w:val="18"/>
                <w:szCs w:val="18"/>
                <w:lang w:val="en-US"/>
              </w:rPr>
              <w:t>19</w:t>
            </w:r>
          </w:p>
        </w:tc>
        <w:tc>
          <w:tcPr>
            <w:tcW w:w="489" w:type="pct"/>
            <w:shd w:val="clear" w:color="auto" w:fill="auto"/>
            <w:noWrap/>
            <w:vAlign w:val="center"/>
          </w:tcPr>
          <w:p w14:paraId="3D93EEF1" w14:textId="77777777" w:rsidR="009B1169" w:rsidRPr="009B1169" w:rsidRDefault="009B1169" w:rsidP="009B1169">
            <w:pPr>
              <w:widowControl/>
              <w:jc w:val="center"/>
              <w:rPr>
                <w:rFonts w:ascii="Arial" w:eastAsia="Times New Roman" w:hAnsi="Arial" w:cs="Arial"/>
                <w:b/>
                <w:bCs/>
                <w:sz w:val="18"/>
                <w:szCs w:val="18"/>
                <w:lang w:val="en-US"/>
              </w:rPr>
            </w:pPr>
            <w:r w:rsidRPr="009B1169">
              <w:rPr>
                <w:rFonts w:ascii="Arial" w:eastAsia="Times New Roman" w:hAnsi="Arial" w:cs="Arial"/>
                <w:b/>
                <w:bCs/>
                <w:sz w:val="18"/>
                <w:szCs w:val="18"/>
                <w:lang w:val="en-US"/>
              </w:rPr>
              <w:t>19</w:t>
            </w:r>
          </w:p>
        </w:tc>
        <w:tc>
          <w:tcPr>
            <w:tcW w:w="489" w:type="pct"/>
            <w:shd w:val="clear" w:color="auto" w:fill="auto"/>
            <w:vAlign w:val="center"/>
          </w:tcPr>
          <w:p w14:paraId="6F426C6A" w14:textId="77777777" w:rsidR="009B1169" w:rsidRPr="009B1169" w:rsidRDefault="009B1169" w:rsidP="009B1169">
            <w:pPr>
              <w:widowControl/>
              <w:jc w:val="center"/>
              <w:rPr>
                <w:rFonts w:ascii="Arial" w:hAnsi="Arial" w:cs="Arial"/>
                <w:b/>
                <w:bCs/>
                <w:sz w:val="18"/>
                <w:szCs w:val="18"/>
                <w:lang w:val="en-US"/>
              </w:rPr>
            </w:pPr>
            <w:r w:rsidRPr="009B1169">
              <w:rPr>
                <w:rFonts w:ascii="Arial" w:hAnsi="Arial" w:cs="Arial"/>
                <w:b/>
                <w:bCs/>
                <w:sz w:val="18"/>
                <w:szCs w:val="18"/>
                <w:lang w:val="en-US"/>
              </w:rPr>
              <w:t>19</w:t>
            </w:r>
          </w:p>
        </w:tc>
      </w:tr>
      <w:tr w:rsidR="009B1169" w:rsidRPr="009B1169" w14:paraId="2F803A3B" w14:textId="77777777" w:rsidTr="009B1169">
        <w:trPr>
          <w:trHeight w:val="336"/>
        </w:trPr>
        <w:tc>
          <w:tcPr>
            <w:tcW w:w="1087" w:type="pct"/>
            <w:noWrap/>
            <w:vAlign w:val="center"/>
          </w:tcPr>
          <w:p w14:paraId="33C7E3E3" w14:textId="77777777" w:rsidR="009B1169" w:rsidRPr="009B1169" w:rsidRDefault="009B1169" w:rsidP="009B1169">
            <w:pPr>
              <w:widowControl/>
              <w:rPr>
                <w:rFonts w:ascii="Arial" w:eastAsia="PMingLiU" w:hAnsi="Arial" w:cs="Arial"/>
                <w:color w:val="000000"/>
                <w:sz w:val="18"/>
                <w:szCs w:val="18"/>
                <w:lang w:val="en-US"/>
              </w:rPr>
            </w:pPr>
            <w:r w:rsidRPr="009B1169">
              <w:rPr>
                <w:rFonts w:ascii="Arial" w:eastAsia="PMingLiU" w:hAnsi="Arial" w:cs="Arial" w:hint="eastAsia"/>
                <w:color w:val="000000"/>
                <w:sz w:val="18"/>
                <w:szCs w:val="18"/>
                <w:lang w:val="en-US"/>
              </w:rPr>
              <w:t>P</w:t>
            </w:r>
            <w:r w:rsidRPr="009B1169">
              <w:rPr>
                <w:rFonts w:ascii="Arial" w:eastAsia="PMingLiU" w:hAnsi="Arial" w:cs="Arial"/>
                <w:color w:val="000000"/>
                <w:sz w:val="18"/>
                <w:szCs w:val="18"/>
                <w:lang w:val="en-US"/>
              </w:rPr>
              <w:t xml:space="preserve">eak force of last rep </w:t>
            </w:r>
            <w:r w:rsidRPr="009B1169">
              <w:rPr>
                <w:rFonts w:ascii="Arial" w:eastAsia="PMingLiU" w:hAnsi="Arial" w:cs="Arial" w:hint="eastAsia"/>
                <w:color w:val="000000"/>
                <w:sz w:val="18"/>
                <w:szCs w:val="18"/>
                <w:lang w:val="en-US"/>
              </w:rPr>
              <w:t>(N</w:t>
            </w:r>
            <w:r w:rsidRPr="009B1169">
              <w:rPr>
                <w:rFonts w:ascii="Arial" w:eastAsia="PMingLiU" w:hAnsi="Arial" w:cs="Arial"/>
                <w:color w:val="000000"/>
                <w:sz w:val="18"/>
                <w:szCs w:val="18"/>
                <w:lang w:val="en-US"/>
              </w:rPr>
              <w:t>)</w:t>
            </w:r>
          </w:p>
        </w:tc>
        <w:tc>
          <w:tcPr>
            <w:tcW w:w="489" w:type="pct"/>
            <w:shd w:val="clear" w:color="auto" w:fill="F2F2F2" w:themeFill="background1" w:themeFillShade="F2"/>
            <w:noWrap/>
            <w:vAlign w:val="center"/>
          </w:tcPr>
          <w:p w14:paraId="167E4BCA" w14:textId="77777777" w:rsidR="009B1169" w:rsidRPr="009B1169" w:rsidRDefault="009B1169" w:rsidP="009B1169">
            <w:pPr>
              <w:widowControl/>
              <w:jc w:val="center"/>
              <w:rPr>
                <w:rFonts w:ascii="Arial" w:eastAsia="PMingLiU" w:hAnsi="Arial" w:cs="Arial"/>
                <w:color w:val="000000" w:themeColor="text1"/>
                <w:sz w:val="18"/>
                <w:szCs w:val="18"/>
                <w:lang w:val="en-US"/>
              </w:rPr>
            </w:pPr>
            <w:r w:rsidRPr="009B1169">
              <w:rPr>
                <w:rFonts w:ascii="Arial" w:eastAsia="PMingLiU" w:hAnsi="Arial" w:cs="Arial"/>
                <w:color w:val="000000" w:themeColor="text1"/>
                <w:sz w:val="18"/>
                <w:szCs w:val="18"/>
                <w:lang w:val="en-US"/>
              </w:rPr>
              <w:t>1034.3(227.2)</w:t>
            </w:r>
          </w:p>
        </w:tc>
        <w:tc>
          <w:tcPr>
            <w:tcW w:w="489" w:type="pct"/>
            <w:shd w:val="clear" w:color="auto" w:fill="F2F2F2" w:themeFill="background1" w:themeFillShade="F2"/>
            <w:vAlign w:val="center"/>
          </w:tcPr>
          <w:p w14:paraId="062E5370" w14:textId="77777777" w:rsidR="009B1169" w:rsidRPr="009B1169" w:rsidRDefault="009B1169" w:rsidP="009B1169">
            <w:pPr>
              <w:widowControl/>
              <w:jc w:val="center"/>
              <w:rPr>
                <w:rFonts w:ascii="Arial" w:hAnsi="Arial" w:cs="Arial"/>
                <w:color w:val="000000" w:themeColor="text1"/>
                <w:sz w:val="18"/>
                <w:szCs w:val="18"/>
                <w:lang w:val="en-US"/>
              </w:rPr>
            </w:pPr>
            <w:r w:rsidRPr="009B1169">
              <w:rPr>
                <w:rFonts w:ascii="Arial" w:hAnsi="Arial" w:cs="Arial"/>
                <w:color w:val="000000" w:themeColor="text1"/>
                <w:sz w:val="18"/>
                <w:szCs w:val="18"/>
                <w:lang w:val="en-US"/>
              </w:rPr>
              <w:t>1021.2(252.8)</w:t>
            </w:r>
          </w:p>
        </w:tc>
        <w:tc>
          <w:tcPr>
            <w:tcW w:w="489" w:type="pct"/>
            <w:shd w:val="clear" w:color="auto" w:fill="F2F2F2" w:themeFill="background1" w:themeFillShade="F2"/>
            <w:noWrap/>
            <w:vAlign w:val="center"/>
          </w:tcPr>
          <w:p w14:paraId="3A439501"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1013.3(229.6)</w:t>
            </w:r>
          </w:p>
        </w:tc>
        <w:tc>
          <w:tcPr>
            <w:tcW w:w="490" w:type="pct"/>
            <w:shd w:val="clear" w:color="auto" w:fill="F2F2F2" w:themeFill="background1" w:themeFillShade="F2"/>
            <w:vAlign w:val="center"/>
          </w:tcPr>
          <w:p w14:paraId="4DB80C5F"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1123.5(300.1)</w:t>
            </w:r>
          </w:p>
        </w:tc>
        <w:tc>
          <w:tcPr>
            <w:tcW w:w="489" w:type="pct"/>
            <w:shd w:val="clear" w:color="auto" w:fill="auto"/>
            <w:noWrap/>
            <w:vAlign w:val="center"/>
          </w:tcPr>
          <w:p w14:paraId="28BF7D84"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1190.9(422.7)</w:t>
            </w:r>
          </w:p>
        </w:tc>
        <w:tc>
          <w:tcPr>
            <w:tcW w:w="489" w:type="pct"/>
            <w:shd w:val="clear" w:color="auto" w:fill="auto"/>
            <w:vAlign w:val="center"/>
          </w:tcPr>
          <w:p w14:paraId="553F0519"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1164.6(432.4)</w:t>
            </w:r>
          </w:p>
        </w:tc>
        <w:tc>
          <w:tcPr>
            <w:tcW w:w="489" w:type="pct"/>
            <w:shd w:val="clear" w:color="auto" w:fill="auto"/>
            <w:noWrap/>
            <w:vAlign w:val="center"/>
          </w:tcPr>
          <w:p w14:paraId="6DB3693F"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1185.8(435.1)</w:t>
            </w:r>
          </w:p>
        </w:tc>
        <w:tc>
          <w:tcPr>
            <w:tcW w:w="489" w:type="pct"/>
            <w:shd w:val="clear" w:color="auto" w:fill="auto"/>
            <w:vAlign w:val="center"/>
          </w:tcPr>
          <w:p w14:paraId="16D97593"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1191.2(406.7)</w:t>
            </w:r>
          </w:p>
        </w:tc>
      </w:tr>
      <w:tr w:rsidR="009B1169" w:rsidRPr="009B1169" w14:paraId="1740C6FD" w14:textId="77777777" w:rsidTr="009B1169">
        <w:trPr>
          <w:trHeight w:val="336"/>
        </w:trPr>
        <w:tc>
          <w:tcPr>
            <w:tcW w:w="1087" w:type="pct"/>
            <w:noWrap/>
            <w:vAlign w:val="center"/>
          </w:tcPr>
          <w:p w14:paraId="6546BB41" w14:textId="77777777" w:rsidR="009B1169" w:rsidRPr="009B1169" w:rsidRDefault="009B1169" w:rsidP="009B1169">
            <w:pPr>
              <w:widowControl/>
              <w:rPr>
                <w:rFonts w:ascii="Arial" w:eastAsia="PMingLiU" w:hAnsi="Arial" w:cs="Arial"/>
                <w:color w:val="000000"/>
                <w:sz w:val="18"/>
                <w:szCs w:val="18"/>
                <w:lang w:val="en-US"/>
              </w:rPr>
            </w:pPr>
            <w:r w:rsidRPr="009B1169">
              <w:rPr>
                <w:rFonts w:ascii="Arial" w:eastAsia="PMingLiU" w:hAnsi="Arial" w:cs="Arial"/>
                <w:color w:val="000000"/>
                <w:sz w:val="18"/>
                <w:szCs w:val="18"/>
                <w:lang w:val="en-US"/>
              </w:rPr>
              <w:t>Peak force of last rep/weight</w:t>
            </w:r>
          </w:p>
        </w:tc>
        <w:tc>
          <w:tcPr>
            <w:tcW w:w="489" w:type="pct"/>
            <w:shd w:val="clear" w:color="auto" w:fill="F2F2F2" w:themeFill="background1" w:themeFillShade="F2"/>
            <w:noWrap/>
            <w:vAlign w:val="center"/>
          </w:tcPr>
          <w:p w14:paraId="658A93F0" w14:textId="77777777" w:rsidR="009B1169" w:rsidRPr="009B1169" w:rsidRDefault="009B1169" w:rsidP="009B1169">
            <w:pPr>
              <w:widowControl/>
              <w:jc w:val="center"/>
              <w:rPr>
                <w:rFonts w:ascii="Arial" w:eastAsia="PMingLiU" w:hAnsi="Arial" w:cs="Arial"/>
                <w:color w:val="000000" w:themeColor="text1"/>
                <w:sz w:val="18"/>
                <w:szCs w:val="18"/>
                <w:lang w:val="en-US"/>
              </w:rPr>
            </w:pPr>
            <w:r w:rsidRPr="009B1169">
              <w:rPr>
                <w:rFonts w:ascii="Arial" w:eastAsia="PMingLiU" w:hAnsi="Arial" w:cs="Arial"/>
                <w:color w:val="000000" w:themeColor="text1"/>
                <w:sz w:val="18"/>
                <w:szCs w:val="18"/>
                <w:lang w:val="en-US"/>
              </w:rPr>
              <w:t>1.5(0.4)</w:t>
            </w:r>
          </w:p>
        </w:tc>
        <w:tc>
          <w:tcPr>
            <w:tcW w:w="489" w:type="pct"/>
            <w:shd w:val="clear" w:color="auto" w:fill="F2F2F2" w:themeFill="background1" w:themeFillShade="F2"/>
            <w:vAlign w:val="center"/>
          </w:tcPr>
          <w:p w14:paraId="105A4A89" w14:textId="77777777" w:rsidR="009B1169" w:rsidRPr="009B1169" w:rsidRDefault="009B1169" w:rsidP="009B1169">
            <w:pPr>
              <w:widowControl/>
              <w:jc w:val="center"/>
              <w:rPr>
                <w:rFonts w:ascii="Arial" w:hAnsi="Arial" w:cs="Arial"/>
                <w:color w:val="000000" w:themeColor="text1"/>
                <w:sz w:val="18"/>
                <w:szCs w:val="18"/>
                <w:lang w:val="en-US"/>
              </w:rPr>
            </w:pPr>
            <w:r w:rsidRPr="009B1169">
              <w:rPr>
                <w:rFonts w:ascii="Arial" w:hAnsi="Arial" w:cs="Arial"/>
                <w:color w:val="000000" w:themeColor="text1"/>
                <w:sz w:val="18"/>
                <w:szCs w:val="18"/>
                <w:lang w:val="en-US"/>
              </w:rPr>
              <w:t>1.5(0.4)</w:t>
            </w:r>
          </w:p>
        </w:tc>
        <w:tc>
          <w:tcPr>
            <w:tcW w:w="489" w:type="pct"/>
            <w:shd w:val="clear" w:color="auto" w:fill="F2F2F2" w:themeFill="background1" w:themeFillShade="F2"/>
            <w:noWrap/>
            <w:vAlign w:val="center"/>
          </w:tcPr>
          <w:p w14:paraId="72EA3645"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1.5(0.5)</w:t>
            </w:r>
          </w:p>
        </w:tc>
        <w:tc>
          <w:tcPr>
            <w:tcW w:w="490" w:type="pct"/>
            <w:shd w:val="clear" w:color="auto" w:fill="F2F2F2" w:themeFill="background1" w:themeFillShade="F2"/>
            <w:vAlign w:val="center"/>
          </w:tcPr>
          <w:p w14:paraId="1E30E05E"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1.6(0.5)</w:t>
            </w:r>
          </w:p>
        </w:tc>
        <w:tc>
          <w:tcPr>
            <w:tcW w:w="489" w:type="pct"/>
            <w:shd w:val="clear" w:color="auto" w:fill="auto"/>
            <w:noWrap/>
            <w:vAlign w:val="center"/>
          </w:tcPr>
          <w:p w14:paraId="541C2DD2"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1.6(0.5)</w:t>
            </w:r>
          </w:p>
        </w:tc>
        <w:tc>
          <w:tcPr>
            <w:tcW w:w="489" w:type="pct"/>
            <w:shd w:val="clear" w:color="auto" w:fill="auto"/>
            <w:vAlign w:val="center"/>
          </w:tcPr>
          <w:p w14:paraId="5816A98E"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1.6(0.5)</w:t>
            </w:r>
          </w:p>
        </w:tc>
        <w:tc>
          <w:tcPr>
            <w:tcW w:w="489" w:type="pct"/>
            <w:shd w:val="clear" w:color="auto" w:fill="auto"/>
            <w:noWrap/>
            <w:vAlign w:val="center"/>
          </w:tcPr>
          <w:p w14:paraId="7873855F" w14:textId="77777777" w:rsidR="009B1169" w:rsidRPr="009B1169" w:rsidRDefault="009B1169" w:rsidP="009B1169">
            <w:pPr>
              <w:widowControl/>
              <w:jc w:val="center"/>
              <w:rPr>
                <w:rFonts w:ascii="Arial" w:eastAsia="Times New Roman" w:hAnsi="Arial" w:cs="Arial"/>
                <w:sz w:val="18"/>
                <w:szCs w:val="18"/>
                <w:lang w:val="en-US"/>
              </w:rPr>
            </w:pPr>
            <w:r w:rsidRPr="009B1169">
              <w:rPr>
                <w:rFonts w:ascii="Arial" w:eastAsia="Times New Roman" w:hAnsi="Arial" w:cs="Arial"/>
                <w:sz w:val="18"/>
                <w:szCs w:val="18"/>
                <w:lang w:val="en-US"/>
              </w:rPr>
              <w:t>1.6(0.6)</w:t>
            </w:r>
          </w:p>
        </w:tc>
        <w:tc>
          <w:tcPr>
            <w:tcW w:w="489" w:type="pct"/>
            <w:shd w:val="clear" w:color="auto" w:fill="auto"/>
            <w:vAlign w:val="center"/>
          </w:tcPr>
          <w:p w14:paraId="02D09716" w14:textId="77777777" w:rsidR="009B1169" w:rsidRPr="009B1169" w:rsidRDefault="009B1169" w:rsidP="009B1169">
            <w:pPr>
              <w:widowControl/>
              <w:jc w:val="center"/>
              <w:rPr>
                <w:rFonts w:ascii="Arial" w:hAnsi="Arial" w:cs="Arial"/>
                <w:sz w:val="18"/>
                <w:szCs w:val="18"/>
                <w:lang w:val="en-US"/>
              </w:rPr>
            </w:pPr>
            <w:r w:rsidRPr="009B1169">
              <w:rPr>
                <w:rFonts w:ascii="Arial" w:hAnsi="Arial" w:cs="Arial"/>
                <w:sz w:val="18"/>
                <w:szCs w:val="18"/>
                <w:lang w:val="en-US"/>
              </w:rPr>
              <w:t>1.6(0.5)</w:t>
            </w:r>
          </w:p>
        </w:tc>
      </w:tr>
      <w:tr w:rsidR="009B1169" w:rsidRPr="009B1169" w14:paraId="131494CB" w14:textId="77777777" w:rsidTr="009B1169">
        <w:trPr>
          <w:trHeight w:val="336"/>
        </w:trPr>
        <w:tc>
          <w:tcPr>
            <w:tcW w:w="1087" w:type="pct"/>
            <w:noWrap/>
            <w:vAlign w:val="center"/>
          </w:tcPr>
          <w:p w14:paraId="6621A2FC" w14:textId="77777777" w:rsidR="009B1169" w:rsidRPr="009B1169" w:rsidRDefault="009B1169" w:rsidP="009B1169">
            <w:pPr>
              <w:widowControl/>
              <w:rPr>
                <w:rFonts w:ascii="Arial" w:eastAsia="PMingLiU" w:hAnsi="Arial" w:cs="Arial"/>
                <w:color w:val="000000"/>
                <w:sz w:val="18"/>
                <w:szCs w:val="18"/>
                <w:lang w:val="en-US"/>
              </w:rPr>
            </w:pPr>
          </w:p>
        </w:tc>
        <w:tc>
          <w:tcPr>
            <w:tcW w:w="489" w:type="pct"/>
            <w:shd w:val="clear" w:color="auto" w:fill="F2F2F2" w:themeFill="background1" w:themeFillShade="F2"/>
            <w:noWrap/>
            <w:vAlign w:val="center"/>
          </w:tcPr>
          <w:p w14:paraId="33768639" w14:textId="77777777" w:rsidR="009B1169" w:rsidRPr="009B1169" w:rsidRDefault="009B1169" w:rsidP="009B1169">
            <w:pPr>
              <w:widowControl/>
              <w:jc w:val="center"/>
              <w:rPr>
                <w:rFonts w:ascii="Arial" w:eastAsia="PMingLiU" w:hAnsi="Arial" w:cs="Arial"/>
                <w:color w:val="000000" w:themeColor="text1"/>
                <w:sz w:val="18"/>
                <w:szCs w:val="18"/>
                <w:lang w:val="en-US"/>
              </w:rPr>
            </w:pPr>
          </w:p>
        </w:tc>
        <w:tc>
          <w:tcPr>
            <w:tcW w:w="489" w:type="pct"/>
            <w:shd w:val="clear" w:color="auto" w:fill="F2F2F2" w:themeFill="background1" w:themeFillShade="F2"/>
            <w:vAlign w:val="center"/>
          </w:tcPr>
          <w:p w14:paraId="65080907" w14:textId="77777777" w:rsidR="009B1169" w:rsidRPr="009B1169" w:rsidRDefault="009B1169" w:rsidP="009B1169">
            <w:pPr>
              <w:widowControl/>
              <w:jc w:val="center"/>
              <w:rPr>
                <w:rFonts w:ascii="Arial" w:hAnsi="Arial" w:cs="Arial"/>
                <w:color w:val="000000" w:themeColor="text1"/>
                <w:sz w:val="18"/>
                <w:szCs w:val="18"/>
                <w:lang w:val="en-US"/>
              </w:rPr>
            </w:pPr>
          </w:p>
        </w:tc>
        <w:tc>
          <w:tcPr>
            <w:tcW w:w="489" w:type="pct"/>
            <w:shd w:val="clear" w:color="auto" w:fill="F2F2F2" w:themeFill="background1" w:themeFillShade="F2"/>
            <w:noWrap/>
            <w:vAlign w:val="center"/>
          </w:tcPr>
          <w:p w14:paraId="004F46F6" w14:textId="77777777" w:rsidR="009B1169" w:rsidRPr="009B1169" w:rsidRDefault="009B1169" w:rsidP="009B1169">
            <w:pPr>
              <w:widowControl/>
              <w:jc w:val="center"/>
              <w:rPr>
                <w:rFonts w:ascii="Arial" w:hAnsi="Arial" w:cs="Arial"/>
                <w:sz w:val="18"/>
                <w:szCs w:val="18"/>
                <w:lang w:val="en-US"/>
              </w:rPr>
            </w:pPr>
          </w:p>
        </w:tc>
        <w:tc>
          <w:tcPr>
            <w:tcW w:w="490" w:type="pct"/>
            <w:shd w:val="clear" w:color="auto" w:fill="F2F2F2" w:themeFill="background1" w:themeFillShade="F2"/>
            <w:vAlign w:val="center"/>
          </w:tcPr>
          <w:p w14:paraId="7C61F0AE" w14:textId="77777777" w:rsidR="009B1169" w:rsidRPr="009B1169" w:rsidRDefault="009B1169" w:rsidP="009B1169">
            <w:pPr>
              <w:widowControl/>
              <w:jc w:val="center"/>
              <w:rPr>
                <w:rFonts w:ascii="Arial" w:hAnsi="Arial" w:cs="Arial"/>
                <w:sz w:val="18"/>
                <w:szCs w:val="18"/>
                <w:lang w:val="en-US"/>
              </w:rPr>
            </w:pPr>
          </w:p>
        </w:tc>
        <w:tc>
          <w:tcPr>
            <w:tcW w:w="489" w:type="pct"/>
            <w:shd w:val="clear" w:color="auto" w:fill="auto"/>
            <w:noWrap/>
            <w:vAlign w:val="center"/>
          </w:tcPr>
          <w:p w14:paraId="545B2E95" w14:textId="77777777" w:rsidR="009B1169" w:rsidRPr="009B1169" w:rsidRDefault="009B1169" w:rsidP="009B1169">
            <w:pPr>
              <w:widowControl/>
              <w:jc w:val="center"/>
              <w:rPr>
                <w:rFonts w:ascii="Arial" w:hAnsi="Arial" w:cs="Arial"/>
                <w:sz w:val="18"/>
                <w:szCs w:val="18"/>
                <w:lang w:val="en-US"/>
              </w:rPr>
            </w:pPr>
          </w:p>
        </w:tc>
        <w:tc>
          <w:tcPr>
            <w:tcW w:w="489" w:type="pct"/>
            <w:shd w:val="clear" w:color="auto" w:fill="auto"/>
            <w:vAlign w:val="center"/>
          </w:tcPr>
          <w:p w14:paraId="4916FD98" w14:textId="77777777" w:rsidR="009B1169" w:rsidRPr="009B1169" w:rsidRDefault="009B1169" w:rsidP="009B1169">
            <w:pPr>
              <w:widowControl/>
              <w:jc w:val="center"/>
              <w:rPr>
                <w:rFonts w:ascii="Arial" w:hAnsi="Arial" w:cs="Arial"/>
                <w:sz w:val="18"/>
                <w:szCs w:val="18"/>
                <w:lang w:val="en-US"/>
              </w:rPr>
            </w:pPr>
          </w:p>
        </w:tc>
        <w:tc>
          <w:tcPr>
            <w:tcW w:w="489" w:type="pct"/>
            <w:shd w:val="clear" w:color="auto" w:fill="auto"/>
            <w:noWrap/>
            <w:vAlign w:val="center"/>
          </w:tcPr>
          <w:p w14:paraId="120B868A" w14:textId="77777777" w:rsidR="009B1169" w:rsidRPr="009B1169" w:rsidRDefault="009B1169" w:rsidP="009B1169">
            <w:pPr>
              <w:widowControl/>
              <w:jc w:val="center"/>
              <w:rPr>
                <w:rFonts w:ascii="Arial" w:hAnsi="Arial" w:cs="Arial"/>
                <w:sz w:val="18"/>
                <w:szCs w:val="18"/>
                <w:lang w:val="en-US"/>
              </w:rPr>
            </w:pPr>
          </w:p>
        </w:tc>
        <w:tc>
          <w:tcPr>
            <w:tcW w:w="489" w:type="pct"/>
            <w:shd w:val="clear" w:color="auto" w:fill="auto"/>
            <w:vAlign w:val="center"/>
          </w:tcPr>
          <w:p w14:paraId="5F351933" w14:textId="77777777" w:rsidR="009B1169" w:rsidRPr="009B1169" w:rsidRDefault="009B1169" w:rsidP="009B1169">
            <w:pPr>
              <w:widowControl/>
              <w:jc w:val="center"/>
              <w:rPr>
                <w:rFonts w:ascii="Arial" w:hAnsi="Arial" w:cs="Arial"/>
                <w:sz w:val="18"/>
                <w:szCs w:val="18"/>
                <w:lang w:val="en-US"/>
              </w:rPr>
            </w:pPr>
          </w:p>
        </w:tc>
      </w:tr>
      <w:tr w:rsidR="009B1169" w:rsidRPr="009B1169" w14:paraId="4DAA51A9" w14:textId="77777777" w:rsidTr="009B1169">
        <w:trPr>
          <w:trHeight w:val="336"/>
        </w:trPr>
        <w:tc>
          <w:tcPr>
            <w:tcW w:w="1087" w:type="pct"/>
            <w:noWrap/>
            <w:vAlign w:val="center"/>
          </w:tcPr>
          <w:p w14:paraId="179CEC5E" w14:textId="77777777" w:rsidR="009B1169" w:rsidRPr="009B1169" w:rsidRDefault="009B1169" w:rsidP="009B1169">
            <w:pPr>
              <w:widowControl/>
              <w:rPr>
                <w:rFonts w:ascii="Arial" w:eastAsia="PMingLiU" w:hAnsi="Arial" w:cs="Arial"/>
                <w:color w:val="000000"/>
                <w:sz w:val="18"/>
                <w:szCs w:val="18"/>
                <w:lang w:val="en-US"/>
              </w:rPr>
            </w:pPr>
          </w:p>
        </w:tc>
        <w:tc>
          <w:tcPr>
            <w:tcW w:w="489" w:type="pct"/>
            <w:shd w:val="clear" w:color="auto" w:fill="F2F2F2" w:themeFill="background1" w:themeFillShade="F2"/>
            <w:noWrap/>
            <w:vAlign w:val="center"/>
          </w:tcPr>
          <w:p w14:paraId="7A248399" w14:textId="77777777" w:rsidR="009B1169" w:rsidRPr="009B1169" w:rsidRDefault="009B1169" w:rsidP="009B1169">
            <w:pPr>
              <w:widowControl/>
              <w:jc w:val="center"/>
              <w:rPr>
                <w:rFonts w:ascii="Arial" w:eastAsia="PMingLiU" w:hAnsi="Arial" w:cs="Arial"/>
                <w:color w:val="000000" w:themeColor="text1"/>
                <w:sz w:val="18"/>
                <w:szCs w:val="18"/>
                <w:lang w:val="en-US"/>
              </w:rPr>
            </w:pPr>
          </w:p>
        </w:tc>
        <w:tc>
          <w:tcPr>
            <w:tcW w:w="489" w:type="pct"/>
            <w:shd w:val="clear" w:color="auto" w:fill="F2F2F2" w:themeFill="background1" w:themeFillShade="F2"/>
            <w:vAlign w:val="center"/>
          </w:tcPr>
          <w:p w14:paraId="65D98049" w14:textId="77777777" w:rsidR="009B1169" w:rsidRPr="009B1169" w:rsidRDefault="009B1169" w:rsidP="009B1169">
            <w:pPr>
              <w:widowControl/>
              <w:jc w:val="center"/>
              <w:rPr>
                <w:rFonts w:ascii="Arial" w:hAnsi="Arial" w:cs="Arial"/>
                <w:color w:val="000000" w:themeColor="text1"/>
                <w:sz w:val="18"/>
                <w:szCs w:val="18"/>
                <w:lang w:val="en-US"/>
              </w:rPr>
            </w:pPr>
          </w:p>
        </w:tc>
        <w:tc>
          <w:tcPr>
            <w:tcW w:w="489" w:type="pct"/>
            <w:shd w:val="clear" w:color="auto" w:fill="F2F2F2" w:themeFill="background1" w:themeFillShade="F2"/>
            <w:noWrap/>
            <w:vAlign w:val="center"/>
          </w:tcPr>
          <w:p w14:paraId="641B6C86" w14:textId="77777777" w:rsidR="009B1169" w:rsidRPr="009B1169" w:rsidRDefault="009B1169" w:rsidP="009B1169">
            <w:pPr>
              <w:widowControl/>
              <w:jc w:val="center"/>
              <w:rPr>
                <w:rFonts w:ascii="Arial" w:hAnsi="Arial" w:cs="Arial"/>
                <w:sz w:val="18"/>
                <w:szCs w:val="18"/>
                <w:lang w:val="en-US"/>
              </w:rPr>
            </w:pPr>
          </w:p>
        </w:tc>
        <w:tc>
          <w:tcPr>
            <w:tcW w:w="490" w:type="pct"/>
            <w:shd w:val="clear" w:color="auto" w:fill="F2F2F2" w:themeFill="background1" w:themeFillShade="F2"/>
            <w:vAlign w:val="center"/>
          </w:tcPr>
          <w:p w14:paraId="0B1F4220" w14:textId="77777777" w:rsidR="009B1169" w:rsidRPr="009B1169" w:rsidRDefault="009B1169" w:rsidP="009B1169">
            <w:pPr>
              <w:widowControl/>
              <w:jc w:val="center"/>
              <w:rPr>
                <w:rFonts w:ascii="Arial" w:hAnsi="Arial" w:cs="Arial"/>
                <w:sz w:val="18"/>
                <w:szCs w:val="18"/>
                <w:lang w:val="en-US"/>
              </w:rPr>
            </w:pPr>
          </w:p>
        </w:tc>
        <w:tc>
          <w:tcPr>
            <w:tcW w:w="489" w:type="pct"/>
            <w:shd w:val="clear" w:color="auto" w:fill="auto"/>
            <w:noWrap/>
            <w:vAlign w:val="center"/>
          </w:tcPr>
          <w:p w14:paraId="49387940" w14:textId="77777777" w:rsidR="009B1169" w:rsidRPr="009B1169" w:rsidRDefault="009B1169" w:rsidP="009B1169">
            <w:pPr>
              <w:widowControl/>
              <w:jc w:val="center"/>
              <w:rPr>
                <w:rFonts w:ascii="Arial" w:hAnsi="Arial" w:cs="Arial"/>
                <w:sz w:val="18"/>
                <w:szCs w:val="18"/>
                <w:lang w:val="en-US"/>
              </w:rPr>
            </w:pPr>
          </w:p>
        </w:tc>
        <w:tc>
          <w:tcPr>
            <w:tcW w:w="489" w:type="pct"/>
            <w:shd w:val="clear" w:color="auto" w:fill="auto"/>
            <w:vAlign w:val="center"/>
          </w:tcPr>
          <w:p w14:paraId="16906BDD" w14:textId="77777777" w:rsidR="009B1169" w:rsidRPr="009B1169" w:rsidRDefault="009B1169" w:rsidP="009B1169">
            <w:pPr>
              <w:widowControl/>
              <w:jc w:val="center"/>
              <w:rPr>
                <w:rFonts w:ascii="Arial" w:hAnsi="Arial" w:cs="Arial"/>
                <w:sz w:val="18"/>
                <w:szCs w:val="18"/>
                <w:lang w:val="en-US"/>
              </w:rPr>
            </w:pPr>
          </w:p>
        </w:tc>
        <w:tc>
          <w:tcPr>
            <w:tcW w:w="489" w:type="pct"/>
            <w:shd w:val="clear" w:color="auto" w:fill="auto"/>
            <w:noWrap/>
            <w:vAlign w:val="center"/>
          </w:tcPr>
          <w:p w14:paraId="3D86A812" w14:textId="77777777" w:rsidR="009B1169" w:rsidRPr="009B1169" w:rsidRDefault="009B1169" w:rsidP="009B1169">
            <w:pPr>
              <w:widowControl/>
              <w:jc w:val="center"/>
              <w:rPr>
                <w:rFonts w:ascii="Arial" w:hAnsi="Arial" w:cs="Arial"/>
                <w:sz w:val="18"/>
                <w:szCs w:val="18"/>
                <w:lang w:val="en-US"/>
              </w:rPr>
            </w:pPr>
          </w:p>
        </w:tc>
        <w:tc>
          <w:tcPr>
            <w:tcW w:w="489" w:type="pct"/>
            <w:shd w:val="clear" w:color="auto" w:fill="auto"/>
            <w:vAlign w:val="center"/>
          </w:tcPr>
          <w:p w14:paraId="71EA8983" w14:textId="77777777" w:rsidR="009B1169" w:rsidRPr="009B1169" w:rsidRDefault="009B1169" w:rsidP="009B1169">
            <w:pPr>
              <w:widowControl/>
              <w:jc w:val="center"/>
              <w:rPr>
                <w:rFonts w:ascii="Arial" w:hAnsi="Arial" w:cs="Arial"/>
                <w:sz w:val="18"/>
                <w:szCs w:val="18"/>
                <w:lang w:val="en-US"/>
              </w:rPr>
            </w:pPr>
          </w:p>
        </w:tc>
      </w:tr>
    </w:tbl>
    <w:p w14:paraId="21F826DC" w14:textId="579C01D6" w:rsidR="00682D63" w:rsidRDefault="00682D63" w:rsidP="00682D63">
      <w:pPr>
        <w:pStyle w:val="Heading1"/>
      </w:pPr>
      <w:r>
        <w:t xml:space="preserve">Supplementary file </w:t>
      </w:r>
      <w:r w:rsidR="0098042D">
        <w:t>A</w:t>
      </w:r>
      <w:r w:rsidR="00202249">
        <w:t>3</w:t>
      </w:r>
      <w:r>
        <w:t xml:space="preserve"> – subset participants’ outcome measures</w:t>
      </w:r>
    </w:p>
    <w:p w14:paraId="152E041E" w14:textId="39452E22" w:rsidR="006B5853" w:rsidRDefault="006B5853" w:rsidP="006B5853">
      <w:pPr>
        <w:pStyle w:val="Caption"/>
        <w:keepNext/>
      </w:pPr>
      <w:r>
        <w:t xml:space="preserve">Table </w:t>
      </w:r>
      <w:r w:rsidR="009024A0">
        <w:t>S</w:t>
      </w:r>
      <w:r w:rsidR="00051FEB">
        <w:fldChar w:fldCharType="begin"/>
      </w:r>
      <w:r w:rsidR="00051FEB">
        <w:instrText xml:space="preserve"> SEQ Table \* ARABIC </w:instrText>
      </w:r>
      <w:r w:rsidR="00051FEB">
        <w:fldChar w:fldCharType="separate"/>
      </w:r>
      <w:r w:rsidR="00E17702">
        <w:rPr>
          <w:noProof/>
        </w:rPr>
        <w:t>6</w:t>
      </w:r>
      <w:r w:rsidR="00051FEB">
        <w:fldChar w:fldCharType="end"/>
      </w:r>
      <w:r>
        <w:t xml:space="preserve">. </w:t>
      </w:r>
      <w:r w:rsidRPr="006B5853">
        <w:t xml:space="preserve">The table shows the </w:t>
      </w:r>
      <w:r w:rsidR="0021561B" w:rsidRPr="002B11DE">
        <w:t>mean (</w:t>
      </w:r>
      <w:r w:rsidR="002B11DE" w:rsidRPr="002B11DE">
        <w:t xml:space="preserve">SD) </w:t>
      </w:r>
      <w:r w:rsidRPr="006B5853">
        <w:t xml:space="preserve">outcomes conducted </w:t>
      </w:r>
      <w:r>
        <w:t>in lab settings</w:t>
      </w:r>
      <w:r w:rsidRPr="006B5853">
        <w:t xml:space="preserve"> for </w:t>
      </w:r>
      <w:r w:rsidR="001134CE">
        <w:t>subset</w:t>
      </w:r>
      <w:r w:rsidRPr="006B5853">
        <w:t xml:space="preserve"> participants at each timepoint.</w:t>
      </w:r>
    </w:p>
    <w:p w14:paraId="7E4CB9BB" w14:textId="77777777" w:rsidR="009E33E0" w:rsidRDefault="009E33E0" w:rsidP="00286FA2">
      <w:pPr>
        <w:widowControl/>
        <w:rPr>
          <w:rFonts w:ascii="Arial" w:eastAsia="PMingLiU" w:hAnsi="Arial" w:cs="Arial"/>
          <w:color w:val="0D0D0D" w:themeColor="text1" w:themeTint="F2"/>
          <w:sz w:val="20"/>
          <w:szCs w:val="20"/>
        </w:rPr>
      </w:pPr>
    </w:p>
    <w:p w14:paraId="657EA1BC" w14:textId="77777777" w:rsidR="009E33E0" w:rsidRDefault="009E33E0" w:rsidP="00286FA2">
      <w:pPr>
        <w:widowControl/>
        <w:rPr>
          <w:rFonts w:ascii="Arial" w:eastAsia="PMingLiU" w:hAnsi="Arial" w:cs="Arial"/>
          <w:color w:val="0D0D0D" w:themeColor="text1" w:themeTint="F2"/>
          <w:sz w:val="20"/>
          <w:szCs w:val="20"/>
        </w:rPr>
      </w:pPr>
    </w:p>
    <w:p w14:paraId="48B28FFE" w14:textId="77777777" w:rsidR="00F61188" w:rsidRDefault="00F61188" w:rsidP="00286FA2">
      <w:pPr>
        <w:widowControl/>
        <w:rPr>
          <w:rFonts w:ascii="Arial" w:eastAsia="PMingLiU" w:hAnsi="Arial" w:cs="Arial"/>
          <w:color w:val="0D0D0D" w:themeColor="text1" w:themeTint="F2"/>
          <w:sz w:val="20"/>
          <w:szCs w:val="20"/>
        </w:rPr>
        <w:sectPr w:rsidR="00F61188" w:rsidSect="00311514">
          <w:pgSz w:w="16838" w:h="11906" w:orient="landscape"/>
          <w:pgMar w:top="720" w:right="720" w:bottom="720" w:left="720" w:header="851" w:footer="992" w:gutter="0"/>
          <w:cols w:space="425"/>
          <w:docGrid w:type="lines" w:linePitch="360"/>
        </w:sectPr>
      </w:pPr>
    </w:p>
    <w:p w14:paraId="3A30D8EC" w14:textId="77777777" w:rsidR="00F61188" w:rsidRPr="00BB0E8E" w:rsidRDefault="00F61188" w:rsidP="00F61188">
      <w:pPr>
        <w:rPr>
          <w:rFonts w:ascii="Arial" w:hAnsi="Arial" w:cs="Arial"/>
          <w:sz w:val="18"/>
          <w:szCs w:val="18"/>
        </w:rPr>
      </w:pPr>
    </w:p>
    <w:p w14:paraId="7EFE9D36" w14:textId="11BE93E6" w:rsidR="00F61188" w:rsidRPr="00BB0E8E" w:rsidRDefault="00F61188" w:rsidP="00F61188">
      <w:pPr>
        <w:pStyle w:val="Caption"/>
        <w:keepNext/>
        <w:rPr>
          <w:rFonts w:ascii="Arial" w:hAnsi="Arial" w:cs="Arial"/>
        </w:rPr>
      </w:pPr>
      <w:r w:rsidRPr="00BB0E8E">
        <w:rPr>
          <w:rFonts w:ascii="Arial" w:hAnsi="Arial" w:cs="Arial"/>
        </w:rPr>
        <w:t xml:space="preserve">Table </w:t>
      </w:r>
      <w:r w:rsidR="009024A0">
        <w:rPr>
          <w:rFonts w:ascii="Arial" w:hAnsi="Arial" w:cs="Arial"/>
        </w:rPr>
        <w:t>S</w:t>
      </w:r>
      <w:r w:rsidR="00051FEB">
        <w:rPr>
          <w:rFonts w:ascii="Arial" w:hAnsi="Arial" w:cs="Arial"/>
        </w:rPr>
        <w:fldChar w:fldCharType="begin"/>
      </w:r>
      <w:r w:rsidR="00051FEB">
        <w:rPr>
          <w:rFonts w:ascii="Arial" w:hAnsi="Arial" w:cs="Arial"/>
        </w:rPr>
        <w:instrText xml:space="preserve"> SEQ Table \* ARABIC </w:instrText>
      </w:r>
      <w:r w:rsidR="00051FEB">
        <w:rPr>
          <w:rFonts w:ascii="Arial" w:hAnsi="Arial" w:cs="Arial"/>
        </w:rPr>
        <w:fldChar w:fldCharType="separate"/>
      </w:r>
      <w:r w:rsidR="00E17702">
        <w:rPr>
          <w:rFonts w:ascii="Arial" w:hAnsi="Arial" w:cs="Arial"/>
          <w:noProof/>
        </w:rPr>
        <w:t>7</w:t>
      </w:r>
      <w:r w:rsidR="00051FEB">
        <w:rPr>
          <w:rFonts w:ascii="Arial" w:hAnsi="Arial" w:cs="Arial"/>
        </w:rPr>
        <w:fldChar w:fldCharType="end"/>
      </w:r>
      <w:r w:rsidRPr="00BB0E8E">
        <w:rPr>
          <w:rFonts w:ascii="Arial" w:hAnsi="Arial" w:cs="Arial"/>
        </w:rPr>
        <w:t xml:space="preserve">. </w:t>
      </w:r>
      <w:r w:rsidR="0021561B" w:rsidRPr="002B11DE">
        <w:rPr>
          <w:rFonts w:ascii="Arial" w:hAnsi="Arial" w:cs="Arial"/>
        </w:rPr>
        <w:t>mean (</w:t>
      </w:r>
      <w:r w:rsidR="002B11DE" w:rsidRPr="002B11DE">
        <w:rPr>
          <w:rFonts w:ascii="Arial" w:hAnsi="Arial" w:cs="Arial"/>
        </w:rPr>
        <w:t xml:space="preserve">SD) </w:t>
      </w:r>
      <w:r w:rsidRPr="00BB0E8E">
        <w:rPr>
          <w:rFonts w:ascii="Arial" w:hAnsi="Arial" w:cs="Arial"/>
        </w:rPr>
        <w:t xml:space="preserve">outcome measures </w:t>
      </w:r>
      <w:r w:rsidR="009B1169">
        <w:rPr>
          <w:rFonts w:ascii="Arial" w:hAnsi="Arial" w:cs="Arial"/>
        </w:rPr>
        <w:t>(</w:t>
      </w:r>
      <w:r w:rsidR="009B1169" w:rsidRPr="00AC02FC">
        <w:rPr>
          <w:rFonts w:ascii="Arial" w:hAnsi="Arial" w:cs="Arial"/>
        </w:rPr>
        <w:t>adjusted for sex and age</w:t>
      </w:r>
      <w:r w:rsidR="009B1169">
        <w:rPr>
          <w:rFonts w:ascii="Arial" w:hAnsi="Arial" w:cs="Arial"/>
        </w:rPr>
        <w:t xml:space="preserve">) </w:t>
      </w:r>
      <w:r w:rsidRPr="00BB0E8E">
        <w:rPr>
          <w:rFonts w:ascii="Arial" w:hAnsi="Arial" w:cs="Arial"/>
        </w:rPr>
        <w:t>conducted in the lab for subset lab-based participants at week 4</w:t>
      </w:r>
    </w:p>
    <w:tbl>
      <w:tblPr>
        <w:tblStyle w:val="TableGrid"/>
        <w:tblW w:w="9865" w:type="dxa"/>
        <w:jc w:val="center"/>
        <w:tblLook w:val="04A0" w:firstRow="1" w:lastRow="0" w:firstColumn="1" w:lastColumn="0" w:noHBand="0" w:noVBand="1"/>
      </w:tblPr>
      <w:tblGrid>
        <w:gridCol w:w="2886"/>
        <w:gridCol w:w="1427"/>
        <w:gridCol w:w="1352"/>
        <w:gridCol w:w="1202"/>
        <w:gridCol w:w="1896"/>
        <w:gridCol w:w="1102"/>
      </w:tblGrid>
      <w:tr w:rsidR="00CF7103" w:rsidRPr="00D02CCC" w14:paraId="23E8B636" w14:textId="77777777" w:rsidTr="0072676A">
        <w:trPr>
          <w:jc w:val="center"/>
        </w:trPr>
        <w:tc>
          <w:tcPr>
            <w:tcW w:w="2886" w:type="dxa"/>
            <w:tcBorders>
              <w:bottom w:val="single" w:sz="4" w:space="0" w:color="auto"/>
            </w:tcBorders>
          </w:tcPr>
          <w:p w14:paraId="08E22BC3" w14:textId="77777777" w:rsidR="00F61188" w:rsidRPr="00D02CCC" w:rsidRDefault="00F61188" w:rsidP="0072676A">
            <w:pPr>
              <w:rPr>
                <w:rFonts w:ascii="Arial" w:hAnsi="Arial" w:cs="Arial"/>
                <w:sz w:val="18"/>
                <w:szCs w:val="18"/>
              </w:rPr>
            </w:pPr>
            <w:r w:rsidRPr="00D02CCC">
              <w:rPr>
                <w:rFonts w:ascii="Arial" w:hAnsi="Arial" w:cs="Arial"/>
                <w:sz w:val="18"/>
                <w:szCs w:val="18"/>
              </w:rPr>
              <w:t>Outcome</w:t>
            </w:r>
          </w:p>
        </w:tc>
        <w:tc>
          <w:tcPr>
            <w:tcW w:w="1427" w:type="dxa"/>
            <w:tcBorders>
              <w:bottom w:val="single" w:sz="4" w:space="0" w:color="auto"/>
            </w:tcBorders>
          </w:tcPr>
          <w:p w14:paraId="67B59727" w14:textId="77777777" w:rsidR="00F61188" w:rsidRPr="00D02CCC" w:rsidRDefault="00F61188" w:rsidP="0072676A">
            <w:pPr>
              <w:jc w:val="center"/>
              <w:rPr>
                <w:rFonts w:ascii="Arial" w:hAnsi="Arial" w:cs="Arial"/>
                <w:sz w:val="18"/>
                <w:szCs w:val="18"/>
              </w:rPr>
            </w:pPr>
            <w:r w:rsidRPr="00D02CCC">
              <w:rPr>
                <w:rFonts w:ascii="Arial" w:hAnsi="Arial" w:cs="Arial"/>
                <w:sz w:val="18"/>
                <w:szCs w:val="18"/>
              </w:rPr>
              <w:t>Intervention</w:t>
            </w:r>
          </w:p>
        </w:tc>
        <w:tc>
          <w:tcPr>
            <w:tcW w:w="1352" w:type="dxa"/>
            <w:tcBorders>
              <w:bottom w:val="single" w:sz="4" w:space="0" w:color="auto"/>
            </w:tcBorders>
          </w:tcPr>
          <w:p w14:paraId="3C749FAA" w14:textId="77777777" w:rsidR="00F61188" w:rsidRPr="00D02CCC" w:rsidRDefault="00F61188" w:rsidP="0072676A">
            <w:pPr>
              <w:jc w:val="center"/>
              <w:rPr>
                <w:rFonts w:ascii="Arial" w:hAnsi="Arial" w:cs="Arial"/>
                <w:sz w:val="18"/>
                <w:szCs w:val="18"/>
              </w:rPr>
            </w:pPr>
            <w:r w:rsidRPr="00D02CCC">
              <w:rPr>
                <w:rFonts w:ascii="Arial" w:hAnsi="Arial" w:cs="Arial"/>
                <w:sz w:val="18"/>
                <w:szCs w:val="18"/>
              </w:rPr>
              <w:t>Control</w:t>
            </w:r>
          </w:p>
        </w:tc>
        <w:tc>
          <w:tcPr>
            <w:tcW w:w="1202" w:type="dxa"/>
          </w:tcPr>
          <w:p w14:paraId="611E1732" w14:textId="77777777" w:rsidR="00F61188" w:rsidRPr="00D02CCC" w:rsidRDefault="00F61188" w:rsidP="0072676A">
            <w:pPr>
              <w:jc w:val="center"/>
              <w:rPr>
                <w:rFonts w:ascii="Arial" w:hAnsi="Arial" w:cs="Arial"/>
                <w:sz w:val="18"/>
                <w:szCs w:val="18"/>
              </w:rPr>
            </w:pPr>
            <w:r w:rsidRPr="00D02CCC">
              <w:rPr>
                <w:rFonts w:ascii="Arial" w:hAnsi="Arial" w:cs="Arial"/>
                <w:sz w:val="18"/>
                <w:szCs w:val="18"/>
              </w:rPr>
              <w:t>Estimated mean difference</w:t>
            </w:r>
          </w:p>
        </w:tc>
        <w:tc>
          <w:tcPr>
            <w:tcW w:w="1896" w:type="dxa"/>
          </w:tcPr>
          <w:p w14:paraId="5A6CBC38" w14:textId="77777777" w:rsidR="00F61188" w:rsidRPr="00D02CCC" w:rsidRDefault="00F61188" w:rsidP="0072676A">
            <w:pPr>
              <w:jc w:val="center"/>
              <w:rPr>
                <w:rFonts w:ascii="Arial" w:hAnsi="Arial" w:cs="Arial"/>
                <w:sz w:val="18"/>
                <w:szCs w:val="18"/>
              </w:rPr>
            </w:pPr>
            <w:r w:rsidRPr="00D02CCC">
              <w:rPr>
                <w:rFonts w:ascii="Arial" w:hAnsi="Arial" w:cs="Arial"/>
                <w:sz w:val="18"/>
                <w:szCs w:val="18"/>
              </w:rPr>
              <w:t>95% CI</w:t>
            </w:r>
          </w:p>
        </w:tc>
        <w:tc>
          <w:tcPr>
            <w:tcW w:w="1102" w:type="dxa"/>
          </w:tcPr>
          <w:p w14:paraId="187D8F21" w14:textId="77777777" w:rsidR="00F61188" w:rsidRPr="00D02CCC" w:rsidRDefault="00F61188" w:rsidP="0072676A">
            <w:pPr>
              <w:jc w:val="center"/>
              <w:rPr>
                <w:rFonts w:ascii="Arial" w:hAnsi="Arial" w:cs="Arial"/>
                <w:sz w:val="18"/>
                <w:szCs w:val="18"/>
              </w:rPr>
            </w:pPr>
            <w:r w:rsidRPr="00D02CCC">
              <w:rPr>
                <w:rFonts w:ascii="Arial" w:hAnsi="Arial" w:cs="Arial"/>
                <w:sz w:val="18"/>
                <w:szCs w:val="18"/>
              </w:rPr>
              <w:t>P value</w:t>
            </w:r>
          </w:p>
        </w:tc>
      </w:tr>
      <w:tr w:rsidR="00CF7103" w:rsidRPr="00D02CCC" w14:paraId="44E092A4" w14:textId="77777777" w:rsidTr="0072676A">
        <w:trPr>
          <w:jc w:val="center"/>
        </w:trPr>
        <w:tc>
          <w:tcPr>
            <w:tcW w:w="2886" w:type="dxa"/>
            <w:tcBorders>
              <w:top w:val="single" w:sz="4" w:space="0" w:color="auto"/>
              <w:bottom w:val="single" w:sz="4" w:space="0" w:color="auto"/>
            </w:tcBorders>
            <w:vAlign w:val="center"/>
          </w:tcPr>
          <w:p w14:paraId="31A30B90" w14:textId="77777777" w:rsidR="00F61188" w:rsidRPr="00D02CCC" w:rsidRDefault="00F61188" w:rsidP="0072676A">
            <w:pPr>
              <w:rPr>
                <w:rFonts w:ascii="Arial" w:hAnsi="Arial" w:cs="Arial"/>
                <w:sz w:val="18"/>
                <w:szCs w:val="18"/>
              </w:rPr>
            </w:pPr>
            <w:r w:rsidRPr="00D02CCC">
              <w:rPr>
                <w:rFonts w:ascii="Arial" w:eastAsia="PMingLiU" w:hAnsi="Arial" w:cs="Arial"/>
                <w:b/>
                <w:bCs/>
                <w:color w:val="000000"/>
                <w:sz w:val="18"/>
                <w:szCs w:val="18"/>
                <w:lang w:val="en-US"/>
              </w:rPr>
              <w:t>Lab-based physical function, n</w:t>
            </w:r>
          </w:p>
        </w:tc>
        <w:tc>
          <w:tcPr>
            <w:tcW w:w="1427" w:type="dxa"/>
            <w:tcBorders>
              <w:top w:val="single" w:sz="4" w:space="0" w:color="auto"/>
              <w:bottom w:val="single" w:sz="4" w:space="0" w:color="auto"/>
            </w:tcBorders>
            <w:shd w:val="clear" w:color="auto" w:fill="F2F2F2" w:themeFill="background1" w:themeFillShade="F2"/>
            <w:vAlign w:val="center"/>
          </w:tcPr>
          <w:p w14:paraId="56FF53E6" w14:textId="77777777" w:rsidR="00F61188" w:rsidRPr="00D02CCC" w:rsidRDefault="00F61188" w:rsidP="0072676A">
            <w:pPr>
              <w:jc w:val="center"/>
              <w:rPr>
                <w:rFonts w:ascii="Arial" w:hAnsi="Arial" w:cs="Arial"/>
                <w:sz w:val="18"/>
                <w:szCs w:val="18"/>
              </w:rPr>
            </w:pPr>
            <w:r w:rsidRPr="00D02CCC">
              <w:rPr>
                <w:rFonts w:ascii="Arial" w:hAnsi="Arial" w:cs="Arial"/>
                <w:b/>
                <w:bCs/>
                <w:color w:val="000000" w:themeColor="text1"/>
                <w:sz w:val="18"/>
                <w:szCs w:val="18"/>
                <w:lang w:val="en-US"/>
              </w:rPr>
              <w:t>22</w:t>
            </w:r>
          </w:p>
        </w:tc>
        <w:tc>
          <w:tcPr>
            <w:tcW w:w="1352" w:type="dxa"/>
            <w:tcBorders>
              <w:top w:val="single" w:sz="4" w:space="0" w:color="auto"/>
              <w:bottom w:val="single" w:sz="4" w:space="0" w:color="auto"/>
            </w:tcBorders>
            <w:shd w:val="clear" w:color="auto" w:fill="auto"/>
            <w:vAlign w:val="center"/>
          </w:tcPr>
          <w:p w14:paraId="1C428E6D" w14:textId="77777777" w:rsidR="00F61188" w:rsidRPr="00D02CCC" w:rsidRDefault="00F61188" w:rsidP="0072676A">
            <w:pPr>
              <w:jc w:val="center"/>
              <w:rPr>
                <w:rFonts w:ascii="Arial" w:hAnsi="Arial" w:cs="Arial"/>
                <w:sz w:val="18"/>
                <w:szCs w:val="18"/>
              </w:rPr>
            </w:pPr>
            <w:r w:rsidRPr="00D02CCC">
              <w:rPr>
                <w:rFonts w:ascii="Arial" w:hAnsi="Arial" w:cs="Arial"/>
                <w:b/>
                <w:bCs/>
                <w:sz w:val="18"/>
                <w:szCs w:val="18"/>
                <w:lang w:val="en-US"/>
              </w:rPr>
              <w:t>20</w:t>
            </w:r>
          </w:p>
        </w:tc>
        <w:tc>
          <w:tcPr>
            <w:tcW w:w="1202" w:type="dxa"/>
          </w:tcPr>
          <w:p w14:paraId="405EA657" w14:textId="77777777" w:rsidR="00F61188" w:rsidRPr="00D02CCC" w:rsidRDefault="00F61188" w:rsidP="0072676A">
            <w:pPr>
              <w:jc w:val="center"/>
              <w:rPr>
                <w:rFonts w:ascii="Arial" w:hAnsi="Arial" w:cs="Arial"/>
                <w:sz w:val="18"/>
                <w:szCs w:val="18"/>
              </w:rPr>
            </w:pPr>
          </w:p>
        </w:tc>
        <w:tc>
          <w:tcPr>
            <w:tcW w:w="1896" w:type="dxa"/>
          </w:tcPr>
          <w:p w14:paraId="0A204108" w14:textId="77777777" w:rsidR="00F61188" w:rsidRPr="00D02CCC" w:rsidRDefault="00F61188" w:rsidP="0072676A">
            <w:pPr>
              <w:jc w:val="center"/>
              <w:rPr>
                <w:rFonts w:ascii="Arial" w:hAnsi="Arial" w:cs="Arial"/>
                <w:sz w:val="18"/>
                <w:szCs w:val="18"/>
              </w:rPr>
            </w:pPr>
          </w:p>
        </w:tc>
        <w:tc>
          <w:tcPr>
            <w:tcW w:w="1102" w:type="dxa"/>
          </w:tcPr>
          <w:p w14:paraId="126B9930" w14:textId="77777777" w:rsidR="00F61188" w:rsidRPr="00D02CCC" w:rsidRDefault="00F61188" w:rsidP="0072676A">
            <w:pPr>
              <w:jc w:val="center"/>
              <w:rPr>
                <w:rFonts w:ascii="Arial" w:hAnsi="Arial" w:cs="Arial"/>
                <w:sz w:val="18"/>
                <w:szCs w:val="18"/>
              </w:rPr>
            </w:pPr>
          </w:p>
        </w:tc>
      </w:tr>
      <w:tr w:rsidR="00CF7103" w:rsidRPr="00D02CCC" w14:paraId="7DCF2397" w14:textId="77777777" w:rsidTr="00981CF9">
        <w:trPr>
          <w:jc w:val="center"/>
        </w:trPr>
        <w:tc>
          <w:tcPr>
            <w:tcW w:w="2886" w:type="dxa"/>
            <w:tcBorders>
              <w:top w:val="single" w:sz="4" w:space="0" w:color="auto"/>
            </w:tcBorders>
            <w:vAlign w:val="center"/>
          </w:tcPr>
          <w:p w14:paraId="76666D00"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SPPB (score)</w:t>
            </w:r>
          </w:p>
        </w:tc>
        <w:tc>
          <w:tcPr>
            <w:tcW w:w="1427" w:type="dxa"/>
            <w:tcBorders>
              <w:top w:val="nil"/>
            </w:tcBorders>
            <w:shd w:val="clear" w:color="auto" w:fill="F2F2F2" w:themeFill="background1" w:themeFillShade="F2"/>
            <w:vAlign w:val="center"/>
          </w:tcPr>
          <w:p w14:paraId="52708785" w14:textId="65DE9142"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11.12(4.0)</w:t>
            </w:r>
          </w:p>
        </w:tc>
        <w:tc>
          <w:tcPr>
            <w:tcW w:w="1352" w:type="dxa"/>
            <w:tcBorders>
              <w:top w:val="nil"/>
            </w:tcBorders>
            <w:shd w:val="clear" w:color="auto" w:fill="auto"/>
            <w:vAlign w:val="center"/>
          </w:tcPr>
          <w:p w14:paraId="420BD029" w14:textId="1FF2607B"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8.89(2.3)</w:t>
            </w:r>
          </w:p>
        </w:tc>
        <w:tc>
          <w:tcPr>
            <w:tcW w:w="1202" w:type="dxa"/>
          </w:tcPr>
          <w:p w14:paraId="5A3D7C60" w14:textId="7ECC2553" w:rsidR="008A4EBA" w:rsidRPr="00D02CCC" w:rsidRDefault="008A4EBA" w:rsidP="008A4EBA">
            <w:pPr>
              <w:jc w:val="center"/>
              <w:rPr>
                <w:rFonts w:ascii="Arial" w:hAnsi="Arial" w:cs="Arial"/>
                <w:sz w:val="18"/>
                <w:szCs w:val="18"/>
              </w:rPr>
            </w:pPr>
            <w:r w:rsidRPr="00D02CCC">
              <w:rPr>
                <w:rFonts w:ascii="Arial" w:hAnsi="Arial" w:cs="Arial"/>
                <w:sz w:val="18"/>
                <w:szCs w:val="18"/>
              </w:rPr>
              <w:t>2.24</w:t>
            </w:r>
          </w:p>
        </w:tc>
        <w:tc>
          <w:tcPr>
            <w:tcW w:w="1896" w:type="dxa"/>
          </w:tcPr>
          <w:p w14:paraId="03D953A8" w14:textId="1404EA76" w:rsidR="008A4EBA" w:rsidRPr="00D02CCC" w:rsidRDefault="00EB1F44" w:rsidP="008A4EBA">
            <w:pPr>
              <w:jc w:val="center"/>
              <w:rPr>
                <w:rFonts w:ascii="Arial" w:hAnsi="Arial" w:cs="Arial"/>
                <w:sz w:val="18"/>
                <w:szCs w:val="18"/>
              </w:rPr>
            </w:pPr>
            <w:r>
              <w:rPr>
                <w:rFonts w:ascii="Arial" w:hAnsi="Arial" w:cs="Arial"/>
                <w:sz w:val="18"/>
                <w:szCs w:val="18"/>
              </w:rPr>
              <w:t>1.57</w:t>
            </w:r>
            <w:r w:rsidR="009A53D5">
              <w:rPr>
                <w:rFonts w:ascii="Arial" w:hAnsi="Arial" w:cs="Arial"/>
                <w:sz w:val="18"/>
                <w:szCs w:val="18"/>
              </w:rPr>
              <w:t xml:space="preserve"> - </w:t>
            </w:r>
            <w:r>
              <w:rPr>
                <w:rFonts w:ascii="Arial" w:hAnsi="Arial" w:cs="Arial"/>
                <w:sz w:val="18"/>
                <w:szCs w:val="18"/>
              </w:rPr>
              <w:t>2.90</w:t>
            </w:r>
          </w:p>
        </w:tc>
        <w:tc>
          <w:tcPr>
            <w:tcW w:w="1102" w:type="dxa"/>
          </w:tcPr>
          <w:p w14:paraId="436B1345" w14:textId="5067F8C2"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&lt;.0001</w:t>
            </w:r>
          </w:p>
        </w:tc>
      </w:tr>
      <w:tr w:rsidR="00CF7103" w:rsidRPr="00D02CCC" w14:paraId="7EA7A140" w14:textId="77777777" w:rsidTr="0072676A">
        <w:trPr>
          <w:jc w:val="center"/>
        </w:trPr>
        <w:tc>
          <w:tcPr>
            <w:tcW w:w="2886" w:type="dxa"/>
            <w:tcBorders>
              <w:top w:val="nil"/>
            </w:tcBorders>
            <w:vAlign w:val="center"/>
          </w:tcPr>
          <w:p w14:paraId="0E955CC8"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SPPB strength (score)</w:t>
            </w:r>
          </w:p>
        </w:tc>
        <w:tc>
          <w:tcPr>
            <w:tcW w:w="1427" w:type="dxa"/>
            <w:tcBorders>
              <w:top w:val="nil"/>
            </w:tcBorders>
            <w:shd w:val="clear" w:color="auto" w:fill="F2F2F2" w:themeFill="background1" w:themeFillShade="F2"/>
            <w:vAlign w:val="center"/>
          </w:tcPr>
          <w:p w14:paraId="13152120" w14:textId="5101464D"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3.38(1.1)</w:t>
            </w:r>
          </w:p>
        </w:tc>
        <w:tc>
          <w:tcPr>
            <w:tcW w:w="1352" w:type="dxa"/>
            <w:tcBorders>
              <w:top w:val="nil"/>
            </w:tcBorders>
            <w:shd w:val="clear" w:color="auto" w:fill="auto"/>
            <w:vAlign w:val="center"/>
          </w:tcPr>
          <w:p w14:paraId="2CA49281" w14:textId="3B7066FF"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2.51(1.0)</w:t>
            </w:r>
          </w:p>
        </w:tc>
        <w:tc>
          <w:tcPr>
            <w:tcW w:w="1202" w:type="dxa"/>
          </w:tcPr>
          <w:p w14:paraId="40953C73" w14:textId="6CFBA3FF" w:rsidR="008A4EBA" w:rsidRPr="00D02CCC" w:rsidRDefault="008A4EBA" w:rsidP="008A4EBA">
            <w:pPr>
              <w:jc w:val="center"/>
              <w:rPr>
                <w:rFonts w:ascii="Arial" w:hAnsi="Arial" w:cs="Arial"/>
                <w:sz w:val="18"/>
                <w:szCs w:val="18"/>
              </w:rPr>
            </w:pPr>
            <w:r w:rsidRPr="00D02CCC">
              <w:rPr>
                <w:rFonts w:ascii="Arial" w:hAnsi="Arial" w:cs="Arial"/>
                <w:sz w:val="18"/>
                <w:szCs w:val="18"/>
              </w:rPr>
              <w:t>0.87</w:t>
            </w:r>
          </w:p>
        </w:tc>
        <w:tc>
          <w:tcPr>
            <w:tcW w:w="1896" w:type="dxa"/>
          </w:tcPr>
          <w:p w14:paraId="383CDC99" w14:textId="10B02C79" w:rsidR="008A4EBA" w:rsidRPr="00D02CCC" w:rsidRDefault="00C36611" w:rsidP="008A4EBA">
            <w:pPr>
              <w:jc w:val="center"/>
              <w:rPr>
                <w:rFonts w:ascii="Arial" w:hAnsi="Arial" w:cs="Arial"/>
                <w:sz w:val="18"/>
                <w:szCs w:val="18"/>
              </w:rPr>
            </w:pPr>
            <w:r>
              <w:rPr>
                <w:rFonts w:ascii="Arial" w:hAnsi="Arial" w:cs="Arial"/>
                <w:sz w:val="18"/>
                <w:szCs w:val="18"/>
              </w:rPr>
              <w:t>0.34</w:t>
            </w:r>
            <w:r w:rsidR="009A53D5">
              <w:rPr>
                <w:rFonts w:ascii="Arial" w:hAnsi="Arial" w:cs="Arial"/>
                <w:sz w:val="18"/>
                <w:szCs w:val="18"/>
              </w:rPr>
              <w:t xml:space="preserve"> - </w:t>
            </w:r>
            <w:r>
              <w:rPr>
                <w:rFonts w:ascii="Arial" w:hAnsi="Arial" w:cs="Arial"/>
                <w:sz w:val="18"/>
                <w:szCs w:val="18"/>
              </w:rPr>
              <w:t>1.39</w:t>
            </w:r>
          </w:p>
        </w:tc>
        <w:tc>
          <w:tcPr>
            <w:tcW w:w="1102" w:type="dxa"/>
          </w:tcPr>
          <w:p w14:paraId="11E7A4BD" w14:textId="2D6D2FF1"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0.0014</w:t>
            </w:r>
          </w:p>
        </w:tc>
      </w:tr>
      <w:tr w:rsidR="00CF7103" w:rsidRPr="00D02CCC" w14:paraId="4C9BC51E" w14:textId="77777777" w:rsidTr="0072676A">
        <w:trPr>
          <w:jc w:val="center"/>
        </w:trPr>
        <w:tc>
          <w:tcPr>
            <w:tcW w:w="2886" w:type="dxa"/>
            <w:tcBorders>
              <w:top w:val="nil"/>
            </w:tcBorders>
            <w:vAlign w:val="center"/>
          </w:tcPr>
          <w:p w14:paraId="7FE21619" w14:textId="777F526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 xml:space="preserve">5 reps sit-to-stand </w:t>
            </w:r>
            <w:r w:rsidR="005028E1">
              <w:rPr>
                <w:rFonts w:ascii="Arial" w:eastAsia="PMingLiU" w:hAnsi="Arial" w:cs="Arial"/>
                <w:color w:val="000000"/>
                <w:sz w:val="18"/>
                <w:szCs w:val="18"/>
                <w:lang w:val="en-US"/>
              </w:rPr>
              <w:t>time</w:t>
            </w:r>
            <w:r w:rsidRPr="00D02CCC">
              <w:rPr>
                <w:rFonts w:ascii="Arial" w:eastAsia="PMingLiU" w:hAnsi="Arial" w:cs="Arial"/>
                <w:color w:val="000000"/>
                <w:sz w:val="18"/>
                <w:szCs w:val="18"/>
                <w:lang w:val="en-US"/>
              </w:rPr>
              <w:t xml:space="preserve"> (s)</w:t>
            </w:r>
          </w:p>
        </w:tc>
        <w:tc>
          <w:tcPr>
            <w:tcW w:w="1427" w:type="dxa"/>
            <w:tcBorders>
              <w:top w:val="nil"/>
            </w:tcBorders>
            <w:shd w:val="clear" w:color="auto" w:fill="F2F2F2" w:themeFill="background1" w:themeFillShade="F2"/>
            <w:vAlign w:val="center"/>
          </w:tcPr>
          <w:p w14:paraId="1F76B50B" w14:textId="565C6AC0"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11.5(3.3)</w:t>
            </w:r>
          </w:p>
        </w:tc>
        <w:tc>
          <w:tcPr>
            <w:tcW w:w="1352" w:type="dxa"/>
            <w:tcBorders>
              <w:top w:val="nil"/>
            </w:tcBorders>
            <w:shd w:val="clear" w:color="auto" w:fill="auto"/>
            <w:vAlign w:val="center"/>
          </w:tcPr>
          <w:p w14:paraId="280C397E" w14:textId="51D37D68"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13.9(4.4)</w:t>
            </w:r>
          </w:p>
        </w:tc>
        <w:tc>
          <w:tcPr>
            <w:tcW w:w="1202" w:type="dxa"/>
          </w:tcPr>
          <w:p w14:paraId="78067016" w14:textId="0A0663F1" w:rsidR="008A4EBA" w:rsidRPr="00D02CCC" w:rsidRDefault="008A4EBA" w:rsidP="008A4EBA">
            <w:pPr>
              <w:jc w:val="center"/>
              <w:rPr>
                <w:rFonts w:ascii="Arial" w:hAnsi="Arial" w:cs="Arial"/>
                <w:sz w:val="18"/>
                <w:szCs w:val="18"/>
              </w:rPr>
            </w:pPr>
            <w:r w:rsidRPr="00D02CCC">
              <w:rPr>
                <w:rFonts w:ascii="Arial" w:hAnsi="Arial" w:cs="Arial"/>
                <w:sz w:val="18"/>
                <w:szCs w:val="18"/>
              </w:rPr>
              <w:t>-2.34</w:t>
            </w:r>
          </w:p>
        </w:tc>
        <w:tc>
          <w:tcPr>
            <w:tcW w:w="1896" w:type="dxa"/>
          </w:tcPr>
          <w:p w14:paraId="2A06E99D" w14:textId="71F90798" w:rsidR="008A4EBA" w:rsidRPr="00D02CCC" w:rsidRDefault="00EB1F44" w:rsidP="008A4EBA">
            <w:pPr>
              <w:jc w:val="center"/>
              <w:rPr>
                <w:rFonts w:ascii="Arial" w:hAnsi="Arial" w:cs="Arial"/>
                <w:sz w:val="18"/>
                <w:szCs w:val="18"/>
              </w:rPr>
            </w:pPr>
            <w:r>
              <w:rPr>
                <w:rFonts w:ascii="Arial" w:hAnsi="Arial" w:cs="Arial"/>
                <w:sz w:val="18"/>
                <w:szCs w:val="18"/>
              </w:rPr>
              <w:t>-4.51</w:t>
            </w:r>
            <w:r w:rsidR="009A53D5">
              <w:rPr>
                <w:rFonts w:ascii="Arial" w:hAnsi="Arial" w:cs="Arial"/>
                <w:sz w:val="18"/>
                <w:szCs w:val="18"/>
              </w:rPr>
              <w:t xml:space="preserve"> - </w:t>
            </w:r>
            <w:r>
              <w:rPr>
                <w:rFonts w:ascii="Arial" w:hAnsi="Arial" w:cs="Arial"/>
                <w:sz w:val="18"/>
                <w:szCs w:val="18"/>
              </w:rPr>
              <w:t>-0.17</w:t>
            </w:r>
          </w:p>
        </w:tc>
        <w:tc>
          <w:tcPr>
            <w:tcW w:w="1102" w:type="dxa"/>
          </w:tcPr>
          <w:p w14:paraId="663CFBFB" w14:textId="11C24ACE"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0.0351</w:t>
            </w:r>
          </w:p>
        </w:tc>
      </w:tr>
      <w:tr w:rsidR="00CF7103" w:rsidRPr="00D02CCC" w14:paraId="5259F8FC" w14:textId="77777777" w:rsidTr="0072676A">
        <w:trPr>
          <w:jc w:val="center"/>
        </w:trPr>
        <w:tc>
          <w:tcPr>
            <w:tcW w:w="2886" w:type="dxa"/>
            <w:tcBorders>
              <w:top w:val="nil"/>
            </w:tcBorders>
            <w:vAlign w:val="center"/>
          </w:tcPr>
          <w:p w14:paraId="0EE5F02F"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SPPB balance (score)</w:t>
            </w:r>
          </w:p>
        </w:tc>
        <w:tc>
          <w:tcPr>
            <w:tcW w:w="1427" w:type="dxa"/>
            <w:tcBorders>
              <w:top w:val="nil"/>
            </w:tcBorders>
            <w:shd w:val="clear" w:color="auto" w:fill="F2F2F2" w:themeFill="background1" w:themeFillShade="F2"/>
            <w:vAlign w:val="center"/>
          </w:tcPr>
          <w:p w14:paraId="263BFE36" w14:textId="481493DA"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3.96(1.6)</w:t>
            </w:r>
          </w:p>
        </w:tc>
        <w:tc>
          <w:tcPr>
            <w:tcW w:w="1352" w:type="dxa"/>
            <w:tcBorders>
              <w:top w:val="nil"/>
            </w:tcBorders>
            <w:shd w:val="clear" w:color="auto" w:fill="auto"/>
            <w:vAlign w:val="center"/>
          </w:tcPr>
          <w:p w14:paraId="66942DDD" w14:textId="515D680A"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3.11(1.0)</w:t>
            </w:r>
          </w:p>
        </w:tc>
        <w:tc>
          <w:tcPr>
            <w:tcW w:w="1202" w:type="dxa"/>
          </w:tcPr>
          <w:p w14:paraId="5DB065BA" w14:textId="66BF17BC" w:rsidR="008A4EBA" w:rsidRPr="00D02CCC" w:rsidRDefault="008A4EBA" w:rsidP="008A4EBA">
            <w:pPr>
              <w:jc w:val="center"/>
              <w:rPr>
                <w:rFonts w:ascii="Arial" w:hAnsi="Arial" w:cs="Arial"/>
                <w:sz w:val="18"/>
                <w:szCs w:val="18"/>
              </w:rPr>
            </w:pPr>
            <w:r w:rsidRPr="00D02CCC">
              <w:rPr>
                <w:rFonts w:ascii="Arial" w:hAnsi="Arial" w:cs="Arial"/>
                <w:sz w:val="18"/>
                <w:szCs w:val="18"/>
              </w:rPr>
              <w:t>0.84</w:t>
            </w:r>
          </w:p>
        </w:tc>
        <w:tc>
          <w:tcPr>
            <w:tcW w:w="1896" w:type="dxa"/>
          </w:tcPr>
          <w:p w14:paraId="533B86BB" w14:textId="6A688B34" w:rsidR="008A4EBA" w:rsidRPr="00D02CCC" w:rsidRDefault="00C36611" w:rsidP="008A4EBA">
            <w:pPr>
              <w:jc w:val="center"/>
              <w:rPr>
                <w:rFonts w:ascii="Arial" w:hAnsi="Arial" w:cs="Arial"/>
                <w:sz w:val="18"/>
                <w:szCs w:val="18"/>
              </w:rPr>
            </w:pPr>
            <w:r>
              <w:rPr>
                <w:rFonts w:ascii="Arial" w:hAnsi="Arial" w:cs="Arial"/>
                <w:sz w:val="18"/>
                <w:szCs w:val="18"/>
              </w:rPr>
              <w:t>0.54</w:t>
            </w:r>
            <w:r w:rsidR="009A53D5">
              <w:rPr>
                <w:rFonts w:ascii="Arial" w:hAnsi="Arial" w:cs="Arial"/>
                <w:sz w:val="18"/>
                <w:szCs w:val="18"/>
              </w:rPr>
              <w:t xml:space="preserve"> - </w:t>
            </w:r>
            <w:r>
              <w:rPr>
                <w:rFonts w:ascii="Arial" w:hAnsi="Arial" w:cs="Arial"/>
                <w:sz w:val="18"/>
                <w:szCs w:val="18"/>
              </w:rPr>
              <w:t>1.15</w:t>
            </w:r>
          </w:p>
        </w:tc>
        <w:tc>
          <w:tcPr>
            <w:tcW w:w="1102" w:type="dxa"/>
          </w:tcPr>
          <w:p w14:paraId="2DAC9EEF" w14:textId="7E5DFF3F"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&lt;.0001</w:t>
            </w:r>
          </w:p>
        </w:tc>
      </w:tr>
      <w:tr w:rsidR="00CF7103" w:rsidRPr="00D02CCC" w14:paraId="3C64F78B" w14:textId="77777777" w:rsidTr="0072676A">
        <w:trPr>
          <w:jc w:val="center"/>
        </w:trPr>
        <w:tc>
          <w:tcPr>
            <w:tcW w:w="2886" w:type="dxa"/>
            <w:tcBorders>
              <w:top w:val="nil"/>
            </w:tcBorders>
            <w:vAlign w:val="center"/>
          </w:tcPr>
          <w:p w14:paraId="60B1C44C" w14:textId="7B1EF99A"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 xml:space="preserve">SPPB </w:t>
            </w:r>
            <w:r w:rsidR="005028E1">
              <w:rPr>
                <w:rFonts w:ascii="Arial" w:eastAsia="PMingLiU" w:hAnsi="Arial" w:cs="Arial"/>
                <w:color w:val="000000"/>
                <w:sz w:val="18"/>
                <w:szCs w:val="18"/>
                <w:lang w:val="en-US"/>
              </w:rPr>
              <w:t>gait speed</w:t>
            </w:r>
            <w:r w:rsidRPr="00D02CCC">
              <w:rPr>
                <w:rFonts w:ascii="Arial" w:eastAsia="PMingLiU" w:hAnsi="Arial" w:cs="Arial"/>
                <w:color w:val="000000"/>
                <w:sz w:val="18"/>
                <w:szCs w:val="18"/>
                <w:lang w:val="en-US"/>
              </w:rPr>
              <w:t xml:space="preserve"> (score)</w:t>
            </w:r>
          </w:p>
        </w:tc>
        <w:tc>
          <w:tcPr>
            <w:tcW w:w="1427" w:type="dxa"/>
            <w:tcBorders>
              <w:top w:val="nil"/>
            </w:tcBorders>
            <w:shd w:val="clear" w:color="auto" w:fill="F2F2F2" w:themeFill="background1" w:themeFillShade="F2"/>
            <w:vAlign w:val="center"/>
          </w:tcPr>
          <w:p w14:paraId="1EC46EE7" w14:textId="3203E6F1"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3.82(0.6)</w:t>
            </w:r>
          </w:p>
        </w:tc>
        <w:tc>
          <w:tcPr>
            <w:tcW w:w="1352" w:type="dxa"/>
            <w:tcBorders>
              <w:top w:val="nil"/>
            </w:tcBorders>
            <w:shd w:val="clear" w:color="auto" w:fill="auto"/>
            <w:vAlign w:val="center"/>
          </w:tcPr>
          <w:p w14:paraId="70DF5ED8" w14:textId="7F7EFE13"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3.25(0.7)</w:t>
            </w:r>
          </w:p>
        </w:tc>
        <w:tc>
          <w:tcPr>
            <w:tcW w:w="1202" w:type="dxa"/>
          </w:tcPr>
          <w:p w14:paraId="444676E2" w14:textId="20D2E342" w:rsidR="008A4EBA" w:rsidRPr="00D02CCC" w:rsidRDefault="008A4EBA" w:rsidP="008A4EBA">
            <w:pPr>
              <w:jc w:val="center"/>
              <w:rPr>
                <w:rFonts w:ascii="Arial" w:hAnsi="Arial" w:cs="Arial"/>
                <w:sz w:val="18"/>
                <w:szCs w:val="18"/>
              </w:rPr>
            </w:pPr>
            <w:r w:rsidRPr="00D02CCC">
              <w:rPr>
                <w:rFonts w:ascii="Arial" w:hAnsi="Arial" w:cs="Arial"/>
                <w:sz w:val="18"/>
                <w:szCs w:val="18"/>
              </w:rPr>
              <w:t>0.56</w:t>
            </w:r>
          </w:p>
        </w:tc>
        <w:tc>
          <w:tcPr>
            <w:tcW w:w="1896" w:type="dxa"/>
          </w:tcPr>
          <w:p w14:paraId="5E4BA407" w14:textId="315AB3B6" w:rsidR="008A4EBA" w:rsidRPr="00D02CCC" w:rsidRDefault="00C36611" w:rsidP="008A4EBA">
            <w:pPr>
              <w:jc w:val="center"/>
              <w:rPr>
                <w:rFonts w:ascii="Arial" w:hAnsi="Arial" w:cs="Arial"/>
                <w:sz w:val="18"/>
                <w:szCs w:val="18"/>
              </w:rPr>
            </w:pPr>
            <w:r>
              <w:rPr>
                <w:rFonts w:ascii="Arial" w:hAnsi="Arial" w:cs="Arial"/>
                <w:sz w:val="18"/>
                <w:szCs w:val="18"/>
              </w:rPr>
              <w:t>0.25</w:t>
            </w:r>
            <w:r w:rsidR="009A53D5">
              <w:rPr>
                <w:rFonts w:ascii="Arial" w:hAnsi="Arial" w:cs="Arial"/>
                <w:sz w:val="18"/>
                <w:szCs w:val="18"/>
              </w:rPr>
              <w:t xml:space="preserve"> - </w:t>
            </w:r>
            <w:r>
              <w:rPr>
                <w:rFonts w:ascii="Arial" w:hAnsi="Arial" w:cs="Arial"/>
                <w:sz w:val="18"/>
                <w:szCs w:val="18"/>
              </w:rPr>
              <w:t>0.88</w:t>
            </w:r>
          </w:p>
        </w:tc>
        <w:tc>
          <w:tcPr>
            <w:tcW w:w="1102" w:type="dxa"/>
          </w:tcPr>
          <w:p w14:paraId="16E077EA" w14:textId="68BF0831"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0.0006</w:t>
            </w:r>
          </w:p>
        </w:tc>
      </w:tr>
      <w:tr w:rsidR="00CF7103" w:rsidRPr="00D02CCC" w14:paraId="6CD9369E" w14:textId="77777777" w:rsidTr="0072676A">
        <w:trPr>
          <w:jc w:val="center"/>
        </w:trPr>
        <w:tc>
          <w:tcPr>
            <w:tcW w:w="2886" w:type="dxa"/>
            <w:tcBorders>
              <w:top w:val="nil"/>
            </w:tcBorders>
            <w:vAlign w:val="center"/>
          </w:tcPr>
          <w:p w14:paraId="0879576E"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SPPB 4-metre walk (s)</w:t>
            </w:r>
          </w:p>
        </w:tc>
        <w:tc>
          <w:tcPr>
            <w:tcW w:w="1427" w:type="dxa"/>
            <w:tcBorders>
              <w:top w:val="nil"/>
            </w:tcBorders>
            <w:shd w:val="clear" w:color="auto" w:fill="F2F2F2" w:themeFill="background1" w:themeFillShade="F2"/>
            <w:vAlign w:val="center"/>
          </w:tcPr>
          <w:p w14:paraId="321BD8D3" w14:textId="005BDFC8"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4.18(0.8)</w:t>
            </w:r>
          </w:p>
        </w:tc>
        <w:tc>
          <w:tcPr>
            <w:tcW w:w="1352" w:type="dxa"/>
            <w:tcBorders>
              <w:top w:val="nil"/>
            </w:tcBorders>
            <w:shd w:val="clear" w:color="auto" w:fill="auto"/>
            <w:vAlign w:val="center"/>
          </w:tcPr>
          <w:p w14:paraId="7159E387" w14:textId="292FD5F4"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5.10(0.9)</w:t>
            </w:r>
          </w:p>
        </w:tc>
        <w:tc>
          <w:tcPr>
            <w:tcW w:w="1202" w:type="dxa"/>
          </w:tcPr>
          <w:p w14:paraId="207A99D2" w14:textId="05EB6C38" w:rsidR="008A4EBA" w:rsidRPr="00D02CCC" w:rsidRDefault="008A4EBA" w:rsidP="008A4EBA">
            <w:pPr>
              <w:jc w:val="center"/>
              <w:rPr>
                <w:rFonts w:ascii="Arial" w:hAnsi="Arial" w:cs="Arial"/>
                <w:sz w:val="18"/>
                <w:szCs w:val="18"/>
              </w:rPr>
            </w:pPr>
            <w:r w:rsidRPr="00D02CCC">
              <w:rPr>
                <w:rFonts w:ascii="Arial" w:hAnsi="Arial" w:cs="Arial"/>
                <w:sz w:val="18"/>
                <w:szCs w:val="18"/>
              </w:rPr>
              <w:t>-0.93</w:t>
            </w:r>
          </w:p>
        </w:tc>
        <w:tc>
          <w:tcPr>
            <w:tcW w:w="1896" w:type="dxa"/>
          </w:tcPr>
          <w:p w14:paraId="1A6BD6CC" w14:textId="16AD1CEA" w:rsidR="008A4EBA" w:rsidRPr="00D02CCC" w:rsidRDefault="00C36611" w:rsidP="008A4EBA">
            <w:pPr>
              <w:jc w:val="center"/>
              <w:rPr>
                <w:rFonts w:ascii="Arial" w:hAnsi="Arial" w:cs="Arial"/>
                <w:sz w:val="18"/>
                <w:szCs w:val="18"/>
              </w:rPr>
            </w:pPr>
            <w:r>
              <w:rPr>
                <w:rFonts w:ascii="Arial" w:hAnsi="Arial" w:cs="Arial"/>
                <w:sz w:val="18"/>
                <w:szCs w:val="18"/>
              </w:rPr>
              <w:t>-1.36</w:t>
            </w:r>
            <w:r w:rsidR="009A53D5">
              <w:rPr>
                <w:rFonts w:ascii="Arial" w:hAnsi="Arial" w:cs="Arial"/>
                <w:sz w:val="18"/>
                <w:szCs w:val="18"/>
              </w:rPr>
              <w:t xml:space="preserve"> - </w:t>
            </w:r>
            <w:r>
              <w:rPr>
                <w:rFonts w:ascii="Arial" w:hAnsi="Arial" w:cs="Arial"/>
                <w:sz w:val="18"/>
                <w:szCs w:val="18"/>
              </w:rPr>
              <w:t>-0.48</w:t>
            </w:r>
          </w:p>
        </w:tc>
        <w:tc>
          <w:tcPr>
            <w:tcW w:w="1102" w:type="dxa"/>
          </w:tcPr>
          <w:p w14:paraId="361C0ADB" w14:textId="0AA3D4E5"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0.0001</w:t>
            </w:r>
          </w:p>
        </w:tc>
      </w:tr>
      <w:tr w:rsidR="00CF7103" w:rsidRPr="00D02CCC" w14:paraId="4DD52DF6" w14:textId="77777777" w:rsidTr="0072676A">
        <w:trPr>
          <w:jc w:val="center"/>
        </w:trPr>
        <w:tc>
          <w:tcPr>
            <w:tcW w:w="2886" w:type="dxa"/>
            <w:vAlign w:val="center"/>
          </w:tcPr>
          <w:p w14:paraId="64113B0A"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60-s sit-to-stand (N reps)</w:t>
            </w:r>
          </w:p>
        </w:tc>
        <w:tc>
          <w:tcPr>
            <w:tcW w:w="1427" w:type="dxa"/>
            <w:shd w:val="clear" w:color="auto" w:fill="F2F2F2" w:themeFill="background1" w:themeFillShade="F2"/>
            <w:vAlign w:val="center"/>
          </w:tcPr>
          <w:p w14:paraId="0412E15A" w14:textId="49C31556"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26.2(5.5)</w:t>
            </w:r>
          </w:p>
        </w:tc>
        <w:tc>
          <w:tcPr>
            <w:tcW w:w="1352" w:type="dxa"/>
            <w:shd w:val="clear" w:color="auto" w:fill="auto"/>
            <w:vAlign w:val="center"/>
          </w:tcPr>
          <w:p w14:paraId="635BF0B1" w14:textId="5FF209A5"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22.8(6.7)</w:t>
            </w:r>
          </w:p>
        </w:tc>
        <w:tc>
          <w:tcPr>
            <w:tcW w:w="1202" w:type="dxa"/>
          </w:tcPr>
          <w:p w14:paraId="592D9C94" w14:textId="053427A1" w:rsidR="008A4EBA" w:rsidRPr="00D02CCC" w:rsidRDefault="008A4EBA" w:rsidP="008A4EBA">
            <w:pPr>
              <w:jc w:val="center"/>
              <w:rPr>
                <w:rFonts w:ascii="Arial" w:hAnsi="Arial" w:cs="Arial"/>
                <w:sz w:val="18"/>
                <w:szCs w:val="18"/>
              </w:rPr>
            </w:pPr>
            <w:r w:rsidRPr="00D02CCC">
              <w:rPr>
                <w:rFonts w:ascii="Arial" w:hAnsi="Arial" w:cs="Arial"/>
                <w:sz w:val="18"/>
                <w:szCs w:val="18"/>
              </w:rPr>
              <w:t>3.43</w:t>
            </w:r>
          </w:p>
        </w:tc>
        <w:tc>
          <w:tcPr>
            <w:tcW w:w="1896" w:type="dxa"/>
          </w:tcPr>
          <w:p w14:paraId="45DCB148" w14:textId="1B68CE06" w:rsidR="008A4EBA" w:rsidRPr="00D02CCC" w:rsidRDefault="00EB1F44" w:rsidP="008A4EBA">
            <w:pPr>
              <w:jc w:val="center"/>
              <w:rPr>
                <w:rFonts w:ascii="Arial" w:hAnsi="Arial" w:cs="Arial"/>
                <w:sz w:val="18"/>
                <w:szCs w:val="18"/>
              </w:rPr>
            </w:pPr>
            <w:r>
              <w:rPr>
                <w:rFonts w:ascii="Arial" w:hAnsi="Arial" w:cs="Arial"/>
                <w:sz w:val="18"/>
                <w:szCs w:val="18"/>
              </w:rPr>
              <w:t>-0.22</w:t>
            </w:r>
            <w:r w:rsidR="009A53D5">
              <w:rPr>
                <w:rFonts w:ascii="Arial" w:hAnsi="Arial" w:cs="Arial"/>
                <w:sz w:val="18"/>
                <w:szCs w:val="18"/>
              </w:rPr>
              <w:t xml:space="preserve"> - </w:t>
            </w:r>
            <w:r>
              <w:rPr>
                <w:rFonts w:ascii="Arial" w:hAnsi="Arial" w:cs="Arial"/>
                <w:sz w:val="18"/>
                <w:szCs w:val="18"/>
              </w:rPr>
              <w:t>7.08</w:t>
            </w:r>
          </w:p>
        </w:tc>
        <w:tc>
          <w:tcPr>
            <w:tcW w:w="1102" w:type="dxa"/>
          </w:tcPr>
          <w:p w14:paraId="3E89F6FD" w14:textId="1BC074FF" w:rsidR="008A4EBA" w:rsidRPr="00D02CCC" w:rsidRDefault="008A4EBA" w:rsidP="008A4EBA">
            <w:pPr>
              <w:jc w:val="center"/>
              <w:rPr>
                <w:rFonts w:ascii="Arial" w:hAnsi="Arial" w:cs="Arial"/>
                <w:sz w:val="18"/>
                <w:szCs w:val="18"/>
              </w:rPr>
            </w:pPr>
            <w:r w:rsidRPr="00D02CCC">
              <w:rPr>
                <w:rFonts w:ascii="Arial" w:hAnsi="Arial" w:cs="Arial"/>
                <w:sz w:val="18"/>
                <w:szCs w:val="18"/>
              </w:rPr>
              <w:t>0.0650</w:t>
            </w:r>
          </w:p>
        </w:tc>
      </w:tr>
      <w:tr w:rsidR="00CF7103" w:rsidRPr="00D02CCC" w14:paraId="701D9CD2" w14:textId="77777777" w:rsidTr="0072676A">
        <w:trPr>
          <w:jc w:val="center"/>
        </w:trPr>
        <w:tc>
          <w:tcPr>
            <w:tcW w:w="2886" w:type="dxa"/>
            <w:vAlign w:val="center"/>
          </w:tcPr>
          <w:p w14:paraId="06511F58"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Right leg standing balance (s)</w:t>
            </w:r>
          </w:p>
        </w:tc>
        <w:tc>
          <w:tcPr>
            <w:tcW w:w="1427" w:type="dxa"/>
            <w:shd w:val="clear" w:color="auto" w:fill="F2F2F2" w:themeFill="background1" w:themeFillShade="F2"/>
            <w:vAlign w:val="center"/>
          </w:tcPr>
          <w:p w14:paraId="712C38CD" w14:textId="645A3850"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32.3(22.3)</w:t>
            </w:r>
          </w:p>
        </w:tc>
        <w:tc>
          <w:tcPr>
            <w:tcW w:w="1352" w:type="dxa"/>
            <w:shd w:val="clear" w:color="auto" w:fill="auto"/>
            <w:vAlign w:val="center"/>
          </w:tcPr>
          <w:p w14:paraId="488BF567" w14:textId="48FADAB3"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18.2(16.7)</w:t>
            </w:r>
          </w:p>
        </w:tc>
        <w:tc>
          <w:tcPr>
            <w:tcW w:w="1202" w:type="dxa"/>
          </w:tcPr>
          <w:p w14:paraId="3C523DAB" w14:textId="4708201D" w:rsidR="008A4EBA" w:rsidRPr="00D02CCC" w:rsidRDefault="008A4EBA" w:rsidP="008A4EBA">
            <w:pPr>
              <w:jc w:val="center"/>
              <w:rPr>
                <w:rFonts w:ascii="Arial" w:hAnsi="Arial" w:cs="Arial"/>
                <w:sz w:val="18"/>
                <w:szCs w:val="18"/>
              </w:rPr>
            </w:pPr>
            <w:r w:rsidRPr="00D02CCC">
              <w:rPr>
                <w:rFonts w:ascii="Arial" w:hAnsi="Arial" w:cs="Arial"/>
                <w:sz w:val="18"/>
                <w:szCs w:val="18"/>
              </w:rPr>
              <w:t>13.64</w:t>
            </w:r>
          </w:p>
        </w:tc>
        <w:tc>
          <w:tcPr>
            <w:tcW w:w="1896" w:type="dxa"/>
          </w:tcPr>
          <w:p w14:paraId="3A14AD60" w14:textId="7AFC2B93" w:rsidR="008A4EBA" w:rsidRPr="00D02CCC" w:rsidRDefault="00EB1F44" w:rsidP="008A4EBA">
            <w:pPr>
              <w:jc w:val="center"/>
              <w:rPr>
                <w:rFonts w:ascii="Arial" w:hAnsi="Arial" w:cs="Arial"/>
                <w:sz w:val="18"/>
                <w:szCs w:val="18"/>
              </w:rPr>
            </w:pPr>
            <w:r>
              <w:rPr>
                <w:rFonts w:ascii="Arial" w:hAnsi="Arial" w:cs="Arial"/>
                <w:sz w:val="18"/>
                <w:szCs w:val="18"/>
              </w:rPr>
              <w:t>2.02</w:t>
            </w:r>
            <w:r w:rsidR="009A53D5">
              <w:rPr>
                <w:rFonts w:ascii="Arial" w:hAnsi="Arial" w:cs="Arial"/>
                <w:sz w:val="18"/>
                <w:szCs w:val="18"/>
              </w:rPr>
              <w:t xml:space="preserve"> - </w:t>
            </w:r>
            <w:r>
              <w:rPr>
                <w:rFonts w:ascii="Arial" w:hAnsi="Arial" w:cs="Arial"/>
                <w:sz w:val="18"/>
                <w:szCs w:val="18"/>
              </w:rPr>
              <w:t>25.3</w:t>
            </w:r>
          </w:p>
        </w:tc>
        <w:tc>
          <w:tcPr>
            <w:tcW w:w="1102" w:type="dxa"/>
          </w:tcPr>
          <w:p w14:paraId="464C1710" w14:textId="2D84009A"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0.0221</w:t>
            </w:r>
          </w:p>
        </w:tc>
      </w:tr>
      <w:tr w:rsidR="00CF7103" w:rsidRPr="00D02CCC" w14:paraId="0AC43FC9" w14:textId="77777777" w:rsidTr="0072676A">
        <w:trPr>
          <w:jc w:val="center"/>
        </w:trPr>
        <w:tc>
          <w:tcPr>
            <w:tcW w:w="2886" w:type="dxa"/>
            <w:vAlign w:val="center"/>
          </w:tcPr>
          <w:p w14:paraId="3B162697"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Left leg standing balance (s)</w:t>
            </w:r>
          </w:p>
        </w:tc>
        <w:tc>
          <w:tcPr>
            <w:tcW w:w="1427" w:type="dxa"/>
            <w:shd w:val="clear" w:color="auto" w:fill="F2F2F2" w:themeFill="background1" w:themeFillShade="F2"/>
            <w:vAlign w:val="center"/>
          </w:tcPr>
          <w:p w14:paraId="5BD343E6" w14:textId="4AEED192" w:rsidR="008A4EBA" w:rsidRPr="00D02CCC" w:rsidRDefault="00CF7103" w:rsidP="008A4EBA">
            <w:pPr>
              <w:jc w:val="center"/>
              <w:rPr>
                <w:rFonts w:ascii="Arial" w:hAnsi="Arial" w:cs="Arial"/>
                <w:sz w:val="18"/>
                <w:szCs w:val="18"/>
              </w:rPr>
            </w:pPr>
            <w:r>
              <w:rPr>
                <w:rFonts w:ascii="Arial" w:eastAsia="PMingLiU" w:hAnsi="Arial" w:cs="Arial"/>
                <w:color w:val="0D0D0D" w:themeColor="text1" w:themeTint="F2"/>
                <w:sz w:val="18"/>
                <w:szCs w:val="18"/>
                <w:lang w:val="en-US"/>
              </w:rPr>
              <w:t>31.5(</w:t>
            </w:r>
            <w:r w:rsidR="00BB60C4">
              <w:rPr>
                <w:rFonts w:ascii="Arial" w:eastAsia="PMingLiU" w:hAnsi="Arial" w:cs="Arial"/>
                <w:color w:val="0D0D0D" w:themeColor="text1" w:themeTint="F2"/>
                <w:sz w:val="18"/>
                <w:szCs w:val="18"/>
                <w:lang w:val="en-US"/>
              </w:rPr>
              <w:t>23.2</w:t>
            </w:r>
            <w:r>
              <w:rPr>
                <w:rFonts w:ascii="Arial" w:eastAsia="PMingLiU" w:hAnsi="Arial" w:cs="Arial"/>
                <w:color w:val="0D0D0D" w:themeColor="text1" w:themeTint="F2"/>
                <w:sz w:val="18"/>
                <w:szCs w:val="18"/>
                <w:lang w:val="en-US"/>
              </w:rPr>
              <w:t>)</w:t>
            </w:r>
          </w:p>
        </w:tc>
        <w:tc>
          <w:tcPr>
            <w:tcW w:w="1352" w:type="dxa"/>
            <w:shd w:val="clear" w:color="auto" w:fill="auto"/>
            <w:vAlign w:val="center"/>
          </w:tcPr>
          <w:p w14:paraId="52E0AE9D" w14:textId="46EABD9B" w:rsidR="008A4EBA" w:rsidRPr="00D02CCC" w:rsidRDefault="00CF7103" w:rsidP="008A4EBA">
            <w:pPr>
              <w:jc w:val="center"/>
              <w:rPr>
                <w:rFonts w:ascii="Arial" w:hAnsi="Arial" w:cs="Arial"/>
                <w:sz w:val="18"/>
                <w:szCs w:val="18"/>
              </w:rPr>
            </w:pPr>
            <w:r>
              <w:rPr>
                <w:rFonts w:ascii="Arial" w:eastAsia="PMingLiU" w:hAnsi="Arial" w:cs="Arial"/>
                <w:color w:val="0D0D0D" w:themeColor="text1" w:themeTint="F2"/>
                <w:sz w:val="18"/>
                <w:szCs w:val="18"/>
                <w:lang w:val="en-US"/>
              </w:rPr>
              <w:t>20.4(</w:t>
            </w:r>
            <w:r w:rsidR="00BB60C4">
              <w:rPr>
                <w:rFonts w:ascii="Arial" w:eastAsia="PMingLiU" w:hAnsi="Arial" w:cs="Arial"/>
                <w:color w:val="0D0D0D" w:themeColor="text1" w:themeTint="F2"/>
                <w:sz w:val="18"/>
                <w:szCs w:val="18"/>
                <w:lang w:val="en-US"/>
              </w:rPr>
              <w:t>20.0</w:t>
            </w:r>
            <w:r>
              <w:rPr>
                <w:rFonts w:ascii="Arial" w:eastAsia="PMingLiU" w:hAnsi="Arial" w:cs="Arial"/>
                <w:color w:val="0D0D0D" w:themeColor="text1" w:themeTint="F2"/>
                <w:sz w:val="18"/>
                <w:szCs w:val="18"/>
                <w:lang w:val="en-US"/>
              </w:rPr>
              <w:t>)</w:t>
            </w:r>
          </w:p>
        </w:tc>
        <w:tc>
          <w:tcPr>
            <w:tcW w:w="1202" w:type="dxa"/>
          </w:tcPr>
          <w:p w14:paraId="109791A2" w14:textId="3678CEE8" w:rsidR="008A4EBA" w:rsidRPr="00D02CCC" w:rsidRDefault="00CF7103" w:rsidP="008A4EBA">
            <w:pPr>
              <w:jc w:val="center"/>
              <w:rPr>
                <w:rFonts w:ascii="Arial" w:hAnsi="Arial" w:cs="Arial"/>
                <w:sz w:val="18"/>
                <w:szCs w:val="18"/>
              </w:rPr>
            </w:pPr>
            <w:r>
              <w:rPr>
                <w:rFonts w:ascii="Arial" w:hAnsi="Arial" w:cs="Arial"/>
                <w:sz w:val="18"/>
                <w:szCs w:val="18"/>
              </w:rPr>
              <w:t>11.17</w:t>
            </w:r>
          </w:p>
        </w:tc>
        <w:tc>
          <w:tcPr>
            <w:tcW w:w="1896" w:type="dxa"/>
          </w:tcPr>
          <w:p w14:paraId="21BAAA1A" w14:textId="7646DD65" w:rsidR="008A4EBA" w:rsidRPr="00D02CCC" w:rsidRDefault="00EB1F44" w:rsidP="008A4EBA">
            <w:pPr>
              <w:jc w:val="center"/>
              <w:rPr>
                <w:rFonts w:ascii="Arial" w:hAnsi="Arial" w:cs="Arial"/>
                <w:sz w:val="18"/>
                <w:szCs w:val="18"/>
              </w:rPr>
            </w:pPr>
            <w:r>
              <w:rPr>
                <w:rFonts w:ascii="Arial" w:hAnsi="Arial" w:cs="Arial"/>
                <w:sz w:val="18"/>
                <w:szCs w:val="18"/>
              </w:rPr>
              <w:t>-</w:t>
            </w:r>
            <w:r w:rsidR="00CF7103">
              <w:rPr>
                <w:rFonts w:ascii="Arial" w:hAnsi="Arial" w:cs="Arial"/>
                <w:sz w:val="18"/>
                <w:szCs w:val="18"/>
              </w:rPr>
              <w:t>0.42</w:t>
            </w:r>
            <w:r w:rsidR="009A53D5">
              <w:rPr>
                <w:rFonts w:ascii="Arial" w:hAnsi="Arial" w:cs="Arial"/>
                <w:sz w:val="18"/>
                <w:szCs w:val="18"/>
              </w:rPr>
              <w:t xml:space="preserve"> </w:t>
            </w:r>
            <w:r w:rsidR="00CF7103">
              <w:rPr>
                <w:rFonts w:ascii="Arial" w:hAnsi="Arial" w:cs="Arial"/>
                <w:sz w:val="18"/>
                <w:szCs w:val="18"/>
              </w:rPr>
              <w:t>–</w:t>
            </w:r>
            <w:r w:rsidR="009A53D5">
              <w:rPr>
                <w:rFonts w:ascii="Arial" w:hAnsi="Arial" w:cs="Arial"/>
                <w:sz w:val="18"/>
                <w:szCs w:val="18"/>
              </w:rPr>
              <w:t xml:space="preserve"> </w:t>
            </w:r>
            <w:r w:rsidR="00CF7103">
              <w:rPr>
                <w:rFonts w:ascii="Arial" w:hAnsi="Arial" w:cs="Arial"/>
                <w:sz w:val="18"/>
                <w:szCs w:val="18"/>
              </w:rPr>
              <w:t>22.8</w:t>
            </w:r>
          </w:p>
        </w:tc>
        <w:tc>
          <w:tcPr>
            <w:tcW w:w="1102" w:type="dxa"/>
          </w:tcPr>
          <w:p w14:paraId="111C6E68" w14:textId="17A8672D" w:rsidR="008A4EBA" w:rsidRPr="00D02CCC" w:rsidRDefault="00A80B20" w:rsidP="008A4EBA">
            <w:pPr>
              <w:jc w:val="center"/>
              <w:rPr>
                <w:rFonts w:ascii="Arial" w:hAnsi="Arial" w:cs="Arial"/>
                <w:sz w:val="18"/>
                <w:szCs w:val="18"/>
              </w:rPr>
            </w:pPr>
            <w:r>
              <w:rPr>
                <w:rFonts w:ascii="Arial" w:hAnsi="Arial" w:cs="Arial"/>
                <w:sz w:val="18"/>
                <w:szCs w:val="18"/>
              </w:rPr>
              <w:t>0.0586</w:t>
            </w:r>
          </w:p>
        </w:tc>
      </w:tr>
      <w:tr w:rsidR="00CF7103" w:rsidRPr="00D02CCC" w14:paraId="0BFC7649" w14:textId="77777777" w:rsidTr="0072676A">
        <w:trPr>
          <w:jc w:val="center"/>
        </w:trPr>
        <w:tc>
          <w:tcPr>
            <w:tcW w:w="2886" w:type="dxa"/>
            <w:vAlign w:val="center"/>
          </w:tcPr>
          <w:p w14:paraId="25CFB7BF"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Time-up-and-go (s)</w:t>
            </w:r>
          </w:p>
        </w:tc>
        <w:tc>
          <w:tcPr>
            <w:tcW w:w="1427" w:type="dxa"/>
            <w:shd w:val="clear" w:color="auto" w:fill="F2F2F2" w:themeFill="background1" w:themeFillShade="F2"/>
            <w:vAlign w:val="center"/>
          </w:tcPr>
          <w:p w14:paraId="2CC8D6EE" w14:textId="34B2F96E"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8.74(2.4)</w:t>
            </w:r>
          </w:p>
        </w:tc>
        <w:tc>
          <w:tcPr>
            <w:tcW w:w="1352" w:type="dxa"/>
            <w:shd w:val="clear" w:color="auto" w:fill="auto"/>
            <w:vAlign w:val="center"/>
          </w:tcPr>
          <w:p w14:paraId="2FEA394F" w14:textId="3420F1A5"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10.67(2.1)</w:t>
            </w:r>
          </w:p>
        </w:tc>
        <w:tc>
          <w:tcPr>
            <w:tcW w:w="1202" w:type="dxa"/>
          </w:tcPr>
          <w:p w14:paraId="47A5652A" w14:textId="5806BF9C" w:rsidR="008A4EBA" w:rsidRPr="00D02CCC" w:rsidRDefault="008A4EBA" w:rsidP="008A4EBA">
            <w:pPr>
              <w:jc w:val="center"/>
              <w:rPr>
                <w:rFonts w:ascii="Arial" w:hAnsi="Arial" w:cs="Arial"/>
                <w:sz w:val="18"/>
                <w:szCs w:val="18"/>
              </w:rPr>
            </w:pPr>
            <w:r w:rsidRPr="00D02CCC">
              <w:rPr>
                <w:rFonts w:ascii="Arial" w:hAnsi="Arial" w:cs="Arial"/>
                <w:sz w:val="18"/>
                <w:szCs w:val="18"/>
              </w:rPr>
              <w:t>-1.94</w:t>
            </w:r>
          </w:p>
        </w:tc>
        <w:tc>
          <w:tcPr>
            <w:tcW w:w="1896" w:type="dxa"/>
          </w:tcPr>
          <w:p w14:paraId="2F26D174" w14:textId="33C25844" w:rsidR="008A4EBA" w:rsidRPr="00D02CCC" w:rsidRDefault="00EB1F44" w:rsidP="008A4EBA">
            <w:pPr>
              <w:jc w:val="center"/>
              <w:rPr>
                <w:rFonts w:ascii="Arial" w:hAnsi="Arial" w:cs="Arial"/>
                <w:sz w:val="18"/>
                <w:szCs w:val="18"/>
              </w:rPr>
            </w:pPr>
            <w:r>
              <w:rPr>
                <w:rFonts w:ascii="Arial" w:hAnsi="Arial" w:cs="Arial"/>
                <w:sz w:val="18"/>
                <w:szCs w:val="18"/>
              </w:rPr>
              <w:t>-3.11</w:t>
            </w:r>
            <w:r w:rsidR="009A53D5">
              <w:rPr>
                <w:rFonts w:ascii="Arial" w:hAnsi="Arial" w:cs="Arial"/>
                <w:sz w:val="18"/>
                <w:szCs w:val="18"/>
              </w:rPr>
              <w:t xml:space="preserve"> - </w:t>
            </w:r>
            <w:r>
              <w:rPr>
                <w:rFonts w:ascii="Arial" w:hAnsi="Arial" w:cs="Arial"/>
                <w:sz w:val="18"/>
                <w:szCs w:val="18"/>
              </w:rPr>
              <w:t>-0.76</w:t>
            </w:r>
          </w:p>
        </w:tc>
        <w:tc>
          <w:tcPr>
            <w:tcW w:w="1102" w:type="dxa"/>
          </w:tcPr>
          <w:p w14:paraId="7F3E16C5" w14:textId="7D434B0B"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0.0015</w:t>
            </w:r>
          </w:p>
        </w:tc>
      </w:tr>
      <w:tr w:rsidR="00CF7103" w:rsidRPr="00D02CCC" w14:paraId="7321A04C" w14:textId="77777777" w:rsidTr="0072676A">
        <w:trPr>
          <w:jc w:val="center"/>
        </w:trPr>
        <w:tc>
          <w:tcPr>
            <w:tcW w:w="2886" w:type="dxa"/>
            <w:vAlign w:val="center"/>
          </w:tcPr>
          <w:p w14:paraId="6F528597"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Right leg chair sit-and-reach (cm)</w:t>
            </w:r>
          </w:p>
        </w:tc>
        <w:tc>
          <w:tcPr>
            <w:tcW w:w="1427" w:type="dxa"/>
            <w:shd w:val="clear" w:color="auto" w:fill="F2F2F2" w:themeFill="background1" w:themeFillShade="F2"/>
            <w:vAlign w:val="center"/>
          </w:tcPr>
          <w:p w14:paraId="4BDBDF1A" w14:textId="186FF049"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-7.56(9.4)</w:t>
            </w:r>
          </w:p>
        </w:tc>
        <w:tc>
          <w:tcPr>
            <w:tcW w:w="1352" w:type="dxa"/>
            <w:shd w:val="clear" w:color="auto" w:fill="auto"/>
            <w:vAlign w:val="center"/>
          </w:tcPr>
          <w:p w14:paraId="4D0ABBFD" w14:textId="1720505A"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-6.32(10.5)</w:t>
            </w:r>
          </w:p>
        </w:tc>
        <w:tc>
          <w:tcPr>
            <w:tcW w:w="1202" w:type="dxa"/>
          </w:tcPr>
          <w:p w14:paraId="2FDAC70E" w14:textId="5634F916" w:rsidR="008A4EBA" w:rsidRPr="00D02CCC" w:rsidRDefault="008A4EBA" w:rsidP="008A4EBA">
            <w:pPr>
              <w:jc w:val="center"/>
              <w:rPr>
                <w:rFonts w:ascii="Arial" w:hAnsi="Arial" w:cs="Arial"/>
                <w:sz w:val="18"/>
                <w:szCs w:val="18"/>
              </w:rPr>
            </w:pPr>
            <w:r w:rsidRPr="00D02CCC">
              <w:rPr>
                <w:rFonts w:ascii="Arial" w:hAnsi="Arial" w:cs="Arial"/>
                <w:sz w:val="18"/>
                <w:szCs w:val="18"/>
              </w:rPr>
              <w:t>-1.24</w:t>
            </w:r>
          </w:p>
        </w:tc>
        <w:tc>
          <w:tcPr>
            <w:tcW w:w="1896" w:type="dxa"/>
          </w:tcPr>
          <w:p w14:paraId="77133E5F" w14:textId="5CD6E6BA" w:rsidR="008A4EBA" w:rsidRPr="00D02CCC" w:rsidRDefault="00EB1F44" w:rsidP="008A4EBA">
            <w:pPr>
              <w:jc w:val="center"/>
              <w:rPr>
                <w:rFonts w:ascii="Arial" w:hAnsi="Arial" w:cs="Arial"/>
                <w:sz w:val="18"/>
                <w:szCs w:val="18"/>
              </w:rPr>
            </w:pPr>
            <w:r>
              <w:rPr>
                <w:rFonts w:ascii="Arial" w:hAnsi="Arial" w:cs="Arial"/>
                <w:sz w:val="18"/>
                <w:szCs w:val="18"/>
              </w:rPr>
              <w:t>-7.24</w:t>
            </w:r>
            <w:r w:rsidR="009A53D5">
              <w:rPr>
                <w:rFonts w:ascii="Arial" w:hAnsi="Arial" w:cs="Arial"/>
                <w:sz w:val="18"/>
                <w:szCs w:val="18"/>
              </w:rPr>
              <w:t xml:space="preserve"> - </w:t>
            </w:r>
            <w:r>
              <w:rPr>
                <w:rFonts w:ascii="Arial" w:hAnsi="Arial" w:cs="Arial"/>
                <w:sz w:val="18"/>
                <w:szCs w:val="18"/>
              </w:rPr>
              <w:t>4.75</w:t>
            </w:r>
          </w:p>
        </w:tc>
        <w:tc>
          <w:tcPr>
            <w:tcW w:w="1102" w:type="dxa"/>
          </w:tcPr>
          <w:p w14:paraId="384CBDFF" w14:textId="213F606C" w:rsidR="008A4EBA" w:rsidRPr="00D02CCC" w:rsidRDefault="008A4EBA" w:rsidP="008A4EBA">
            <w:pPr>
              <w:jc w:val="center"/>
              <w:rPr>
                <w:rFonts w:ascii="Arial" w:hAnsi="Arial" w:cs="Arial"/>
                <w:sz w:val="18"/>
                <w:szCs w:val="18"/>
              </w:rPr>
            </w:pPr>
            <w:r w:rsidRPr="00D02CCC">
              <w:rPr>
                <w:rFonts w:ascii="Arial" w:hAnsi="Arial" w:cs="Arial"/>
                <w:sz w:val="18"/>
                <w:szCs w:val="18"/>
              </w:rPr>
              <w:t>0.6806</w:t>
            </w:r>
          </w:p>
        </w:tc>
      </w:tr>
      <w:tr w:rsidR="00CF7103" w:rsidRPr="00D02CCC" w14:paraId="0DCB7170" w14:textId="77777777" w:rsidTr="0072676A">
        <w:trPr>
          <w:jc w:val="center"/>
        </w:trPr>
        <w:tc>
          <w:tcPr>
            <w:tcW w:w="2886" w:type="dxa"/>
            <w:vAlign w:val="center"/>
          </w:tcPr>
          <w:p w14:paraId="6C0F7A71"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Left leg chair sit-and-reach (cm)</w:t>
            </w:r>
          </w:p>
        </w:tc>
        <w:tc>
          <w:tcPr>
            <w:tcW w:w="1427" w:type="dxa"/>
            <w:shd w:val="clear" w:color="auto" w:fill="F2F2F2" w:themeFill="background1" w:themeFillShade="F2"/>
            <w:vAlign w:val="center"/>
          </w:tcPr>
          <w:p w14:paraId="28D9448D" w14:textId="5B81531D"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-7.43(9.8)</w:t>
            </w:r>
          </w:p>
        </w:tc>
        <w:tc>
          <w:tcPr>
            <w:tcW w:w="1352" w:type="dxa"/>
            <w:shd w:val="clear" w:color="auto" w:fill="auto"/>
            <w:vAlign w:val="center"/>
          </w:tcPr>
          <w:p w14:paraId="3227A6AC" w14:textId="0D6D03E5"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-6.69(10.8)</w:t>
            </w:r>
          </w:p>
        </w:tc>
        <w:tc>
          <w:tcPr>
            <w:tcW w:w="1202" w:type="dxa"/>
          </w:tcPr>
          <w:p w14:paraId="3631D8F8" w14:textId="6D7954C6" w:rsidR="008A4EBA" w:rsidRPr="00D02CCC" w:rsidRDefault="008A4EBA" w:rsidP="008A4EBA">
            <w:pPr>
              <w:jc w:val="center"/>
              <w:rPr>
                <w:rFonts w:ascii="Arial" w:hAnsi="Arial" w:cs="Arial"/>
                <w:sz w:val="18"/>
                <w:szCs w:val="18"/>
              </w:rPr>
            </w:pPr>
            <w:r w:rsidRPr="00D02CCC">
              <w:rPr>
                <w:rFonts w:ascii="Arial" w:hAnsi="Arial" w:cs="Arial"/>
                <w:sz w:val="18"/>
                <w:szCs w:val="18"/>
              </w:rPr>
              <w:t>-0.74</w:t>
            </w:r>
          </w:p>
        </w:tc>
        <w:tc>
          <w:tcPr>
            <w:tcW w:w="1896" w:type="dxa"/>
          </w:tcPr>
          <w:p w14:paraId="315D7CAF" w14:textId="11AA71A6" w:rsidR="008A4EBA" w:rsidRPr="00D02CCC" w:rsidRDefault="00EB1F44" w:rsidP="008A4EBA">
            <w:pPr>
              <w:jc w:val="center"/>
              <w:rPr>
                <w:rFonts w:ascii="Arial" w:hAnsi="Arial" w:cs="Arial"/>
                <w:sz w:val="18"/>
                <w:szCs w:val="18"/>
              </w:rPr>
            </w:pPr>
            <w:r>
              <w:rPr>
                <w:rFonts w:ascii="Arial" w:hAnsi="Arial" w:cs="Arial"/>
                <w:sz w:val="18"/>
                <w:szCs w:val="18"/>
              </w:rPr>
              <w:t>-6.63</w:t>
            </w:r>
            <w:r w:rsidR="009A53D5">
              <w:rPr>
                <w:rFonts w:ascii="Arial" w:hAnsi="Arial" w:cs="Arial"/>
                <w:sz w:val="18"/>
                <w:szCs w:val="18"/>
              </w:rPr>
              <w:t xml:space="preserve"> - </w:t>
            </w:r>
            <w:r>
              <w:rPr>
                <w:rFonts w:ascii="Arial" w:hAnsi="Arial" w:cs="Arial"/>
                <w:sz w:val="18"/>
                <w:szCs w:val="18"/>
              </w:rPr>
              <w:t>5.16</w:t>
            </w:r>
          </w:p>
        </w:tc>
        <w:tc>
          <w:tcPr>
            <w:tcW w:w="1102" w:type="dxa"/>
          </w:tcPr>
          <w:p w14:paraId="6A851033" w14:textId="682A41AB" w:rsidR="008A4EBA" w:rsidRPr="00D02CCC" w:rsidRDefault="008A4EBA" w:rsidP="008A4EBA">
            <w:pPr>
              <w:jc w:val="center"/>
              <w:rPr>
                <w:rFonts w:ascii="Arial" w:hAnsi="Arial" w:cs="Arial"/>
                <w:sz w:val="18"/>
                <w:szCs w:val="18"/>
              </w:rPr>
            </w:pPr>
            <w:r w:rsidRPr="00D02CCC">
              <w:rPr>
                <w:rFonts w:ascii="Arial" w:hAnsi="Arial" w:cs="Arial"/>
                <w:sz w:val="18"/>
                <w:szCs w:val="18"/>
              </w:rPr>
              <w:t>0.8040</w:t>
            </w:r>
          </w:p>
        </w:tc>
      </w:tr>
      <w:tr w:rsidR="00CF7103" w:rsidRPr="00D02CCC" w14:paraId="1CBB272C" w14:textId="77777777" w:rsidTr="0072676A">
        <w:trPr>
          <w:jc w:val="center"/>
        </w:trPr>
        <w:tc>
          <w:tcPr>
            <w:tcW w:w="2886" w:type="dxa"/>
            <w:vAlign w:val="center"/>
          </w:tcPr>
          <w:p w14:paraId="50CB814C" w14:textId="77777777" w:rsidR="008A4EBA" w:rsidRPr="00D02CCC" w:rsidRDefault="008A4EBA" w:rsidP="008A4EBA">
            <w:pPr>
              <w:rPr>
                <w:rFonts w:ascii="Arial" w:hAnsi="Arial" w:cs="Arial"/>
                <w:sz w:val="18"/>
                <w:szCs w:val="18"/>
              </w:rPr>
            </w:pPr>
            <w:r w:rsidRPr="00D02CCC">
              <w:rPr>
                <w:rFonts w:ascii="Arial" w:eastAsia="PMingLiU" w:hAnsi="Arial" w:cs="Arial"/>
                <w:b/>
                <w:bCs/>
                <w:color w:val="000000"/>
                <w:sz w:val="18"/>
                <w:szCs w:val="18"/>
                <w:lang w:val="en-US"/>
              </w:rPr>
              <w:t>Keiser outcomes, n</w:t>
            </w:r>
          </w:p>
        </w:tc>
        <w:tc>
          <w:tcPr>
            <w:tcW w:w="1427" w:type="dxa"/>
            <w:shd w:val="clear" w:color="auto" w:fill="F2F2F2" w:themeFill="background1" w:themeFillShade="F2"/>
            <w:vAlign w:val="center"/>
          </w:tcPr>
          <w:p w14:paraId="2A2C0F83" w14:textId="40DEE3C9" w:rsidR="008A4EBA" w:rsidRPr="00D02CCC" w:rsidRDefault="008A4EBA" w:rsidP="008A4EBA">
            <w:pPr>
              <w:jc w:val="center"/>
              <w:rPr>
                <w:rFonts w:ascii="Arial" w:hAnsi="Arial" w:cs="Arial"/>
                <w:sz w:val="18"/>
                <w:szCs w:val="18"/>
              </w:rPr>
            </w:pPr>
            <w:r w:rsidRPr="00D02CCC">
              <w:rPr>
                <w:rFonts w:ascii="Arial" w:eastAsia="PMingLiU" w:hAnsi="Arial" w:cs="Arial"/>
                <w:b/>
                <w:bCs/>
                <w:color w:val="0D0D0D" w:themeColor="text1" w:themeTint="F2"/>
                <w:sz w:val="18"/>
                <w:szCs w:val="18"/>
                <w:lang w:val="en-US"/>
              </w:rPr>
              <w:t>21</w:t>
            </w:r>
          </w:p>
        </w:tc>
        <w:tc>
          <w:tcPr>
            <w:tcW w:w="1352" w:type="dxa"/>
            <w:shd w:val="clear" w:color="auto" w:fill="auto"/>
            <w:vAlign w:val="center"/>
          </w:tcPr>
          <w:p w14:paraId="775BD254" w14:textId="3C3357AB" w:rsidR="008A4EBA" w:rsidRPr="00D02CCC" w:rsidRDefault="008A4EBA" w:rsidP="008A4EBA">
            <w:pPr>
              <w:jc w:val="center"/>
              <w:rPr>
                <w:rFonts w:ascii="Arial" w:hAnsi="Arial" w:cs="Arial"/>
                <w:sz w:val="18"/>
                <w:szCs w:val="18"/>
              </w:rPr>
            </w:pPr>
            <w:r w:rsidRPr="00D02CCC">
              <w:rPr>
                <w:rFonts w:ascii="Arial" w:eastAsia="PMingLiU" w:hAnsi="Arial" w:cs="Arial"/>
                <w:b/>
                <w:bCs/>
                <w:color w:val="0D0D0D" w:themeColor="text1" w:themeTint="F2"/>
                <w:sz w:val="18"/>
                <w:szCs w:val="18"/>
                <w:lang w:val="en-US"/>
              </w:rPr>
              <w:t>19</w:t>
            </w:r>
          </w:p>
        </w:tc>
        <w:tc>
          <w:tcPr>
            <w:tcW w:w="1202" w:type="dxa"/>
          </w:tcPr>
          <w:p w14:paraId="18A0D422" w14:textId="77777777" w:rsidR="008A4EBA" w:rsidRPr="00D02CCC" w:rsidRDefault="008A4EBA" w:rsidP="008A4EBA">
            <w:pPr>
              <w:jc w:val="center"/>
              <w:rPr>
                <w:rFonts w:ascii="Arial" w:hAnsi="Arial" w:cs="Arial"/>
                <w:sz w:val="18"/>
                <w:szCs w:val="18"/>
              </w:rPr>
            </w:pPr>
          </w:p>
        </w:tc>
        <w:tc>
          <w:tcPr>
            <w:tcW w:w="1896" w:type="dxa"/>
          </w:tcPr>
          <w:p w14:paraId="6CF6DA51" w14:textId="77777777" w:rsidR="008A4EBA" w:rsidRPr="00D02CCC" w:rsidRDefault="008A4EBA" w:rsidP="008A4EBA">
            <w:pPr>
              <w:jc w:val="center"/>
              <w:rPr>
                <w:rFonts w:ascii="Arial" w:hAnsi="Arial" w:cs="Arial"/>
                <w:sz w:val="18"/>
                <w:szCs w:val="18"/>
              </w:rPr>
            </w:pPr>
          </w:p>
        </w:tc>
        <w:tc>
          <w:tcPr>
            <w:tcW w:w="1102" w:type="dxa"/>
          </w:tcPr>
          <w:p w14:paraId="55223795" w14:textId="77777777" w:rsidR="008A4EBA" w:rsidRPr="00D02CCC" w:rsidRDefault="008A4EBA" w:rsidP="008A4EBA">
            <w:pPr>
              <w:jc w:val="center"/>
              <w:rPr>
                <w:rFonts w:ascii="Arial" w:hAnsi="Arial" w:cs="Arial"/>
                <w:sz w:val="18"/>
                <w:szCs w:val="18"/>
              </w:rPr>
            </w:pPr>
          </w:p>
        </w:tc>
      </w:tr>
      <w:tr w:rsidR="00CF7103" w:rsidRPr="00D02CCC" w14:paraId="2176DBAC" w14:textId="77777777" w:rsidTr="0072676A">
        <w:trPr>
          <w:jc w:val="center"/>
        </w:trPr>
        <w:tc>
          <w:tcPr>
            <w:tcW w:w="2886" w:type="dxa"/>
            <w:vAlign w:val="center"/>
          </w:tcPr>
          <w:p w14:paraId="52DA86DE" w14:textId="1F3F0143" w:rsidR="00BB4C49" w:rsidRPr="00D02CCC" w:rsidRDefault="00BB4C49" w:rsidP="00BB4C49">
            <w:pPr>
              <w:rPr>
                <w:rFonts w:ascii="Arial" w:hAnsi="Arial" w:cs="Arial"/>
                <w:sz w:val="18"/>
                <w:szCs w:val="18"/>
              </w:rPr>
            </w:pPr>
            <w:r>
              <w:rPr>
                <w:rFonts w:ascii="Arial" w:eastAsia="PMingLiU" w:hAnsi="Arial" w:cs="Arial" w:hint="eastAsia"/>
                <w:color w:val="000000"/>
                <w:sz w:val="18"/>
                <w:szCs w:val="18"/>
                <w:lang w:val="en-US"/>
              </w:rPr>
              <w:t>P</w:t>
            </w:r>
            <w:r w:rsidRPr="00A72F8E">
              <w:rPr>
                <w:rFonts w:ascii="Arial" w:eastAsia="PMingLiU" w:hAnsi="Arial" w:cs="Arial"/>
                <w:color w:val="000000"/>
                <w:sz w:val="18"/>
                <w:szCs w:val="18"/>
                <w:lang w:val="en-US"/>
              </w:rPr>
              <w:t xml:space="preserve">eak force of last rep </w:t>
            </w:r>
            <w:r>
              <w:rPr>
                <w:rFonts w:ascii="Arial" w:eastAsia="PMingLiU" w:hAnsi="Arial" w:cs="Arial" w:hint="eastAsia"/>
                <w:color w:val="000000"/>
                <w:sz w:val="18"/>
                <w:szCs w:val="18"/>
                <w:lang w:val="en-US"/>
              </w:rPr>
              <w:t>(N</w:t>
            </w:r>
            <w:r w:rsidRPr="00A72F8E">
              <w:rPr>
                <w:rFonts w:ascii="Arial" w:eastAsia="PMingLiU" w:hAnsi="Arial" w:cs="Arial"/>
                <w:color w:val="000000"/>
                <w:sz w:val="18"/>
                <w:szCs w:val="18"/>
                <w:lang w:val="en-US"/>
              </w:rPr>
              <w:t>)</w:t>
            </w:r>
          </w:p>
        </w:tc>
        <w:tc>
          <w:tcPr>
            <w:tcW w:w="1427" w:type="dxa"/>
            <w:shd w:val="clear" w:color="auto" w:fill="F2F2F2" w:themeFill="background1" w:themeFillShade="F2"/>
            <w:vAlign w:val="center"/>
          </w:tcPr>
          <w:p w14:paraId="2474E238" w14:textId="41D56153" w:rsidR="00BB4C49" w:rsidRPr="00D02CCC" w:rsidRDefault="00BB4C49" w:rsidP="00BB4C49">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1258(252.8)</w:t>
            </w:r>
          </w:p>
        </w:tc>
        <w:tc>
          <w:tcPr>
            <w:tcW w:w="1352" w:type="dxa"/>
            <w:shd w:val="clear" w:color="auto" w:fill="auto"/>
            <w:vAlign w:val="center"/>
          </w:tcPr>
          <w:p w14:paraId="33174394" w14:textId="18B70E5F" w:rsidR="00BB4C49" w:rsidRPr="00D02CCC" w:rsidRDefault="00BB4C49" w:rsidP="00BB4C49">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1260(432.4)</w:t>
            </w:r>
          </w:p>
        </w:tc>
        <w:tc>
          <w:tcPr>
            <w:tcW w:w="1202" w:type="dxa"/>
          </w:tcPr>
          <w:p w14:paraId="1E885850" w14:textId="31D2F196" w:rsidR="00BB4C49" w:rsidRPr="00D02CCC" w:rsidRDefault="00BB4C49" w:rsidP="00BB4C49">
            <w:pPr>
              <w:jc w:val="center"/>
              <w:rPr>
                <w:rFonts w:ascii="Arial" w:hAnsi="Arial" w:cs="Arial"/>
                <w:sz w:val="18"/>
                <w:szCs w:val="18"/>
              </w:rPr>
            </w:pPr>
            <w:r w:rsidRPr="00D02CCC">
              <w:rPr>
                <w:rFonts w:ascii="Arial" w:hAnsi="Arial" w:cs="Arial"/>
                <w:sz w:val="18"/>
                <w:szCs w:val="18"/>
              </w:rPr>
              <w:t>-1.75</w:t>
            </w:r>
          </w:p>
        </w:tc>
        <w:tc>
          <w:tcPr>
            <w:tcW w:w="1896" w:type="dxa"/>
          </w:tcPr>
          <w:p w14:paraId="6FB0BCD7" w14:textId="64409C56" w:rsidR="00BB4C49" w:rsidRPr="00D02CCC" w:rsidRDefault="00BB4C49" w:rsidP="00BB4C49">
            <w:pPr>
              <w:jc w:val="center"/>
              <w:rPr>
                <w:rFonts w:ascii="Arial" w:hAnsi="Arial" w:cs="Arial"/>
                <w:sz w:val="18"/>
                <w:szCs w:val="18"/>
              </w:rPr>
            </w:pPr>
            <w:r>
              <w:rPr>
                <w:rFonts w:ascii="Arial" w:hAnsi="Arial" w:cs="Arial"/>
                <w:sz w:val="18"/>
                <w:szCs w:val="18"/>
              </w:rPr>
              <w:t>-170</w:t>
            </w:r>
            <w:r w:rsidR="009A53D5">
              <w:rPr>
                <w:rFonts w:ascii="Arial" w:hAnsi="Arial" w:cs="Arial"/>
                <w:sz w:val="18"/>
                <w:szCs w:val="18"/>
              </w:rPr>
              <w:t xml:space="preserve"> - </w:t>
            </w:r>
            <w:r>
              <w:rPr>
                <w:rFonts w:ascii="Arial" w:hAnsi="Arial" w:cs="Arial"/>
                <w:sz w:val="18"/>
                <w:szCs w:val="18"/>
              </w:rPr>
              <w:t>166</w:t>
            </w:r>
          </w:p>
        </w:tc>
        <w:tc>
          <w:tcPr>
            <w:tcW w:w="1102" w:type="dxa"/>
          </w:tcPr>
          <w:p w14:paraId="6A4984C1" w14:textId="3DEEDA85" w:rsidR="00BB4C49" w:rsidRPr="00D02CCC" w:rsidRDefault="00BB4C49" w:rsidP="00BB4C49">
            <w:pPr>
              <w:jc w:val="center"/>
              <w:rPr>
                <w:rFonts w:ascii="Arial" w:hAnsi="Arial" w:cs="Arial"/>
                <w:sz w:val="18"/>
                <w:szCs w:val="18"/>
              </w:rPr>
            </w:pPr>
            <w:r w:rsidRPr="00D02CCC">
              <w:rPr>
                <w:rFonts w:ascii="Arial" w:hAnsi="Arial" w:cs="Arial"/>
                <w:sz w:val="18"/>
                <w:szCs w:val="18"/>
              </w:rPr>
              <w:t>0.9834</w:t>
            </w:r>
          </w:p>
        </w:tc>
      </w:tr>
      <w:tr w:rsidR="00CF7103" w:rsidRPr="00D02CCC" w14:paraId="70F03ECA" w14:textId="77777777" w:rsidTr="0072676A">
        <w:trPr>
          <w:jc w:val="center"/>
        </w:trPr>
        <w:tc>
          <w:tcPr>
            <w:tcW w:w="2886" w:type="dxa"/>
            <w:vAlign w:val="center"/>
          </w:tcPr>
          <w:p w14:paraId="42B68273" w14:textId="4F2027ED" w:rsidR="00BB4C49" w:rsidRPr="00D02CCC" w:rsidRDefault="00BB4C49" w:rsidP="00BB4C49">
            <w:pPr>
              <w:rPr>
                <w:rFonts w:ascii="Arial" w:eastAsia="PMingLiU" w:hAnsi="Arial" w:cs="Arial"/>
                <w:color w:val="000000"/>
                <w:sz w:val="18"/>
                <w:szCs w:val="18"/>
                <w:lang w:val="en-US"/>
              </w:rPr>
            </w:pPr>
            <w:r w:rsidRPr="00A72F8E">
              <w:rPr>
                <w:rFonts w:ascii="Arial" w:eastAsia="PMingLiU" w:hAnsi="Arial" w:cs="Arial"/>
                <w:color w:val="000000"/>
                <w:sz w:val="18"/>
                <w:szCs w:val="18"/>
                <w:lang w:val="en-US"/>
              </w:rPr>
              <w:t>Peak force of last rep</w:t>
            </w:r>
            <w:r>
              <w:rPr>
                <w:rFonts w:ascii="Arial" w:eastAsia="PMingLiU" w:hAnsi="Arial" w:cs="Arial"/>
                <w:color w:val="000000"/>
                <w:sz w:val="18"/>
                <w:szCs w:val="18"/>
                <w:lang w:val="en-US"/>
              </w:rPr>
              <w:t>/body mass (N/kg)</w:t>
            </w:r>
          </w:p>
        </w:tc>
        <w:tc>
          <w:tcPr>
            <w:tcW w:w="1427" w:type="dxa"/>
            <w:shd w:val="clear" w:color="auto" w:fill="F2F2F2" w:themeFill="background1" w:themeFillShade="F2"/>
            <w:vAlign w:val="center"/>
          </w:tcPr>
          <w:p w14:paraId="6EB75E60" w14:textId="48C0EC70" w:rsidR="00BB4C49" w:rsidRPr="00D02CCC" w:rsidRDefault="00BB4C49" w:rsidP="00BB4C49">
            <w:pPr>
              <w:jc w:val="center"/>
              <w:rPr>
                <w:rFonts w:ascii="Arial" w:eastAsia="PMingLiU" w:hAnsi="Arial" w:cs="Arial"/>
                <w:color w:val="0D0D0D" w:themeColor="text1" w:themeTint="F2"/>
                <w:sz w:val="18"/>
                <w:szCs w:val="18"/>
                <w:lang w:val="en-US"/>
              </w:rPr>
            </w:pPr>
            <w:r>
              <w:rPr>
                <w:rFonts w:ascii="Arial" w:eastAsia="PMingLiU" w:hAnsi="Arial" w:cs="Arial"/>
                <w:color w:val="0D0D0D" w:themeColor="text1" w:themeTint="F2"/>
                <w:sz w:val="18"/>
                <w:szCs w:val="18"/>
                <w:lang w:val="en-US"/>
              </w:rPr>
              <w:t>17.1(1.0)</w:t>
            </w:r>
          </w:p>
        </w:tc>
        <w:tc>
          <w:tcPr>
            <w:tcW w:w="1352" w:type="dxa"/>
            <w:shd w:val="clear" w:color="auto" w:fill="auto"/>
            <w:vAlign w:val="center"/>
          </w:tcPr>
          <w:p w14:paraId="0BAC7899" w14:textId="2C3B5324" w:rsidR="00BB4C49" w:rsidRPr="00D02CCC" w:rsidRDefault="00BB4C49" w:rsidP="00BB4C49">
            <w:pPr>
              <w:jc w:val="center"/>
              <w:rPr>
                <w:rFonts w:ascii="Arial" w:eastAsia="PMingLiU" w:hAnsi="Arial" w:cs="Arial"/>
                <w:color w:val="0D0D0D" w:themeColor="text1" w:themeTint="F2"/>
                <w:sz w:val="18"/>
                <w:szCs w:val="18"/>
                <w:lang w:val="en-US"/>
              </w:rPr>
            </w:pPr>
            <w:r>
              <w:rPr>
                <w:rFonts w:ascii="Arial" w:eastAsia="PMingLiU" w:hAnsi="Arial" w:cs="Arial"/>
                <w:color w:val="0D0D0D" w:themeColor="text1" w:themeTint="F2"/>
                <w:sz w:val="18"/>
                <w:szCs w:val="18"/>
                <w:lang w:val="en-US"/>
              </w:rPr>
              <w:t>16.8(1.0)</w:t>
            </w:r>
          </w:p>
        </w:tc>
        <w:tc>
          <w:tcPr>
            <w:tcW w:w="1202" w:type="dxa"/>
          </w:tcPr>
          <w:p w14:paraId="729B3276" w14:textId="7AF1465E" w:rsidR="00BB4C49" w:rsidRPr="00D02CCC" w:rsidRDefault="00BB4C49" w:rsidP="00BB4C49">
            <w:pPr>
              <w:jc w:val="center"/>
              <w:rPr>
                <w:rFonts w:ascii="Arial" w:hAnsi="Arial" w:cs="Arial"/>
                <w:sz w:val="18"/>
                <w:szCs w:val="18"/>
              </w:rPr>
            </w:pPr>
            <w:r>
              <w:rPr>
                <w:rFonts w:ascii="Arial" w:hAnsi="Arial" w:cs="Arial"/>
                <w:sz w:val="18"/>
                <w:szCs w:val="18"/>
              </w:rPr>
              <w:t>0.32</w:t>
            </w:r>
          </w:p>
        </w:tc>
        <w:tc>
          <w:tcPr>
            <w:tcW w:w="1896" w:type="dxa"/>
          </w:tcPr>
          <w:p w14:paraId="46EBD180" w14:textId="4387BABE" w:rsidR="00BB4C49" w:rsidRDefault="00BB4C49" w:rsidP="00BB4C49">
            <w:pPr>
              <w:jc w:val="center"/>
              <w:rPr>
                <w:rFonts w:ascii="Arial" w:hAnsi="Arial" w:cs="Arial"/>
                <w:sz w:val="18"/>
                <w:szCs w:val="18"/>
              </w:rPr>
            </w:pPr>
            <w:r>
              <w:rPr>
                <w:rFonts w:ascii="Arial" w:hAnsi="Arial" w:cs="Arial"/>
                <w:sz w:val="18"/>
                <w:szCs w:val="18"/>
              </w:rPr>
              <w:t>-2.53</w:t>
            </w:r>
            <w:r w:rsidR="009A53D5">
              <w:rPr>
                <w:rFonts w:ascii="Arial" w:hAnsi="Arial" w:cs="Arial"/>
                <w:sz w:val="18"/>
                <w:szCs w:val="18"/>
              </w:rPr>
              <w:t xml:space="preserve"> - </w:t>
            </w:r>
            <w:r>
              <w:rPr>
                <w:rFonts w:ascii="Arial" w:hAnsi="Arial" w:cs="Arial"/>
                <w:sz w:val="18"/>
                <w:szCs w:val="18"/>
              </w:rPr>
              <w:t>3.16</w:t>
            </w:r>
          </w:p>
        </w:tc>
        <w:tc>
          <w:tcPr>
            <w:tcW w:w="1102" w:type="dxa"/>
          </w:tcPr>
          <w:p w14:paraId="5FD1066C" w14:textId="5D24ED7D" w:rsidR="00BB4C49" w:rsidRPr="00D02CCC" w:rsidRDefault="00BB4C49" w:rsidP="00BB4C49">
            <w:pPr>
              <w:jc w:val="center"/>
              <w:rPr>
                <w:rFonts w:ascii="Arial" w:hAnsi="Arial" w:cs="Arial"/>
                <w:sz w:val="18"/>
                <w:szCs w:val="18"/>
              </w:rPr>
            </w:pPr>
            <w:r w:rsidRPr="00D02CCC">
              <w:rPr>
                <w:rFonts w:ascii="Arial" w:hAnsi="Arial" w:cs="Arial"/>
                <w:sz w:val="18"/>
                <w:szCs w:val="18"/>
              </w:rPr>
              <w:t>0.8227</w:t>
            </w:r>
          </w:p>
        </w:tc>
      </w:tr>
      <w:tr w:rsidR="00BB4C49" w:rsidRPr="00D02CCC" w14:paraId="4D6B74F5" w14:textId="77777777" w:rsidTr="0072676A">
        <w:trPr>
          <w:jc w:val="center"/>
        </w:trPr>
        <w:tc>
          <w:tcPr>
            <w:tcW w:w="9865" w:type="dxa"/>
            <w:gridSpan w:val="6"/>
            <w:vAlign w:val="center"/>
          </w:tcPr>
          <w:p w14:paraId="43CA92B8" w14:textId="4E5CAA7A" w:rsidR="007C588B" w:rsidRPr="00D02CCC" w:rsidRDefault="00BB4C49" w:rsidP="00BB4C49">
            <w:pPr>
              <w:rPr>
                <w:rFonts w:ascii="Arial" w:hAnsi="Arial" w:cs="Arial"/>
                <w:sz w:val="18"/>
                <w:szCs w:val="18"/>
              </w:rPr>
            </w:pPr>
            <w:r w:rsidRPr="00D02CCC">
              <w:rPr>
                <w:rFonts w:ascii="Arial" w:hAnsi="Arial" w:cs="Arial"/>
                <w:sz w:val="18"/>
                <w:szCs w:val="18"/>
              </w:rPr>
              <w:t xml:space="preserve">The Keiser outcomes are sum for peak force for right and left legs, and </w:t>
            </w:r>
            <w:r w:rsidR="00C70DBA">
              <w:rPr>
                <w:rFonts w:ascii="Arial" w:hAnsi="Arial" w:cs="Arial" w:hint="eastAsia"/>
                <w:sz w:val="18"/>
                <w:szCs w:val="18"/>
              </w:rPr>
              <w:t>t</w:t>
            </w:r>
            <w:r w:rsidR="00C70DBA">
              <w:rPr>
                <w:rFonts w:ascii="Arial" w:hAnsi="Arial" w:cs="Arial"/>
                <w:sz w:val="18"/>
                <w:szCs w:val="18"/>
              </w:rPr>
              <w:t xml:space="preserve">he Keiser </w:t>
            </w:r>
            <w:r w:rsidRPr="00D02CCC">
              <w:rPr>
                <w:rFonts w:ascii="Arial" w:hAnsi="Arial" w:cs="Arial"/>
                <w:sz w:val="18"/>
                <w:szCs w:val="18"/>
              </w:rPr>
              <w:t>data show in the table are translated data (i.e., what the pedals were doing).</w:t>
            </w:r>
          </w:p>
        </w:tc>
      </w:tr>
    </w:tbl>
    <w:p w14:paraId="2E72CC39" w14:textId="77777777" w:rsidR="00F61188" w:rsidRPr="00BB0E8E" w:rsidRDefault="00F61188" w:rsidP="00F61188">
      <w:pPr>
        <w:rPr>
          <w:rFonts w:ascii="Arial" w:hAnsi="Arial" w:cs="Arial"/>
          <w:sz w:val="18"/>
          <w:szCs w:val="18"/>
        </w:rPr>
      </w:pPr>
      <w:r w:rsidRPr="00BB0E8E">
        <w:rPr>
          <w:rFonts w:ascii="Arial" w:hAnsi="Arial" w:cs="Arial"/>
          <w:sz w:val="18"/>
          <w:szCs w:val="18"/>
        </w:rPr>
        <w:br w:type="page"/>
      </w:r>
    </w:p>
    <w:p w14:paraId="05116BCB" w14:textId="3020872D" w:rsidR="00F61188" w:rsidRPr="00BB0E8E" w:rsidRDefault="00F61188" w:rsidP="00F61188">
      <w:pPr>
        <w:pStyle w:val="Caption"/>
        <w:keepNext/>
        <w:rPr>
          <w:rFonts w:ascii="Arial" w:hAnsi="Arial" w:cs="Arial"/>
        </w:rPr>
      </w:pPr>
      <w:r w:rsidRPr="00BB0E8E">
        <w:rPr>
          <w:rFonts w:ascii="Arial" w:hAnsi="Arial" w:cs="Arial"/>
        </w:rPr>
        <w:lastRenderedPageBreak/>
        <w:t xml:space="preserve">Table </w:t>
      </w:r>
      <w:r w:rsidR="009024A0">
        <w:rPr>
          <w:rFonts w:ascii="Arial" w:hAnsi="Arial" w:cs="Arial"/>
        </w:rPr>
        <w:t>S</w:t>
      </w:r>
      <w:r w:rsidR="00051FEB">
        <w:rPr>
          <w:rFonts w:ascii="Arial" w:hAnsi="Arial" w:cs="Arial"/>
        </w:rPr>
        <w:fldChar w:fldCharType="begin"/>
      </w:r>
      <w:r w:rsidR="00051FEB">
        <w:rPr>
          <w:rFonts w:ascii="Arial" w:hAnsi="Arial" w:cs="Arial"/>
        </w:rPr>
        <w:instrText xml:space="preserve"> SEQ Table \* ARABIC </w:instrText>
      </w:r>
      <w:r w:rsidR="00051FEB">
        <w:rPr>
          <w:rFonts w:ascii="Arial" w:hAnsi="Arial" w:cs="Arial"/>
        </w:rPr>
        <w:fldChar w:fldCharType="separate"/>
      </w:r>
      <w:r w:rsidR="00E17702">
        <w:rPr>
          <w:rFonts w:ascii="Arial" w:hAnsi="Arial" w:cs="Arial"/>
          <w:noProof/>
        </w:rPr>
        <w:t>8</w:t>
      </w:r>
      <w:r w:rsidR="00051FEB">
        <w:rPr>
          <w:rFonts w:ascii="Arial" w:hAnsi="Arial" w:cs="Arial"/>
        </w:rPr>
        <w:fldChar w:fldCharType="end"/>
      </w:r>
      <w:r w:rsidRPr="00BB0E8E">
        <w:rPr>
          <w:rFonts w:ascii="Arial" w:hAnsi="Arial" w:cs="Arial"/>
        </w:rPr>
        <w:t xml:space="preserve">. </w:t>
      </w:r>
      <w:r w:rsidR="0021561B" w:rsidRPr="002B11DE">
        <w:rPr>
          <w:rFonts w:ascii="Arial" w:hAnsi="Arial" w:cs="Arial"/>
        </w:rPr>
        <w:t>mean (</w:t>
      </w:r>
      <w:r w:rsidR="002B11DE" w:rsidRPr="002B11DE">
        <w:rPr>
          <w:rFonts w:ascii="Arial" w:hAnsi="Arial" w:cs="Arial"/>
        </w:rPr>
        <w:t xml:space="preserve">SD) </w:t>
      </w:r>
      <w:r w:rsidRPr="00BB0E8E">
        <w:rPr>
          <w:rFonts w:ascii="Arial" w:hAnsi="Arial" w:cs="Arial"/>
        </w:rPr>
        <w:t>outcome measures</w:t>
      </w:r>
      <w:r w:rsidR="009B1169">
        <w:rPr>
          <w:rFonts w:ascii="Arial" w:hAnsi="Arial" w:cs="Arial"/>
        </w:rPr>
        <w:t xml:space="preserve"> (</w:t>
      </w:r>
      <w:r w:rsidR="009B1169" w:rsidRPr="00AC02FC">
        <w:rPr>
          <w:rFonts w:ascii="Arial" w:hAnsi="Arial" w:cs="Arial"/>
        </w:rPr>
        <w:t>adjusted for sex and age</w:t>
      </w:r>
      <w:r w:rsidR="009B1169">
        <w:rPr>
          <w:rFonts w:ascii="Arial" w:hAnsi="Arial" w:cs="Arial"/>
        </w:rPr>
        <w:t>)</w:t>
      </w:r>
      <w:r w:rsidRPr="00BB0E8E">
        <w:rPr>
          <w:rFonts w:ascii="Arial" w:hAnsi="Arial" w:cs="Arial"/>
        </w:rPr>
        <w:t xml:space="preserve"> conducted in the lab for subset lab-based participants at week 8</w:t>
      </w:r>
    </w:p>
    <w:tbl>
      <w:tblPr>
        <w:tblStyle w:val="TableGrid"/>
        <w:tblW w:w="9865" w:type="dxa"/>
        <w:jc w:val="center"/>
        <w:tblLook w:val="04A0" w:firstRow="1" w:lastRow="0" w:firstColumn="1" w:lastColumn="0" w:noHBand="0" w:noVBand="1"/>
      </w:tblPr>
      <w:tblGrid>
        <w:gridCol w:w="2886"/>
        <w:gridCol w:w="1427"/>
        <w:gridCol w:w="1352"/>
        <w:gridCol w:w="1202"/>
        <w:gridCol w:w="1896"/>
        <w:gridCol w:w="1102"/>
      </w:tblGrid>
      <w:tr w:rsidR="00BB60C4" w:rsidRPr="00D02CCC" w14:paraId="2514D131" w14:textId="77777777" w:rsidTr="008A4EBA">
        <w:trPr>
          <w:jc w:val="center"/>
        </w:trPr>
        <w:tc>
          <w:tcPr>
            <w:tcW w:w="2886" w:type="dxa"/>
            <w:tcBorders>
              <w:bottom w:val="single" w:sz="4" w:space="0" w:color="auto"/>
            </w:tcBorders>
          </w:tcPr>
          <w:p w14:paraId="0861105C" w14:textId="77777777" w:rsidR="00F61188" w:rsidRPr="00D02CCC" w:rsidRDefault="00F61188" w:rsidP="0072676A">
            <w:pPr>
              <w:rPr>
                <w:rFonts w:ascii="Arial" w:hAnsi="Arial" w:cs="Arial"/>
                <w:sz w:val="18"/>
                <w:szCs w:val="18"/>
              </w:rPr>
            </w:pPr>
            <w:r w:rsidRPr="00D02CCC">
              <w:rPr>
                <w:rFonts w:ascii="Arial" w:hAnsi="Arial" w:cs="Arial"/>
                <w:sz w:val="18"/>
                <w:szCs w:val="18"/>
              </w:rPr>
              <w:t>Outcome</w:t>
            </w:r>
          </w:p>
        </w:tc>
        <w:tc>
          <w:tcPr>
            <w:tcW w:w="1427" w:type="dxa"/>
            <w:tcBorders>
              <w:bottom w:val="single" w:sz="4" w:space="0" w:color="auto"/>
            </w:tcBorders>
          </w:tcPr>
          <w:p w14:paraId="0EBD4316" w14:textId="77777777" w:rsidR="00F61188" w:rsidRPr="00D02CCC" w:rsidRDefault="00F61188" w:rsidP="0072676A">
            <w:pPr>
              <w:jc w:val="center"/>
              <w:rPr>
                <w:rFonts w:ascii="Arial" w:hAnsi="Arial" w:cs="Arial"/>
                <w:sz w:val="18"/>
                <w:szCs w:val="18"/>
              </w:rPr>
            </w:pPr>
            <w:r w:rsidRPr="00D02CCC">
              <w:rPr>
                <w:rFonts w:ascii="Arial" w:hAnsi="Arial" w:cs="Arial"/>
                <w:sz w:val="18"/>
                <w:szCs w:val="18"/>
              </w:rPr>
              <w:t>Intervention</w:t>
            </w:r>
          </w:p>
        </w:tc>
        <w:tc>
          <w:tcPr>
            <w:tcW w:w="1352" w:type="dxa"/>
            <w:tcBorders>
              <w:bottom w:val="single" w:sz="4" w:space="0" w:color="auto"/>
            </w:tcBorders>
          </w:tcPr>
          <w:p w14:paraId="0DC3562C" w14:textId="77777777" w:rsidR="00F61188" w:rsidRPr="00D02CCC" w:rsidRDefault="00F61188" w:rsidP="0072676A">
            <w:pPr>
              <w:jc w:val="center"/>
              <w:rPr>
                <w:rFonts w:ascii="Arial" w:hAnsi="Arial" w:cs="Arial"/>
                <w:sz w:val="18"/>
                <w:szCs w:val="18"/>
              </w:rPr>
            </w:pPr>
            <w:r w:rsidRPr="00D02CCC">
              <w:rPr>
                <w:rFonts w:ascii="Arial" w:hAnsi="Arial" w:cs="Arial"/>
                <w:sz w:val="18"/>
                <w:szCs w:val="18"/>
              </w:rPr>
              <w:t>Control</w:t>
            </w:r>
          </w:p>
        </w:tc>
        <w:tc>
          <w:tcPr>
            <w:tcW w:w="1202" w:type="dxa"/>
          </w:tcPr>
          <w:p w14:paraId="19CD8BC9" w14:textId="77777777" w:rsidR="00F61188" w:rsidRPr="00D02CCC" w:rsidRDefault="00F61188" w:rsidP="0072676A">
            <w:pPr>
              <w:jc w:val="center"/>
              <w:rPr>
                <w:rFonts w:ascii="Arial" w:hAnsi="Arial" w:cs="Arial"/>
                <w:sz w:val="18"/>
                <w:szCs w:val="18"/>
              </w:rPr>
            </w:pPr>
            <w:r w:rsidRPr="00D02CCC">
              <w:rPr>
                <w:rFonts w:ascii="Arial" w:hAnsi="Arial" w:cs="Arial"/>
                <w:sz w:val="18"/>
                <w:szCs w:val="18"/>
              </w:rPr>
              <w:t>Estimated mean difference</w:t>
            </w:r>
          </w:p>
        </w:tc>
        <w:tc>
          <w:tcPr>
            <w:tcW w:w="1896" w:type="dxa"/>
          </w:tcPr>
          <w:p w14:paraId="7D786187" w14:textId="77777777" w:rsidR="00F61188" w:rsidRPr="00D02CCC" w:rsidRDefault="00F61188" w:rsidP="0072676A">
            <w:pPr>
              <w:jc w:val="center"/>
              <w:rPr>
                <w:rFonts w:ascii="Arial" w:hAnsi="Arial" w:cs="Arial"/>
                <w:sz w:val="18"/>
                <w:szCs w:val="18"/>
              </w:rPr>
            </w:pPr>
            <w:r w:rsidRPr="00D02CCC">
              <w:rPr>
                <w:rFonts w:ascii="Arial" w:hAnsi="Arial" w:cs="Arial"/>
                <w:sz w:val="18"/>
                <w:szCs w:val="18"/>
              </w:rPr>
              <w:t>95% CI</w:t>
            </w:r>
          </w:p>
        </w:tc>
        <w:tc>
          <w:tcPr>
            <w:tcW w:w="1102" w:type="dxa"/>
          </w:tcPr>
          <w:p w14:paraId="0E426B23" w14:textId="77777777" w:rsidR="00F61188" w:rsidRPr="00D02CCC" w:rsidRDefault="00F61188" w:rsidP="0072676A">
            <w:pPr>
              <w:jc w:val="center"/>
              <w:rPr>
                <w:rFonts w:ascii="Arial" w:hAnsi="Arial" w:cs="Arial"/>
                <w:sz w:val="18"/>
                <w:szCs w:val="18"/>
              </w:rPr>
            </w:pPr>
            <w:r w:rsidRPr="00D02CCC">
              <w:rPr>
                <w:rFonts w:ascii="Arial" w:hAnsi="Arial" w:cs="Arial"/>
                <w:sz w:val="18"/>
                <w:szCs w:val="18"/>
              </w:rPr>
              <w:t>P value</w:t>
            </w:r>
          </w:p>
        </w:tc>
      </w:tr>
      <w:tr w:rsidR="00BB60C4" w:rsidRPr="00D02CCC" w14:paraId="42B3756D" w14:textId="77777777" w:rsidTr="008A4EBA">
        <w:trPr>
          <w:jc w:val="center"/>
        </w:trPr>
        <w:tc>
          <w:tcPr>
            <w:tcW w:w="2886" w:type="dxa"/>
            <w:tcBorders>
              <w:top w:val="single" w:sz="4" w:space="0" w:color="auto"/>
              <w:bottom w:val="single" w:sz="4" w:space="0" w:color="auto"/>
            </w:tcBorders>
            <w:vAlign w:val="center"/>
          </w:tcPr>
          <w:p w14:paraId="2AAA1679" w14:textId="77777777" w:rsidR="008A4EBA" w:rsidRPr="00D02CCC" w:rsidRDefault="008A4EBA" w:rsidP="008A4EBA">
            <w:pPr>
              <w:rPr>
                <w:rFonts w:ascii="Arial" w:hAnsi="Arial" w:cs="Arial"/>
                <w:sz w:val="18"/>
                <w:szCs w:val="18"/>
              </w:rPr>
            </w:pPr>
            <w:r w:rsidRPr="00D02CCC">
              <w:rPr>
                <w:rFonts w:ascii="Arial" w:eastAsia="PMingLiU" w:hAnsi="Arial" w:cs="Arial"/>
                <w:b/>
                <w:bCs/>
                <w:color w:val="000000"/>
                <w:sz w:val="18"/>
                <w:szCs w:val="18"/>
                <w:lang w:val="en-US"/>
              </w:rPr>
              <w:t>Lab-based physical function, n</w:t>
            </w:r>
          </w:p>
        </w:tc>
        <w:tc>
          <w:tcPr>
            <w:tcW w:w="1427" w:type="dxa"/>
            <w:tcBorders>
              <w:top w:val="single" w:sz="4" w:space="0" w:color="auto"/>
              <w:bottom w:val="single" w:sz="4" w:space="0" w:color="auto"/>
            </w:tcBorders>
            <w:shd w:val="clear" w:color="auto" w:fill="F2F2F2" w:themeFill="background1" w:themeFillShade="F2"/>
            <w:vAlign w:val="center"/>
          </w:tcPr>
          <w:p w14:paraId="5A2CF958" w14:textId="6343CC41" w:rsidR="008A4EBA" w:rsidRPr="00D02CCC" w:rsidRDefault="008A4EBA" w:rsidP="008A4EBA">
            <w:pPr>
              <w:jc w:val="center"/>
              <w:rPr>
                <w:rFonts w:ascii="Arial" w:hAnsi="Arial" w:cs="Arial"/>
                <w:sz w:val="18"/>
                <w:szCs w:val="18"/>
              </w:rPr>
            </w:pPr>
            <w:r w:rsidRPr="00D02CCC">
              <w:rPr>
                <w:rFonts w:ascii="Arial" w:eastAsia="PMingLiU" w:hAnsi="Arial" w:cs="Arial"/>
                <w:b/>
                <w:bCs/>
                <w:color w:val="0D0D0D" w:themeColor="text1" w:themeTint="F2"/>
                <w:sz w:val="18"/>
                <w:szCs w:val="18"/>
                <w:lang w:val="en-US"/>
              </w:rPr>
              <w:t>21</w:t>
            </w:r>
          </w:p>
        </w:tc>
        <w:tc>
          <w:tcPr>
            <w:tcW w:w="1352" w:type="dxa"/>
            <w:tcBorders>
              <w:top w:val="single" w:sz="4" w:space="0" w:color="auto"/>
              <w:bottom w:val="single" w:sz="4" w:space="0" w:color="auto"/>
            </w:tcBorders>
            <w:shd w:val="clear" w:color="auto" w:fill="auto"/>
            <w:vAlign w:val="center"/>
          </w:tcPr>
          <w:p w14:paraId="0A669990" w14:textId="77777777" w:rsidR="008A4EBA" w:rsidRPr="00D02CCC" w:rsidRDefault="008A4EBA" w:rsidP="008A4EBA">
            <w:pPr>
              <w:jc w:val="center"/>
              <w:rPr>
                <w:rFonts w:ascii="Arial" w:hAnsi="Arial" w:cs="Arial"/>
                <w:sz w:val="18"/>
                <w:szCs w:val="18"/>
              </w:rPr>
            </w:pPr>
            <w:r w:rsidRPr="00D02CCC">
              <w:rPr>
                <w:rFonts w:ascii="Arial" w:hAnsi="Arial" w:cs="Arial"/>
                <w:b/>
                <w:bCs/>
                <w:sz w:val="18"/>
                <w:szCs w:val="18"/>
                <w:lang w:val="en-US"/>
              </w:rPr>
              <w:t>19</w:t>
            </w:r>
          </w:p>
        </w:tc>
        <w:tc>
          <w:tcPr>
            <w:tcW w:w="1202" w:type="dxa"/>
          </w:tcPr>
          <w:p w14:paraId="1D1DCEB4" w14:textId="77777777" w:rsidR="008A4EBA" w:rsidRPr="00D02CCC" w:rsidRDefault="008A4EBA" w:rsidP="008A4EBA">
            <w:pPr>
              <w:jc w:val="center"/>
              <w:rPr>
                <w:rFonts w:ascii="Arial" w:hAnsi="Arial" w:cs="Arial"/>
                <w:sz w:val="18"/>
                <w:szCs w:val="18"/>
              </w:rPr>
            </w:pPr>
          </w:p>
        </w:tc>
        <w:tc>
          <w:tcPr>
            <w:tcW w:w="1896" w:type="dxa"/>
          </w:tcPr>
          <w:p w14:paraId="1B8F9B5F" w14:textId="77777777" w:rsidR="008A4EBA" w:rsidRPr="00D02CCC" w:rsidRDefault="008A4EBA" w:rsidP="008A4EBA">
            <w:pPr>
              <w:jc w:val="center"/>
              <w:rPr>
                <w:rFonts w:ascii="Arial" w:hAnsi="Arial" w:cs="Arial"/>
                <w:sz w:val="18"/>
                <w:szCs w:val="18"/>
              </w:rPr>
            </w:pPr>
          </w:p>
        </w:tc>
        <w:tc>
          <w:tcPr>
            <w:tcW w:w="1102" w:type="dxa"/>
          </w:tcPr>
          <w:p w14:paraId="6F484607" w14:textId="77777777" w:rsidR="008A4EBA" w:rsidRPr="00D02CCC" w:rsidRDefault="008A4EBA" w:rsidP="008A4EBA">
            <w:pPr>
              <w:jc w:val="center"/>
              <w:rPr>
                <w:rFonts w:ascii="Arial" w:hAnsi="Arial" w:cs="Arial"/>
                <w:sz w:val="18"/>
                <w:szCs w:val="18"/>
              </w:rPr>
            </w:pPr>
          </w:p>
        </w:tc>
      </w:tr>
      <w:tr w:rsidR="00BB60C4" w:rsidRPr="00D02CCC" w14:paraId="6B3F3979" w14:textId="77777777" w:rsidTr="002F141C">
        <w:trPr>
          <w:jc w:val="center"/>
        </w:trPr>
        <w:tc>
          <w:tcPr>
            <w:tcW w:w="2886" w:type="dxa"/>
            <w:tcBorders>
              <w:top w:val="single" w:sz="4" w:space="0" w:color="auto"/>
            </w:tcBorders>
            <w:vAlign w:val="center"/>
          </w:tcPr>
          <w:p w14:paraId="79ACAC3D"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SPPB (score)</w:t>
            </w:r>
          </w:p>
        </w:tc>
        <w:tc>
          <w:tcPr>
            <w:tcW w:w="1427" w:type="dxa"/>
            <w:tcBorders>
              <w:top w:val="single" w:sz="4" w:space="0" w:color="auto"/>
            </w:tcBorders>
            <w:shd w:val="clear" w:color="auto" w:fill="F2F2F2" w:themeFill="background1" w:themeFillShade="F2"/>
            <w:vAlign w:val="center"/>
          </w:tcPr>
          <w:p w14:paraId="70589199" w14:textId="02F54861"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10.21(1.6)</w:t>
            </w:r>
          </w:p>
        </w:tc>
        <w:tc>
          <w:tcPr>
            <w:tcW w:w="1352" w:type="dxa"/>
            <w:tcBorders>
              <w:top w:val="nil"/>
            </w:tcBorders>
            <w:shd w:val="clear" w:color="auto" w:fill="auto"/>
            <w:vAlign w:val="center"/>
          </w:tcPr>
          <w:p w14:paraId="10D69B16" w14:textId="3B1C203C"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8.42(1.0)</w:t>
            </w:r>
          </w:p>
        </w:tc>
        <w:tc>
          <w:tcPr>
            <w:tcW w:w="1202" w:type="dxa"/>
          </w:tcPr>
          <w:p w14:paraId="14086241" w14:textId="6BDB602A" w:rsidR="008A4EBA" w:rsidRPr="00D02CCC" w:rsidRDefault="008A4EBA" w:rsidP="008A4EBA">
            <w:pPr>
              <w:jc w:val="center"/>
              <w:rPr>
                <w:rFonts w:ascii="Arial" w:hAnsi="Arial" w:cs="Arial"/>
                <w:sz w:val="18"/>
                <w:szCs w:val="18"/>
              </w:rPr>
            </w:pPr>
            <w:r w:rsidRPr="00D02CCC">
              <w:rPr>
                <w:rFonts w:ascii="Arial" w:hAnsi="Arial" w:cs="Arial"/>
                <w:sz w:val="18"/>
                <w:szCs w:val="18"/>
              </w:rPr>
              <w:t>1.79</w:t>
            </w:r>
          </w:p>
        </w:tc>
        <w:tc>
          <w:tcPr>
            <w:tcW w:w="1896" w:type="dxa"/>
          </w:tcPr>
          <w:p w14:paraId="20AE0120" w14:textId="0F195719" w:rsidR="008A4EBA" w:rsidRPr="00D02CCC" w:rsidRDefault="00EB1F44" w:rsidP="008A4EBA">
            <w:pPr>
              <w:jc w:val="center"/>
              <w:rPr>
                <w:rFonts w:ascii="Arial" w:hAnsi="Arial" w:cs="Arial"/>
                <w:sz w:val="18"/>
                <w:szCs w:val="18"/>
              </w:rPr>
            </w:pPr>
            <w:r>
              <w:rPr>
                <w:rFonts w:ascii="Arial" w:hAnsi="Arial" w:cs="Arial"/>
                <w:sz w:val="18"/>
                <w:szCs w:val="18"/>
              </w:rPr>
              <w:t>1.13</w:t>
            </w:r>
            <w:r w:rsidR="009A53D5">
              <w:rPr>
                <w:rFonts w:ascii="Arial" w:hAnsi="Arial" w:cs="Arial"/>
                <w:sz w:val="18"/>
                <w:szCs w:val="18"/>
              </w:rPr>
              <w:t xml:space="preserve"> - </w:t>
            </w:r>
            <w:r>
              <w:rPr>
                <w:rFonts w:ascii="Arial" w:hAnsi="Arial" w:cs="Arial"/>
                <w:sz w:val="18"/>
                <w:szCs w:val="18"/>
              </w:rPr>
              <w:t>2.45</w:t>
            </w:r>
          </w:p>
        </w:tc>
        <w:tc>
          <w:tcPr>
            <w:tcW w:w="1102" w:type="dxa"/>
          </w:tcPr>
          <w:p w14:paraId="4E6DF43A" w14:textId="7CE3D7AB"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&lt;.0001</w:t>
            </w:r>
          </w:p>
        </w:tc>
      </w:tr>
      <w:tr w:rsidR="00BB60C4" w:rsidRPr="00D02CCC" w14:paraId="150E9628" w14:textId="77777777" w:rsidTr="0072676A">
        <w:trPr>
          <w:jc w:val="center"/>
        </w:trPr>
        <w:tc>
          <w:tcPr>
            <w:tcW w:w="2886" w:type="dxa"/>
            <w:tcBorders>
              <w:top w:val="nil"/>
            </w:tcBorders>
            <w:vAlign w:val="center"/>
          </w:tcPr>
          <w:p w14:paraId="738CC014"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SPPB strength (score)</w:t>
            </w:r>
          </w:p>
        </w:tc>
        <w:tc>
          <w:tcPr>
            <w:tcW w:w="1427" w:type="dxa"/>
            <w:tcBorders>
              <w:top w:val="nil"/>
            </w:tcBorders>
            <w:shd w:val="clear" w:color="auto" w:fill="F2F2F2" w:themeFill="background1" w:themeFillShade="F2"/>
            <w:vAlign w:val="center"/>
          </w:tcPr>
          <w:p w14:paraId="79B1B978" w14:textId="203C8BF3"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2.85(1.3)</w:t>
            </w:r>
          </w:p>
        </w:tc>
        <w:tc>
          <w:tcPr>
            <w:tcW w:w="1352" w:type="dxa"/>
            <w:tcBorders>
              <w:top w:val="nil"/>
            </w:tcBorders>
            <w:shd w:val="clear" w:color="auto" w:fill="auto"/>
            <w:vAlign w:val="center"/>
          </w:tcPr>
          <w:p w14:paraId="32253AB0" w14:textId="410D6C3F"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2.21(0.8)</w:t>
            </w:r>
          </w:p>
        </w:tc>
        <w:tc>
          <w:tcPr>
            <w:tcW w:w="1202" w:type="dxa"/>
          </w:tcPr>
          <w:p w14:paraId="594942C9" w14:textId="7A6FBE99" w:rsidR="008A4EBA" w:rsidRPr="00D02CCC" w:rsidRDefault="008A4EBA" w:rsidP="008A4EBA">
            <w:pPr>
              <w:jc w:val="center"/>
              <w:rPr>
                <w:rFonts w:ascii="Arial" w:hAnsi="Arial" w:cs="Arial"/>
                <w:sz w:val="18"/>
                <w:szCs w:val="18"/>
              </w:rPr>
            </w:pPr>
            <w:r w:rsidRPr="00D02CCC">
              <w:rPr>
                <w:rFonts w:ascii="Arial" w:hAnsi="Arial" w:cs="Arial"/>
                <w:sz w:val="18"/>
                <w:szCs w:val="18"/>
              </w:rPr>
              <w:t>0.64</w:t>
            </w:r>
          </w:p>
        </w:tc>
        <w:tc>
          <w:tcPr>
            <w:tcW w:w="1896" w:type="dxa"/>
          </w:tcPr>
          <w:p w14:paraId="6A93F27B" w14:textId="35C95E53" w:rsidR="008A4EBA" w:rsidRPr="00D02CCC" w:rsidRDefault="00C36611" w:rsidP="008A4EBA">
            <w:pPr>
              <w:jc w:val="center"/>
              <w:rPr>
                <w:rFonts w:ascii="Arial" w:hAnsi="Arial" w:cs="Arial"/>
                <w:sz w:val="18"/>
                <w:szCs w:val="18"/>
              </w:rPr>
            </w:pPr>
            <w:r>
              <w:rPr>
                <w:rFonts w:ascii="Arial" w:hAnsi="Arial" w:cs="Arial"/>
                <w:sz w:val="18"/>
                <w:szCs w:val="18"/>
              </w:rPr>
              <w:t>0.12</w:t>
            </w:r>
            <w:r w:rsidR="009A53D5">
              <w:rPr>
                <w:rFonts w:ascii="Arial" w:hAnsi="Arial" w:cs="Arial"/>
                <w:sz w:val="18"/>
                <w:szCs w:val="18"/>
              </w:rPr>
              <w:t xml:space="preserve"> - </w:t>
            </w:r>
            <w:r>
              <w:rPr>
                <w:rFonts w:ascii="Arial" w:hAnsi="Arial" w:cs="Arial"/>
                <w:sz w:val="18"/>
                <w:szCs w:val="18"/>
              </w:rPr>
              <w:t>1.16</w:t>
            </w:r>
          </w:p>
        </w:tc>
        <w:tc>
          <w:tcPr>
            <w:tcW w:w="1102" w:type="dxa"/>
          </w:tcPr>
          <w:p w14:paraId="48CA543D" w14:textId="2BEFF7FB"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0.0168</w:t>
            </w:r>
          </w:p>
        </w:tc>
      </w:tr>
      <w:tr w:rsidR="00BB60C4" w:rsidRPr="00D02CCC" w14:paraId="7E458AA8" w14:textId="77777777" w:rsidTr="0072676A">
        <w:trPr>
          <w:jc w:val="center"/>
        </w:trPr>
        <w:tc>
          <w:tcPr>
            <w:tcW w:w="2886" w:type="dxa"/>
            <w:tcBorders>
              <w:top w:val="nil"/>
            </w:tcBorders>
            <w:vAlign w:val="center"/>
          </w:tcPr>
          <w:p w14:paraId="6BA348E1" w14:textId="60636952"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 xml:space="preserve">5 reps sit-to-stand </w:t>
            </w:r>
            <w:r w:rsidR="005028E1">
              <w:rPr>
                <w:rFonts w:ascii="Arial" w:eastAsia="PMingLiU" w:hAnsi="Arial" w:cs="Arial"/>
                <w:color w:val="000000"/>
                <w:sz w:val="18"/>
                <w:szCs w:val="18"/>
                <w:lang w:val="en-US"/>
              </w:rPr>
              <w:t>time</w:t>
            </w:r>
            <w:r w:rsidRPr="00D02CCC">
              <w:rPr>
                <w:rFonts w:ascii="Arial" w:eastAsia="PMingLiU" w:hAnsi="Arial" w:cs="Arial"/>
                <w:color w:val="000000"/>
                <w:sz w:val="18"/>
                <w:szCs w:val="18"/>
                <w:lang w:val="en-US"/>
              </w:rPr>
              <w:t xml:space="preserve"> (s)</w:t>
            </w:r>
          </w:p>
        </w:tc>
        <w:tc>
          <w:tcPr>
            <w:tcW w:w="1427" w:type="dxa"/>
            <w:tcBorders>
              <w:top w:val="nil"/>
            </w:tcBorders>
            <w:shd w:val="clear" w:color="auto" w:fill="F2F2F2" w:themeFill="background1" w:themeFillShade="F2"/>
            <w:vAlign w:val="center"/>
          </w:tcPr>
          <w:p w14:paraId="722FE376" w14:textId="7FF2AD33"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12.9(4.4)</w:t>
            </w:r>
          </w:p>
        </w:tc>
        <w:tc>
          <w:tcPr>
            <w:tcW w:w="1352" w:type="dxa"/>
            <w:tcBorders>
              <w:top w:val="nil"/>
            </w:tcBorders>
            <w:shd w:val="clear" w:color="auto" w:fill="auto"/>
            <w:vAlign w:val="center"/>
          </w:tcPr>
          <w:p w14:paraId="32360C4C" w14:textId="3AFE8D8B"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15.1(3.3)</w:t>
            </w:r>
          </w:p>
        </w:tc>
        <w:tc>
          <w:tcPr>
            <w:tcW w:w="1202" w:type="dxa"/>
          </w:tcPr>
          <w:p w14:paraId="5E827EC6" w14:textId="365AD3BF" w:rsidR="008A4EBA" w:rsidRPr="00D02CCC" w:rsidRDefault="008A4EBA" w:rsidP="008A4EBA">
            <w:pPr>
              <w:jc w:val="center"/>
              <w:rPr>
                <w:rFonts w:ascii="Arial" w:hAnsi="Arial" w:cs="Arial"/>
                <w:sz w:val="18"/>
                <w:szCs w:val="18"/>
              </w:rPr>
            </w:pPr>
            <w:r w:rsidRPr="00D02CCC">
              <w:rPr>
                <w:rFonts w:ascii="Arial" w:hAnsi="Arial" w:cs="Arial"/>
                <w:sz w:val="18"/>
                <w:szCs w:val="18"/>
              </w:rPr>
              <w:t>-2.21</w:t>
            </w:r>
          </w:p>
        </w:tc>
        <w:tc>
          <w:tcPr>
            <w:tcW w:w="1896" w:type="dxa"/>
          </w:tcPr>
          <w:p w14:paraId="4F46507D" w14:textId="3F3D1C5F" w:rsidR="008A4EBA" w:rsidRPr="00D02CCC" w:rsidRDefault="00EB1F44" w:rsidP="008A4EBA">
            <w:pPr>
              <w:jc w:val="center"/>
              <w:rPr>
                <w:rFonts w:ascii="Arial" w:hAnsi="Arial" w:cs="Arial"/>
                <w:sz w:val="18"/>
                <w:szCs w:val="18"/>
              </w:rPr>
            </w:pPr>
            <w:r>
              <w:rPr>
                <w:rFonts w:ascii="Arial" w:hAnsi="Arial" w:cs="Arial"/>
                <w:sz w:val="18"/>
                <w:szCs w:val="18"/>
              </w:rPr>
              <w:t>-4.37</w:t>
            </w:r>
            <w:r w:rsidR="009A53D5">
              <w:rPr>
                <w:rFonts w:ascii="Arial" w:hAnsi="Arial" w:cs="Arial"/>
                <w:sz w:val="18"/>
                <w:szCs w:val="18"/>
              </w:rPr>
              <w:t xml:space="preserve"> - </w:t>
            </w:r>
            <w:r>
              <w:rPr>
                <w:rFonts w:ascii="Arial" w:hAnsi="Arial" w:cs="Arial"/>
                <w:sz w:val="18"/>
                <w:szCs w:val="18"/>
              </w:rPr>
              <w:t>0.06</w:t>
            </w:r>
          </w:p>
        </w:tc>
        <w:tc>
          <w:tcPr>
            <w:tcW w:w="1102" w:type="dxa"/>
          </w:tcPr>
          <w:p w14:paraId="578AAE17" w14:textId="461A0B64"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0.0442</w:t>
            </w:r>
          </w:p>
        </w:tc>
      </w:tr>
      <w:tr w:rsidR="00BB60C4" w:rsidRPr="00D02CCC" w14:paraId="2E22E0CD" w14:textId="77777777" w:rsidTr="0072676A">
        <w:trPr>
          <w:jc w:val="center"/>
        </w:trPr>
        <w:tc>
          <w:tcPr>
            <w:tcW w:w="2886" w:type="dxa"/>
            <w:tcBorders>
              <w:top w:val="nil"/>
            </w:tcBorders>
            <w:vAlign w:val="center"/>
          </w:tcPr>
          <w:p w14:paraId="4CE55B39"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SPPB balance (score)</w:t>
            </w:r>
          </w:p>
        </w:tc>
        <w:tc>
          <w:tcPr>
            <w:tcW w:w="1427" w:type="dxa"/>
            <w:tcBorders>
              <w:top w:val="nil"/>
            </w:tcBorders>
            <w:shd w:val="clear" w:color="auto" w:fill="F2F2F2" w:themeFill="background1" w:themeFillShade="F2"/>
            <w:vAlign w:val="center"/>
          </w:tcPr>
          <w:p w14:paraId="15E96DDB" w14:textId="35B05055"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3.83(1.7)</w:t>
            </w:r>
          </w:p>
        </w:tc>
        <w:tc>
          <w:tcPr>
            <w:tcW w:w="1352" w:type="dxa"/>
            <w:tcBorders>
              <w:top w:val="nil"/>
            </w:tcBorders>
            <w:shd w:val="clear" w:color="auto" w:fill="auto"/>
            <w:vAlign w:val="center"/>
          </w:tcPr>
          <w:p w14:paraId="37281D5C" w14:textId="5288F379"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2.94(1.2)</w:t>
            </w:r>
          </w:p>
        </w:tc>
        <w:tc>
          <w:tcPr>
            <w:tcW w:w="1202" w:type="dxa"/>
          </w:tcPr>
          <w:p w14:paraId="18FB321C" w14:textId="224CFC01" w:rsidR="008A4EBA" w:rsidRPr="00D02CCC" w:rsidRDefault="008A4EBA" w:rsidP="008A4EBA">
            <w:pPr>
              <w:jc w:val="center"/>
              <w:rPr>
                <w:rFonts w:ascii="Arial" w:hAnsi="Arial" w:cs="Arial"/>
                <w:sz w:val="18"/>
                <w:szCs w:val="18"/>
              </w:rPr>
            </w:pPr>
            <w:r w:rsidRPr="00D02CCC">
              <w:rPr>
                <w:rFonts w:ascii="Arial" w:hAnsi="Arial" w:cs="Arial"/>
                <w:sz w:val="18"/>
                <w:szCs w:val="18"/>
              </w:rPr>
              <w:t>0.89</w:t>
            </w:r>
          </w:p>
        </w:tc>
        <w:tc>
          <w:tcPr>
            <w:tcW w:w="1896" w:type="dxa"/>
          </w:tcPr>
          <w:p w14:paraId="77BE0DEC" w14:textId="230B72F0" w:rsidR="008A4EBA" w:rsidRPr="00D02CCC" w:rsidRDefault="00C36611" w:rsidP="008A4EBA">
            <w:pPr>
              <w:jc w:val="center"/>
              <w:rPr>
                <w:rFonts w:ascii="Arial" w:hAnsi="Arial" w:cs="Arial"/>
                <w:sz w:val="18"/>
                <w:szCs w:val="18"/>
              </w:rPr>
            </w:pPr>
            <w:r>
              <w:rPr>
                <w:rFonts w:ascii="Arial" w:hAnsi="Arial" w:cs="Arial"/>
                <w:sz w:val="18"/>
                <w:szCs w:val="18"/>
              </w:rPr>
              <w:t>0.59</w:t>
            </w:r>
            <w:r w:rsidR="009A53D5">
              <w:rPr>
                <w:rFonts w:ascii="Arial" w:hAnsi="Arial" w:cs="Arial"/>
                <w:sz w:val="18"/>
                <w:szCs w:val="18"/>
              </w:rPr>
              <w:t xml:space="preserve"> - </w:t>
            </w:r>
            <w:r>
              <w:rPr>
                <w:rFonts w:ascii="Arial" w:hAnsi="Arial" w:cs="Arial"/>
                <w:sz w:val="18"/>
                <w:szCs w:val="18"/>
              </w:rPr>
              <w:t>1.18</w:t>
            </w:r>
          </w:p>
        </w:tc>
        <w:tc>
          <w:tcPr>
            <w:tcW w:w="1102" w:type="dxa"/>
          </w:tcPr>
          <w:p w14:paraId="512907F3" w14:textId="2F0DCD8D"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&lt;.0001</w:t>
            </w:r>
          </w:p>
        </w:tc>
      </w:tr>
      <w:tr w:rsidR="00BB60C4" w:rsidRPr="00D02CCC" w14:paraId="7028D6B7" w14:textId="77777777" w:rsidTr="0072676A">
        <w:trPr>
          <w:jc w:val="center"/>
        </w:trPr>
        <w:tc>
          <w:tcPr>
            <w:tcW w:w="2886" w:type="dxa"/>
            <w:tcBorders>
              <w:top w:val="nil"/>
            </w:tcBorders>
            <w:vAlign w:val="center"/>
          </w:tcPr>
          <w:p w14:paraId="0B16E50E" w14:textId="3F5C32B1"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 xml:space="preserve">SPPB </w:t>
            </w:r>
            <w:r w:rsidR="005028E1">
              <w:rPr>
                <w:rFonts w:ascii="Arial" w:eastAsia="PMingLiU" w:hAnsi="Arial" w:cs="Arial"/>
                <w:color w:val="000000"/>
                <w:sz w:val="18"/>
                <w:szCs w:val="18"/>
                <w:lang w:val="en-US"/>
              </w:rPr>
              <w:t>gait speed</w:t>
            </w:r>
            <w:r w:rsidRPr="00D02CCC">
              <w:rPr>
                <w:rFonts w:ascii="Arial" w:eastAsia="PMingLiU" w:hAnsi="Arial" w:cs="Arial"/>
                <w:color w:val="000000"/>
                <w:sz w:val="18"/>
                <w:szCs w:val="18"/>
                <w:lang w:val="en-US"/>
              </w:rPr>
              <w:t xml:space="preserve"> (score)</w:t>
            </w:r>
          </w:p>
        </w:tc>
        <w:tc>
          <w:tcPr>
            <w:tcW w:w="1427" w:type="dxa"/>
            <w:tcBorders>
              <w:top w:val="nil"/>
            </w:tcBorders>
            <w:shd w:val="clear" w:color="auto" w:fill="F2F2F2" w:themeFill="background1" w:themeFillShade="F2"/>
            <w:vAlign w:val="center"/>
          </w:tcPr>
          <w:p w14:paraId="085DEFA1" w14:textId="408A65C9"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3.56(0.6)</w:t>
            </w:r>
          </w:p>
        </w:tc>
        <w:tc>
          <w:tcPr>
            <w:tcW w:w="1352" w:type="dxa"/>
            <w:tcBorders>
              <w:top w:val="nil"/>
            </w:tcBorders>
            <w:shd w:val="clear" w:color="auto" w:fill="auto"/>
            <w:vAlign w:val="center"/>
          </w:tcPr>
          <w:p w14:paraId="16BEA70B" w14:textId="6AF14AF6"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3.13(0.5)</w:t>
            </w:r>
          </w:p>
        </w:tc>
        <w:tc>
          <w:tcPr>
            <w:tcW w:w="1202" w:type="dxa"/>
          </w:tcPr>
          <w:p w14:paraId="2B1B0346" w14:textId="5BC6EE83" w:rsidR="008A4EBA" w:rsidRPr="00D02CCC" w:rsidRDefault="008A4EBA" w:rsidP="008A4EBA">
            <w:pPr>
              <w:jc w:val="center"/>
              <w:rPr>
                <w:rFonts w:ascii="Arial" w:hAnsi="Arial" w:cs="Arial"/>
                <w:sz w:val="18"/>
                <w:szCs w:val="18"/>
              </w:rPr>
            </w:pPr>
            <w:r w:rsidRPr="00D02CCC">
              <w:rPr>
                <w:rFonts w:ascii="Arial" w:hAnsi="Arial" w:cs="Arial"/>
                <w:sz w:val="18"/>
                <w:szCs w:val="18"/>
              </w:rPr>
              <w:t>0.43</w:t>
            </w:r>
          </w:p>
        </w:tc>
        <w:tc>
          <w:tcPr>
            <w:tcW w:w="1896" w:type="dxa"/>
          </w:tcPr>
          <w:p w14:paraId="465969B3" w14:textId="77714254" w:rsidR="008A4EBA" w:rsidRPr="00D02CCC" w:rsidRDefault="00C36611" w:rsidP="008A4EBA">
            <w:pPr>
              <w:jc w:val="center"/>
              <w:rPr>
                <w:rFonts w:ascii="Arial" w:hAnsi="Arial" w:cs="Arial"/>
                <w:sz w:val="18"/>
                <w:szCs w:val="18"/>
              </w:rPr>
            </w:pPr>
            <w:r>
              <w:rPr>
                <w:rFonts w:ascii="Arial" w:hAnsi="Arial" w:cs="Arial"/>
                <w:sz w:val="18"/>
                <w:szCs w:val="18"/>
              </w:rPr>
              <w:t>0.12</w:t>
            </w:r>
            <w:r w:rsidR="009A53D5">
              <w:rPr>
                <w:rFonts w:ascii="Arial" w:hAnsi="Arial" w:cs="Arial"/>
                <w:sz w:val="18"/>
                <w:szCs w:val="18"/>
              </w:rPr>
              <w:t xml:space="preserve"> - </w:t>
            </w:r>
            <w:r>
              <w:rPr>
                <w:rFonts w:ascii="Arial" w:hAnsi="Arial" w:cs="Arial"/>
                <w:sz w:val="18"/>
                <w:szCs w:val="18"/>
              </w:rPr>
              <w:t>0.74</w:t>
            </w:r>
          </w:p>
        </w:tc>
        <w:tc>
          <w:tcPr>
            <w:tcW w:w="1102" w:type="dxa"/>
          </w:tcPr>
          <w:p w14:paraId="6F38C6A0" w14:textId="693E121B"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0.0070</w:t>
            </w:r>
          </w:p>
        </w:tc>
      </w:tr>
      <w:tr w:rsidR="00BB60C4" w:rsidRPr="00D02CCC" w14:paraId="2BFFAE46" w14:textId="77777777" w:rsidTr="0072676A">
        <w:trPr>
          <w:jc w:val="center"/>
        </w:trPr>
        <w:tc>
          <w:tcPr>
            <w:tcW w:w="2886" w:type="dxa"/>
            <w:tcBorders>
              <w:top w:val="nil"/>
            </w:tcBorders>
            <w:vAlign w:val="center"/>
          </w:tcPr>
          <w:p w14:paraId="69C22E94"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SPPB 4-metre walk (s)</w:t>
            </w:r>
          </w:p>
        </w:tc>
        <w:tc>
          <w:tcPr>
            <w:tcW w:w="1427" w:type="dxa"/>
            <w:tcBorders>
              <w:top w:val="nil"/>
            </w:tcBorders>
            <w:shd w:val="clear" w:color="auto" w:fill="F2F2F2" w:themeFill="background1" w:themeFillShade="F2"/>
            <w:vAlign w:val="center"/>
          </w:tcPr>
          <w:p w14:paraId="5981C698" w14:textId="0ECB8EFC"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4.64(0.7)</w:t>
            </w:r>
          </w:p>
        </w:tc>
        <w:tc>
          <w:tcPr>
            <w:tcW w:w="1352" w:type="dxa"/>
            <w:tcBorders>
              <w:top w:val="nil"/>
            </w:tcBorders>
            <w:shd w:val="clear" w:color="auto" w:fill="auto"/>
            <w:vAlign w:val="center"/>
          </w:tcPr>
          <w:p w14:paraId="62ACA576" w14:textId="45D5AFAF"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5.21(0.7)</w:t>
            </w:r>
          </w:p>
        </w:tc>
        <w:tc>
          <w:tcPr>
            <w:tcW w:w="1202" w:type="dxa"/>
          </w:tcPr>
          <w:p w14:paraId="14547D75" w14:textId="185124E1" w:rsidR="008A4EBA" w:rsidRPr="00D02CCC" w:rsidRDefault="008A4EBA" w:rsidP="008A4EBA">
            <w:pPr>
              <w:jc w:val="center"/>
              <w:rPr>
                <w:rFonts w:ascii="Arial" w:hAnsi="Arial" w:cs="Arial"/>
                <w:sz w:val="18"/>
                <w:szCs w:val="18"/>
              </w:rPr>
            </w:pPr>
            <w:r w:rsidRPr="00D02CCC">
              <w:rPr>
                <w:rFonts w:ascii="Arial" w:hAnsi="Arial" w:cs="Arial"/>
                <w:sz w:val="18"/>
                <w:szCs w:val="18"/>
              </w:rPr>
              <w:t>-0.57</w:t>
            </w:r>
          </w:p>
        </w:tc>
        <w:tc>
          <w:tcPr>
            <w:tcW w:w="1896" w:type="dxa"/>
          </w:tcPr>
          <w:p w14:paraId="085D9FF7" w14:textId="33E91566" w:rsidR="008A4EBA" w:rsidRPr="00D02CCC" w:rsidRDefault="00C36611" w:rsidP="008A4EBA">
            <w:pPr>
              <w:jc w:val="center"/>
              <w:rPr>
                <w:rFonts w:ascii="Arial" w:hAnsi="Arial" w:cs="Arial"/>
                <w:sz w:val="18"/>
                <w:szCs w:val="18"/>
              </w:rPr>
            </w:pPr>
            <w:r>
              <w:rPr>
                <w:rFonts w:ascii="Arial" w:hAnsi="Arial" w:cs="Arial"/>
                <w:sz w:val="18"/>
                <w:szCs w:val="18"/>
              </w:rPr>
              <w:t>-1.00</w:t>
            </w:r>
            <w:r w:rsidR="009A53D5">
              <w:rPr>
                <w:rFonts w:ascii="Arial" w:hAnsi="Arial" w:cs="Arial"/>
                <w:sz w:val="18"/>
                <w:szCs w:val="18"/>
              </w:rPr>
              <w:t xml:space="preserve"> - </w:t>
            </w:r>
            <w:r>
              <w:rPr>
                <w:rFonts w:ascii="Arial" w:hAnsi="Arial" w:cs="Arial"/>
                <w:sz w:val="18"/>
                <w:szCs w:val="18"/>
              </w:rPr>
              <w:t>-0.14</w:t>
            </w:r>
          </w:p>
        </w:tc>
        <w:tc>
          <w:tcPr>
            <w:tcW w:w="1102" w:type="dxa"/>
          </w:tcPr>
          <w:p w14:paraId="0ACE6B86" w14:textId="74B7DE65"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0.0107</w:t>
            </w:r>
          </w:p>
        </w:tc>
      </w:tr>
      <w:tr w:rsidR="00BB60C4" w:rsidRPr="00D02CCC" w14:paraId="314F6762" w14:textId="77777777" w:rsidTr="0072676A">
        <w:trPr>
          <w:jc w:val="center"/>
        </w:trPr>
        <w:tc>
          <w:tcPr>
            <w:tcW w:w="2886" w:type="dxa"/>
            <w:vAlign w:val="center"/>
          </w:tcPr>
          <w:p w14:paraId="0ACD8EEC"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60-s sit-to-stand (N reps)</w:t>
            </w:r>
          </w:p>
        </w:tc>
        <w:tc>
          <w:tcPr>
            <w:tcW w:w="1427" w:type="dxa"/>
            <w:shd w:val="clear" w:color="auto" w:fill="F2F2F2" w:themeFill="background1" w:themeFillShade="F2"/>
            <w:vAlign w:val="center"/>
          </w:tcPr>
          <w:p w14:paraId="0AF09EE6" w14:textId="537E7C4A"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23.7(6.8)</w:t>
            </w:r>
          </w:p>
        </w:tc>
        <w:tc>
          <w:tcPr>
            <w:tcW w:w="1352" w:type="dxa"/>
            <w:shd w:val="clear" w:color="auto" w:fill="auto"/>
            <w:vAlign w:val="center"/>
          </w:tcPr>
          <w:p w14:paraId="4C0C82A5" w14:textId="31C1B134"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21.6(6.5)</w:t>
            </w:r>
          </w:p>
        </w:tc>
        <w:tc>
          <w:tcPr>
            <w:tcW w:w="1202" w:type="dxa"/>
          </w:tcPr>
          <w:p w14:paraId="16FCCA69" w14:textId="2D286B21" w:rsidR="008A4EBA" w:rsidRPr="00D02CCC" w:rsidRDefault="008A4EBA" w:rsidP="008A4EBA">
            <w:pPr>
              <w:jc w:val="center"/>
              <w:rPr>
                <w:rFonts w:ascii="Arial" w:hAnsi="Arial" w:cs="Arial"/>
                <w:sz w:val="18"/>
                <w:szCs w:val="18"/>
              </w:rPr>
            </w:pPr>
            <w:r w:rsidRPr="00D02CCC">
              <w:rPr>
                <w:rFonts w:ascii="Arial" w:hAnsi="Arial" w:cs="Arial"/>
                <w:sz w:val="18"/>
                <w:szCs w:val="18"/>
              </w:rPr>
              <w:t>2.07</w:t>
            </w:r>
          </w:p>
        </w:tc>
        <w:tc>
          <w:tcPr>
            <w:tcW w:w="1896" w:type="dxa"/>
          </w:tcPr>
          <w:p w14:paraId="7AEDE925" w14:textId="50110264" w:rsidR="008A4EBA" w:rsidRPr="00D02CCC" w:rsidRDefault="00EB1F44" w:rsidP="008A4EBA">
            <w:pPr>
              <w:jc w:val="center"/>
              <w:rPr>
                <w:rFonts w:ascii="Arial" w:hAnsi="Arial" w:cs="Arial"/>
                <w:sz w:val="18"/>
                <w:szCs w:val="18"/>
              </w:rPr>
            </w:pPr>
            <w:r>
              <w:rPr>
                <w:rFonts w:ascii="Arial" w:hAnsi="Arial" w:cs="Arial"/>
                <w:sz w:val="18"/>
                <w:szCs w:val="18"/>
              </w:rPr>
              <w:t>-1.56</w:t>
            </w:r>
            <w:r w:rsidR="009A53D5">
              <w:rPr>
                <w:rFonts w:ascii="Arial" w:hAnsi="Arial" w:cs="Arial"/>
                <w:sz w:val="18"/>
                <w:szCs w:val="18"/>
              </w:rPr>
              <w:t xml:space="preserve"> - </w:t>
            </w:r>
            <w:r>
              <w:rPr>
                <w:rFonts w:ascii="Arial" w:hAnsi="Arial" w:cs="Arial"/>
                <w:sz w:val="18"/>
                <w:szCs w:val="18"/>
              </w:rPr>
              <w:t>5.69</w:t>
            </w:r>
          </w:p>
        </w:tc>
        <w:tc>
          <w:tcPr>
            <w:tcW w:w="1102" w:type="dxa"/>
          </w:tcPr>
          <w:p w14:paraId="141629D4" w14:textId="474BC58F" w:rsidR="008A4EBA" w:rsidRPr="00D02CCC" w:rsidRDefault="008A4EBA" w:rsidP="008A4EBA">
            <w:pPr>
              <w:jc w:val="center"/>
              <w:rPr>
                <w:rFonts w:ascii="Arial" w:hAnsi="Arial" w:cs="Arial"/>
                <w:sz w:val="18"/>
                <w:szCs w:val="18"/>
              </w:rPr>
            </w:pPr>
            <w:r w:rsidRPr="00D02CCC">
              <w:rPr>
                <w:rFonts w:ascii="Arial" w:hAnsi="Arial" w:cs="Arial"/>
                <w:sz w:val="18"/>
                <w:szCs w:val="18"/>
              </w:rPr>
              <w:t>0.2586</w:t>
            </w:r>
          </w:p>
        </w:tc>
      </w:tr>
      <w:tr w:rsidR="00BB60C4" w:rsidRPr="00D02CCC" w14:paraId="72AB2E5A" w14:textId="77777777" w:rsidTr="0072676A">
        <w:trPr>
          <w:jc w:val="center"/>
        </w:trPr>
        <w:tc>
          <w:tcPr>
            <w:tcW w:w="2886" w:type="dxa"/>
            <w:vAlign w:val="center"/>
          </w:tcPr>
          <w:p w14:paraId="4E3DEB60"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Right leg standing balance (s)</w:t>
            </w:r>
          </w:p>
        </w:tc>
        <w:tc>
          <w:tcPr>
            <w:tcW w:w="1427" w:type="dxa"/>
            <w:shd w:val="clear" w:color="auto" w:fill="F2F2F2" w:themeFill="background1" w:themeFillShade="F2"/>
            <w:vAlign w:val="center"/>
          </w:tcPr>
          <w:p w14:paraId="387B945F" w14:textId="73CEFCF4"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30.3(24.1)</w:t>
            </w:r>
          </w:p>
        </w:tc>
        <w:tc>
          <w:tcPr>
            <w:tcW w:w="1352" w:type="dxa"/>
            <w:shd w:val="clear" w:color="auto" w:fill="auto"/>
            <w:vAlign w:val="center"/>
          </w:tcPr>
          <w:p w14:paraId="77F7D9D3" w14:textId="6EB7EF8E"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24.3(17.3)</w:t>
            </w:r>
          </w:p>
        </w:tc>
        <w:tc>
          <w:tcPr>
            <w:tcW w:w="1202" w:type="dxa"/>
          </w:tcPr>
          <w:p w14:paraId="7A6C6145" w14:textId="64AE7EF8" w:rsidR="008A4EBA" w:rsidRPr="00D02CCC" w:rsidRDefault="008A4EBA" w:rsidP="008A4EBA">
            <w:pPr>
              <w:jc w:val="center"/>
              <w:rPr>
                <w:rFonts w:ascii="Arial" w:hAnsi="Arial" w:cs="Arial"/>
                <w:sz w:val="18"/>
                <w:szCs w:val="18"/>
              </w:rPr>
            </w:pPr>
            <w:r w:rsidRPr="00D02CCC">
              <w:rPr>
                <w:rFonts w:ascii="Arial" w:hAnsi="Arial" w:cs="Arial"/>
                <w:sz w:val="18"/>
                <w:szCs w:val="18"/>
              </w:rPr>
              <w:t>11.65</w:t>
            </w:r>
          </w:p>
        </w:tc>
        <w:tc>
          <w:tcPr>
            <w:tcW w:w="1896" w:type="dxa"/>
          </w:tcPr>
          <w:p w14:paraId="2ADC8A61" w14:textId="1593041D" w:rsidR="008A4EBA" w:rsidRPr="00D02CCC" w:rsidRDefault="00EB1F44" w:rsidP="008A4EBA">
            <w:pPr>
              <w:jc w:val="center"/>
              <w:rPr>
                <w:rFonts w:ascii="Arial" w:hAnsi="Arial" w:cs="Arial"/>
                <w:sz w:val="18"/>
                <w:szCs w:val="18"/>
              </w:rPr>
            </w:pPr>
            <w:r>
              <w:rPr>
                <w:rFonts w:ascii="Arial" w:hAnsi="Arial" w:cs="Arial"/>
                <w:sz w:val="18"/>
                <w:szCs w:val="18"/>
              </w:rPr>
              <w:t>-0.14</w:t>
            </w:r>
            <w:r w:rsidR="009A53D5">
              <w:rPr>
                <w:rFonts w:ascii="Arial" w:hAnsi="Arial" w:cs="Arial"/>
                <w:sz w:val="18"/>
                <w:szCs w:val="18"/>
              </w:rPr>
              <w:t xml:space="preserve"> - </w:t>
            </w:r>
            <w:r>
              <w:rPr>
                <w:rFonts w:ascii="Arial" w:hAnsi="Arial" w:cs="Arial"/>
                <w:sz w:val="18"/>
                <w:szCs w:val="18"/>
              </w:rPr>
              <w:t>23.2</w:t>
            </w:r>
          </w:p>
        </w:tc>
        <w:tc>
          <w:tcPr>
            <w:tcW w:w="1102" w:type="dxa"/>
          </w:tcPr>
          <w:p w14:paraId="69B57DE2" w14:textId="27D4B605"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0.0474</w:t>
            </w:r>
          </w:p>
        </w:tc>
      </w:tr>
      <w:tr w:rsidR="00BB60C4" w:rsidRPr="00D02CCC" w14:paraId="67006C51" w14:textId="77777777" w:rsidTr="0072676A">
        <w:trPr>
          <w:jc w:val="center"/>
        </w:trPr>
        <w:tc>
          <w:tcPr>
            <w:tcW w:w="2886" w:type="dxa"/>
            <w:vAlign w:val="center"/>
          </w:tcPr>
          <w:p w14:paraId="2C1E1813"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Left leg standing balance (s)</w:t>
            </w:r>
          </w:p>
        </w:tc>
        <w:tc>
          <w:tcPr>
            <w:tcW w:w="1427" w:type="dxa"/>
            <w:shd w:val="clear" w:color="auto" w:fill="F2F2F2" w:themeFill="background1" w:themeFillShade="F2"/>
            <w:vAlign w:val="center"/>
          </w:tcPr>
          <w:p w14:paraId="198E619A" w14:textId="328AEA03" w:rsidR="008A4EBA" w:rsidRPr="00D02CCC" w:rsidRDefault="00CF7103" w:rsidP="008A4EBA">
            <w:pPr>
              <w:jc w:val="center"/>
              <w:rPr>
                <w:rFonts w:ascii="Arial" w:hAnsi="Arial" w:cs="Arial"/>
                <w:sz w:val="18"/>
                <w:szCs w:val="18"/>
              </w:rPr>
            </w:pPr>
            <w:r>
              <w:rPr>
                <w:rFonts w:ascii="Arial" w:eastAsia="PMingLiU" w:hAnsi="Arial" w:cs="Arial"/>
                <w:color w:val="0D0D0D" w:themeColor="text1" w:themeTint="F2"/>
                <w:sz w:val="18"/>
                <w:szCs w:val="18"/>
                <w:lang w:val="en-US"/>
              </w:rPr>
              <w:t>32.8(</w:t>
            </w:r>
            <w:r w:rsidR="00BB60C4">
              <w:rPr>
                <w:rFonts w:ascii="Arial" w:eastAsia="PMingLiU" w:hAnsi="Arial" w:cs="Arial"/>
                <w:color w:val="0D0D0D" w:themeColor="text1" w:themeTint="F2"/>
                <w:sz w:val="18"/>
                <w:szCs w:val="18"/>
                <w:lang w:val="en-US"/>
              </w:rPr>
              <w:t>23.2</w:t>
            </w:r>
            <w:r>
              <w:rPr>
                <w:rFonts w:ascii="Arial" w:eastAsia="PMingLiU" w:hAnsi="Arial" w:cs="Arial"/>
                <w:color w:val="0D0D0D" w:themeColor="text1" w:themeTint="F2"/>
                <w:sz w:val="18"/>
                <w:szCs w:val="18"/>
                <w:lang w:val="en-US"/>
              </w:rPr>
              <w:t>)</w:t>
            </w:r>
          </w:p>
        </w:tc>
        <w:tc>
          <w:tcPr>
            <w:tcW w:w="1352" w:type="dxa"/>
            <w:shd w:val="clear" w:color="auto" w:fill="auto"/>
            <w:vAlign w:val="center"/>
          </w:tcPr>
          <w:p w14:paraId="06431C7A" w14:textId="16404591" w:rsidR="008A4EBA" w:rsidRPr="00D02CCC" w:rsidRDefault="00CF7103" w:rsidP="008A4EBA">
            <w:pPr>
              <w:jc w:val="center"/>
              <w:rPr>
                <w:rFonts w:ascii="Arial" w:hAnsi="Arial" w:cs="Arial"/>
                <w:sz w:val="18"/>
                <w:szCs w:val="18"/>
              </w:rPr>
            </w:pPr>
            <w:r>
              <w:rPr>
                <w:rFonts w:ascii="Arial" w:eastAsia="PMingLiU" w:hAnsi="Arial" w:cs="Arial"/>
                <w:color w:val="0D0D0D" w:themeColor="text1" w:themeTint="F2"/>
                <w:sz w:val="18"/>
                <w:szCs w:val="18"/>
                <w:lang w:val="en-US"/>
              </w:rPr>
              <w:t>26.6(</w:t>
            </w:r>
            <w:r w:rsidR="00BB60C4">
              <w:rPr>
                <w:rFonts w:ascii="Arial" w:eastAsia="PMingLiU" w:hAnsi="Arial" w:cs="Arial"/>
                <w:color w:val="0D0D0D" w:themeColor="text1" w:themeTint="F2"/>
                <w:sz w:val="18"/>
                <w:szCs w:val="18"/>
                <w:lang w:val="en-US"/>
              </w:rPr>
              <w:t>22.1</w:t>
            </w:r>
            <w:r>
              <w:rPr>
                <w:rFonts w:ascii="Arial" w:eastAsia="PMingLiU" w:hAnsi="Arial" w:cs="Arial"/>
                <w:color w:val="0D0D0D" w:themeColor="text1" w:themeTint="F2"/>
                <w:sz w:val="18"/>
                <w:szCs w:val="18"/>
                <w:lang w:val="en-US"/>
              </w:rPr>
              <w:t>)</w:t>
            </w:r>
          </w:p>
        </w:tc>
        <w:tc>
          <w:tcPr>
            <w:tcW w:w="1202" w:type="dxa"/>
          </w:tcPr>
          <w:p w14:paraId="57A82B64" w14:textId="3AB9824D" w:rsidR="008A4EBA" w:rsidRPr="00D02CCC" w:rsidRDefault="00CF7103" w:rsidP="008A4EBA">
            <w:pPr>
              <w:jc w:val="center"/>
              <w:rPr>
                <w:rFonts w:ascii="Arial" w:hAnsi="Arial" w:cs="Arial"/>
                <w:sz w:val="18"/>
                <w:szCs w:val="18"/>
              </w:rPr>
            </w:pPr>
            <w:r>
              <w:rPr>
                <w:rFonts w:ascii="Arial" w:hAnsi="Arial" w:cs="Arial"/>
                <w:sz w:val="18"/>
                <w:szCs w:val="18"/>
              </w:rPr>
              <w:t>6.23</w:t>
            </w:r>
          </w:p>
        </w:tc>
        <w:tc>
          <w:tcPr>
            <w:tcW w:w="1896" w:type="dxa"/>
          </w:tcPr>
          <w:p w14:paraId="69958892" w14:textId="12CD57F5" w:rsidR="008A4EBA" w:rsidRPr="00D02CCC" w:rsidRDefault="00CF7103" w:rsidP="008A4EBA">
            <w:pPr>
              <w:jc w:val="center"/>
              <w:rPr>
                <w:rFonts w:ascii="Arial" w:hAnsi="Arial" w:cs="Arial"/>
                <w:sz w:val="18"/>
                <w:szCs w:val="18"/>
              </w:rPr>
            </w:pPr>
            <w:r>
              <w:rPr>
                <w:rFonts w:ascii="Arial" w:hAnsi="Arial" w:cs="Arial"/>
                <w:sz w:val="18"/>
                <w:szCs w:val="18"/>
              </w:rPr>
              <w:t>-5.23</w:t>
            </w:r>
            <w:r w:rsidR="009A53D5">
              <w:rPr>
                <w:rFonts w:ascii="Arial" w:hAnsi="Arial" w:cs="Arial"/>
                <w:sz w:val="18"/>
                <w:szCs w:val="18"/>
              </w:rPr>
              <w:t xml:space="preserve"> - </w:t>
            </w:r>
            <w:r>
              <w:rPr>
                <w:rFonts w:ascii="Arial" w:hAnsi="Arial" w:cs="Arial"/>
                <w:sz w:val="18"/>
                <w:szCs w:val="18"/>
              </w:rPr>
              <w:t>17</w:t>
            </w:r>
            <w:r w:rsidR="00EB1F44">
              <w:rPr>
                <w:rFonts w:ascii="Arial" w:hAnsi="Arial" w:cs="Arial"/>
                <w:sz w:val="18"/>
                <w:szCs w:val="18"/>
              </w:rPr>
              <w:t>.</w:t>
            </w:r>
            <w:r>
              <w:rPr>
                <w:rFonts w:ascii="Arial" w:hAnsi="Arial" w:cs="Arial"/>
                <w:sz w:val="18"/>
                <w:szCs w:val="18"/>
              </w:rPr>
              <w:t>7</w:t>
            </w:r>
          </w:p>
        </w:tc>
        <w:tc>
          <w:tcPr>
            <w:tcW w:w="1102" w:type="dxa"/>
          </w:tcPr>
          <w:p w14:paraId="28A542CD" w14:textId="362A6A2B"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0.0285</w:t>
            </w:r>
          </w:p>
        </w:tc>
      </w:tr>
      <w:tr w:rsidR="00BB60C4" w:rsidRPr="00D02CCC" w14:paraId="406F4202" w14:textId="77777777" w:rsidTr="0072676A">
        <w:trPr>
          <w:jc w:val="center"/>
        </w:trPr>
        <w:tc>
          <w:tcPr>
            <w:tcW w:w="2886" w:type="dxa"/>
            <w:vAlign w:val="center"/>
          </w:tcPr>
          <w:p w14:paraId="164841F6"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Time-up-and-go (s)</w:t>
            </w:r>
          </w:p>
        </w:tc>
        <w:tc>
          <w:tcPr>
            <w:tcW w:w="1427" w:type="dxa"/>
            <w:shd w:val="clear" w:color="auto" w:fill="F2F2F2" w:themeFill="background1" w:themeFillShade="F2"/>
            <w:vAlign w:val="center"/>
          </w:tcPr>
          <w:p w14:paraId="6D17285F" w14:textId="07EC5375"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9.93(2.4)</w:t>
            </w:r>
          </w:p>
        </w:tc>
        <w:tc>
          <w:tcPr>
            <w:tcW w:w="1352" w:type="dxa"/>
            <w:shd w:val="clear" w:color="auto" w:fill="auto"/>
            <w:vAlign w:val="center"/>
          </w:tcPr>
          <w:p w14:paraId="2C74B295" w14:textId="154368F2"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11.51(2.1)</w:t>
            </w:r>
          </w:p>
        </w:tc>
        <w:tc>
          <w:tcPr>
            <w:tcW w:w="1202" w:type="dxa"/>
          </w:tcPr>
          <w:p w14:paraId="13F3D187" w14:textId="06BEF4B4" w:rsidR="008A4EBA" w:rsidRPr="00D02CCC" w:rsidRDefault="008A4EBA" w:rsidP="008A4EBA">
            <w:pPr>
              <w:jc w:val="center"/>
              <w:rPr>
                <w:rFonts w:ascii="Arial" w:hAnsi="Arial" w:cs="Arial"/>
                <w:sz w:val="18"/>
                <w:szCs w:val="18"/>
              </w:rPr>
            </w:pPr>
            <w:r w:rsidRPr="00D02CCC">
              <w:rPr>
                <w:rFonts w:ascii="Arial" w:hAnsi="Arial" w:cs="Arial"/>
                <w:sz w:val="18"/>
                <w:szCs w:val="18"/>
              </w:rPr>
              <w:t>-1.58</w:t>
            </w:r>
          </w:p>
        </w:tc>
        <w:tc>
          <w:tcPr>
            <w:tcW w:w="1896" w:type="dxa"/>
          </w:tcPr>
          <w:p w14:paraId="0BB9E1E4" w14:textId="5901722B" w:rsidR="008A4EBA" w:rsidRPr="00D02CCC" w:rsidRDefault="00EB1F44" w:rsidP="008A4EBA">
            <w:pPr>
              <w:jc w:val="center"/>
              <w:rPr>
                <w:rFonts w:ascii="Arial" w:hAnsi="Arial" w:cs="Arial"/>
                <w:sz w:val="18"/>
                <w:szCs w:val="18"/>
              </w:rPr>
            </w:pPr>
            <w:r>
              <w:rPr>
                <w:rFonts w:ascii="Arial" w:hAnsi="Arial" w:cs="Arial"/>
                <w:sz w:val="18"/>
                <w:szCs w:val="18"/>
              </w:rPr>
              <w:t>-2.74</w:t>
            </w:r>
            <w:r w:rsidR="009A53D5">
              <w:rPr>
                <w:rFonts w:ascii="Arial" w:hAnsi="Arial" w:cs="Arial"/>
                <w:sz w:val="18"/>
                <w:szCs w:val="18"/>
              </w:rPr>
              <w:t xml:space="preserve"> - </w:t>
            </w:r>
            <w:r>
              <w:rPr>
                <w:rFonts w:ascii="Arial" w:hAnsi="Arial" w:cs="Arial"/>
                <w:sz w:val="18"/>
                <w:szCs w:val="18"/>
              </w:rPr>
              <w:t>-0.42</w:t>
            </w:r>
          </w:p>
        </w:tc>
        <w:tc>
          <w:tcPr>
            <w:tcW w:w="1102" w:type="dxa"/>
          </w:tcPr>
          <w:p w14:paraId="751BA3FE" w14:textId="5245E663"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0.0084</w:t>
            </w:r>
          </w:p>
        </w:tc>
      </w:tr>
      <w:tr w:rsidR="00BB60C4" w:rsidRPr="00D02CCC" w14:paraId="4FD0E156" w14:textId="77777777" w:rsidTr="0072676A">
        <w:trPr>
          <w:jc w:val="center"/>
        </w:trPr>
        <w:tc>
          <w:tcPr>
            <w:tcW w:w="2886" w:type="dxa"/>
            <w:vAlign w:val="center"/>
          </w:tcPr>
          <w:p w14:paraId="07440E96"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Right leg chair sit-and-reach (cm)</w:t>
            </w:r>
          </w:p>
        </w:tc>
        <w:tc>
          <w:tcPr>
            <w:tcW w:w="1427" w:type="dxa"/>
            <w:shd w:val="clear" w:color="auto" w:fill="F2F2F2" w:themeFill="background1" w:themeFillShade="F2"/>
            <w:vAlign w:val="center"/>
          </w:tcPr>
          <w:p w14:paraId="58F04B62" w14:textId="103FCECF"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-11.05(9.3)</w:t>
            </w:r>
          </w:p>
        </w:tc>
        <w:tc>
          <w:tcPr>
            <w:tcW w:w="1352" w:type="dxa"/>
            <w:shd w:val="clear" w:color="auto" w:fill="auto"/>
            <w:vAlign w:val="center"/>
          </w:tcPr>
          <w:p w14:paraId="1588E5F7" w14:textId="561DD63E"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-8.02(11.1)</w:t>
            </w:r>
          </w:p>
        </w:tc>
        <w:tc>
          <w:tcPr>
            <w:tcW w:w="1202" w:type="dxa"/>
          </w:tcPr>
          <w:p w14:paraId="3FEAF5C5" w14:textId="52530A5E" w:rsidR="008A4EBA" w:rsidRPr="00D02CCC" w:rsidRDefault="008A4EBA" w:rsidP="008A4EBA">
            <w:pPr>
              <w:jc w:val="center"/>
              <w:rPr>
                <w:rFonts w:ascii="Arial" w:hAnsi="Arial" w:cs="Arial"/>
                <w:sz w:val="18"/>
                <w:szCs w:val="18"/>
              </w:rPr>
            </w:pPr>
            <w:r w:rsidRPr="00D02CCC">
              <w:rPr>
                <w:rFonts w:ascii="Arial" w:hAnsi="Arial" w:cs="Arial"/>
                <w:sz w:val="18"/>
                <w:szCs w:val="18"/>
              </w:rPr>
              <w:t>-3.03</w:t>
            </w:r>
          </w:p>
        </w:tc>
        <w:tc>
          <w:tcPr>
            <w:tcW w:w="1896" w:type="dxa"/>
          </w:tcPr>
          <w:p w14:paraId="33E35385" w14:textId="67834185" w:rsidR="008A4EBA" w:rsidRPr="00D02CCC" w:rsidRDefault="00EB1F44" w:rsidP="008A4EBA">
            <w:pPr>
              <w:jc w:val="center"/>
              <w:rPr>
                <w:rFonts w:ascii="Arial" w:hAnsi="Arial" w:cs="Arial"/>
                <w:sz w:val="18"/>
                <w:szCs w:val="18"/>
              </w:rPr>
            </w:pPr>
            <w:r>
              <w:rPr>
                <w:rFonts w:ascii="Arial" w:hAnsi="Arial" w:cs="Arial"/>
                <w:sz w:val="18"/>
                <w:szCs w:val="18"/>
              </w:rPr>
              <w:t>-8.98</w:t>
            </w:r>
            <w:r w:rsidR="009A53D5">
              <w:rPr>
                <w:rFonts w:ascii="Arial" w:hAnsi="Arial" w:cs="Arial"/>
                <w:sz w:val="18"/>
                <w:szCs w:val="18"/>
              </w:rPr>
              <w:t xml:space="preserve"> - </w:t>
            </w:r>
            <w:r>
              <w:rPr>
                <w:rFonts w:ascii="Arial" w:hAnsi="Arial" w:cs="Arial"/>
                <w:sz w:val="18"/>
                <w:szCs w:val="18"/>
              </w:rPr>
              <w:t>2.92</w:t>
            </w:r>
          </w:p>
        </w:tc>
        <w:tc>
          <w:tcPr>
            <w:tcW w:w="1102" w:type="dxa"/>
          </w:tcPr>
          <w:p w14:paraId="3307DDB3" w14:textId="027EAE65" w:rsidR="008A4EBA" w:rsidRPr="00D02CCC" w:rsidRDefault="008A4EBA" w:rsidP="008A4EBA">
            <w:pPr>
              <w:jc w:val="center"/>
              <w:rPr>
                <w:rFonts w:ascii="Arial" w:hAnsi="Arial" w:cs="Arial"/>
                <w:sz w:val="18"/>
                <w:szCs w:val="18"/>
              </w:rPr>
            </w:pPr>
            <w:r w:rsidRPr="00D02CCC">
              <w:rPr>
                <w:rFonts w:ascii="Arial" w:hAnsi="Arial" w:cs="Arial"/>
                <w:sz w:val="18"/>
                <w:szCs w:val="18"/>
              </w:rPr>
              <w:t>0.3134</w:t>
            </w:r>
          </w:p>
        </w:tc>
      </w:tr>
      <w:tr w:rsidR="00BB60C4" w:rsidRPr="00D02CCC" w14:paraId="082CC5B1" w14:textId="77777777" w:rsidTr="0072676A">
        <w:trPr>
          <w:jc w:val="center"/>
        </w:trPr>
        <w:tc>
          <w:tcPr>
            <w:tcW w:w="2886" w:type="dxa"/>
            <w:vAlign w:val="center"/>
          </w:tcPr>
          <w:p w14:paraId="1B617AC2" w14:textId="77777777" w:rsidR="008A4EBA" w:rsidRPr="00D02CCC" w:rsidRDefault="008A4EBA" w:rsidP="008A4EBA">
            <w:pPr>
              <w:rPr>
                <w:rFonts w:ascii="Arial" w:hAnsi="Arial" w:cs="Arial"/>
                <w:sz w:val="18"/>
                <w:szCs w:val="18"/>
              </w:rPr>
            </w:pPr>
            <w:r w:rsidRPr="00D02CCC">
              <w:rPr>
                <w:rFonts w:ascii="Arial" w:eastAsia="PMingLiU" w:hAnsi="Arial" w:cs="Arial"/>
                <w:color w:val="000000"/>
                <w:sz w:val="18"/>
                <w:szCs w:val="18"/>
                <w:lang w:val="en-US"/>
              </w:rPr>
              <w:t>Left leg chair sit-and-reach (cm)</w:t>
            </w:r>
          </w:p>
        </w:tc>
        <w:tc>
          <w:tcPr>
            <w:tcW w:w="1427" w:type="dxa"/>
            <w:shd w:val="clear" w:color="auto" w:fill="F2F2F2" w:themeFill="background1" w:themeFillShade="F2"/>
            <w:vAlign w:val="center"/>
          </w:tcPr>
          <w:p w14:paraId="05AF2824" w14:textId="061FD92E"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-10.83(9.2)</w:t>
            </w:r>
          </w:p>
        </w:tc>
        <w:tc>
          <w:tcPr>
            <w:tcW w:w="1352" w:type="dxa"/>
            <w:shd w:val="clear" w:color="auto" w:fill="auto"/>
            <w:vAlign w:val="center"/>
          </w:tcPr>
          <w:p w14:paraId="2BA3A161" w14:textId="51B0E98E"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-6.85(10.4)</w:t>
            </w:r>
          </w:p>
        </w:tc>
        <w:tc>
          <w:tcPr>
            <w:tcW w:w="1202" w:type="dxa"/>
          </w:tcPr>
          <w:p w14:paraId="3F72D7D6" w14:textId="52C096AE" w:rsidR="008A4EBA" w:rsidRPr="00D02CCC" w:rsidRDefault="008A4EBA" w:rsidP="008A4EBA">
            <w:pPr>
              <w:jc w:val="center"/>
              <w:rPr>
                <w:rFonts w:ascii="Arial" w:hAnsi="Arial" w:cs="Arial"/>
                <w:sz w:val="18"/>
                <w:szCs w:val="18"/>
              </w:rPr>
            </w:pPr>
            <w:r w:rsidRPr="00D02CCC">
              <w:rPr>
                <w:rFonts w:ascii="Arial" w:hAnsi="Arial" w:cs="Arial"/>
                <w:sz w:val="18"/>
                <w:szCs w:val="18"/>
              </w:rPr>
              <w:t>-3.97</w:t>
            </w:r>
          </w:p>
        </w:tc>
        <w:tc>
          <w:tcPr>
            <w:tcW w:w="1896" w:type="dxa"/>
          </w:tcPr>
          <w:p w14:paraId="33CEFF2A" w14:textId="62700DC9" w:rsidR="008A4EBA" w:rsidRPr="00D02CCC" w:rsidRDefault="00EB1F44" w:rsidP="008A4EBA">
            <w:pPr>
              <w:jc w:val="center"/>
              <w:rPr>
                <w:rFonts w:ascii="Arial" w:hAnsi="Arial" w:cs="Arial"/>
                <w:sz w:val="18"/>
                <w:szCs w:val="18"/>
              </w:rPr>
            </w:pPr>
            <w:r>
              <w:rPr>
                <w:rFonts w:ascii="Arial" w:hAnsi="Arial" w:cs="Arial"/>
                <w:sz w:val="18"/>
                <w:szCs w:val="18"/>
              </w:rPr>
              <w:t>-9.84</w:t>
            </w:r>
            <w:r w:rsidR="009A53D5">
              <w:rPr>
                <w:rFonts w:ascii="Arial" w:hAnsi="Arial" w:cs="Arial"/>
                <w:sz w:val="18"/>
                <w:szCs w:val="18"/>
              </w:rPr>
              <w:t xml:space="preserve"> - </w:t>
            </w:r>
            <w:r>
              <w:rPr>
                <w:rFonts w:ascii="Arial" w:hAnsi="Arial" w:cs="Arial"/>
                <w:sz w:val="18"/>
                <w:szCs w:val="18"/>
              </w:rPr>
              <w:t>1.89</w:t>
            </w:r>
          </w:p>
        </w:tc>
        <w:tc>
          <w:tcPr>
            <w:tcW w:w="1102" w:type="dxa"/>
          </w:tcPr>
          <w:p w14:paraId="271FC09B" w14:textId="061FAD22" w:rsidR="008A4EBA" w:rsidRPr="00D02CCC" w:rsidRDefault="008A4EBA" w:rsidP="008A4EBA">
            <w:pPr>
              <w:jc w:val="center"/>
              <w:rPr>
                <w:rFonts w:ascii="Arial" w:hAnsi="Arial" w:cs="Arial"/>
                <w:sz w:val="18"/>
                <w:szCs w:val="18"/>
              </w:rPr>
            </w:pPr>
            <w:r w:rsidRPr="00D02CCC">
              <w:rPr>
                <w:rFonts w:ascii="Arial" w:hAnsi="Arial" w:cs="Arial"/>
                <w:sz w:val="18"/>
                <w:szCs w:val="18"/>
              </w:rPr>
              <w:t>0.1804</w:t>
            </w:r>
          </w:p>
        </w:tc>
      </w:tr>
      <w:tr w:rsidR="00BB60C4" w:rsidRPr="00D02CCC" w14:paraId="6D46D03B" w14:textId="77777777" w:rsidTr="0072676A">
        <w:trPr>
          <w:jc w:val="center"/>
        </w:trPr>
        <w:tc>
          <w:tcPr>
            <w:tcW w:w="2886" w:type="dxa"/>
            <w:vAlign w:val="center"/>
          </w:tcPr>
          <w:p w14:paraId="38A8C070" w14:textId="77777777" w:rsidR="008A4EBA" w:rsidRPr="00D02CCC" w:rsidRDefault="008A4EBA" w:rsidP="008A4EBA">
            <w:pPr>
              <w:rPr>
                <w:rFonts w:ascii="Arial" w:hAnsi="Arial" w:cs="Arial"/>
                <w:sz w:val="18"/>
                <w:szCs w:val="18"/>
              </w:rPr>
            </w:pPr>
            <w:r w:rsidRPr="00D02CCC">
              <w:rPr>
                <w:rFonts w:ascii="Arial" w:eastAsia="PMingLiU" w:hAnsi="Arial" w:cs="Arial"/>
                <w:b/>
                <w:bCs/>
                <w:color w:val="000000"/>
                <w:sz w:val="18"/>
                <w:szCs w:val="18"/>
                <w:lang w:val="en-US"/>
              </w:rPr>
              <w:t>Keiser outcomes, n</w:t>
            </w:r>
          </w:p>
        </w:tc>
        <w:tc>
          <w:tcPr>
            <w:tcW w:w="1427" w:type="dxa"/>
            <w:shd w:val="clear" w:color="auto" w:fill="F2F2F2" w:themeFill="background1" w:themeFillShade="F2"/>
            <w:vAlign w:val="center"/>
          </w:tcPr>
          <w:p w14:paraId="3CEB57D0" w14:textId="1229A56D" w:rsidR="008A4EBA" w:rsidRPr="00D02CCC" w:rsidRDefault="008A4EBA" w:rsidP="008A4EBA">
            <w:pPr>
              <w:jc w:val="center"/>
              <w:rPr>
                <w:rFonts w:ascii="Arial" w:hAnsi="Arial" w:cs="Arial"/>
                <w:sz w:val="18"/>
                <w:szCs w:val="18"/>
              </w:rPr>
            </w:pPr>
            <w:r w:rsidRPr="00D02CCC">
              <w:rPr>
                <w:rFonts w:ascii="Arial" w:eastAsia="PMingLiU" w:hAnsi="Arial" w:cs="Arial"/>
                <w:b/>
                <w:bCs/>
                <w:color w:val="0D0D0D" w:themeColor="text1" w:themeTint="F2"/>
                <w:sz w:val="18"/>
                <w:szCs w:val="18"/>
                <w:lang w:val="en-US"/>
              </w:rPr>
              <w:t>21</w:t>
            </w:r>
          </w:p>
        </w:tc>
        <w:tc>
          <w:tcPr>
            <w:tcW w:w="1352" w:type="dxa"/>
            <w:shd w:val="clear" w:color="auto" w:fill="auto"/>
            <w:vAlign w:val="center"/>
          </w:tcPr>
          <w:p w14:paraId="2B949936" w14:textId="1F9FA666" w:rsidR="008A4EBA" w:rsidRPr="00D02CCC" w:rsidRDefault="008A4EBA" w:rsidP="008A4EBA">
            <w:pPr>
              <w:jc w:val="center"/>
              <w:rPr>
                <w:rFonts w:ascii="Arial" w:hAnsi="Arial" w:cs="Arial"/>
                <w:sz w:val="18"/>
                <w:szCs w:val="18"/>
              </w:rPr>
            </w:pPr>
            <w:r w:rsidRPr="00D02CCC">
              <w:rPr>
                <w:rFonts w:ascii="Arial" w:eastAsia="PMingLiU" w:hAnsi="Arial" w:cs="Arial"/>
                <w:b/>
                <w:bCs/>
                <w:color w:val="0D0D0D" w:themeColor="text1" w:themeTint="F2"/>
                <w:sz w:val="18"/>
                <w:szCs w:val="18"/>
                <w:lang w:val="en-US"/>
              </w:rPr>
              <w:t>19</w:t>
            </w:r>
          </w:p>
        </w:tc>
        <w:tc>
          <w:tcPr>
            <w:tcW w:w="1202" w:type="dxa"/>
          </w:tcPr>
          <w:p w14:paraId="7EC66D80" w14:textId="77777777" w:rsidR="008A4EBA" w:rsidRPr="00D02CCC" w:rsidRDefault="008A4EBA" w:rsidP="008A4EBA">
            <w:pPr>
              <w:jc w:val="center"/>
              <w:rPr>
                <w:rFonts w:ascii="Arial" w:hAnsi="Arial" w:cs="Arial"/>
                <w:sz w:val="18"/>
                <w:szCs w:val="18"/>
              </w:rPr>
            </w:pPr>
          </w:p>
        </w:tc>
        <w:tc>
          <w:tcPr>
            <w:tcW w:w="1896" w:type="dxa"/>
          </w:tcPr>
          <w:p w14:paraId="1D63D33E" w14:textId="77777777" w:rsidR="008A4EBA" w:rsidRPr="00D02CCC" w:rsidRDefault="008A4EBA" w:rsidP="008A4EBA">
            <w:pPr>
              <w:jc w:val="center"/>
              <w:rPr>
                <w:rFonts w:ascii="Arial" w:hAnsi="Arial" w:cs="Arial"/>
                <w:sz w:val="18"/>
                <w:szCs w:val="18"/>
              </w:rPr>
            </w:pPr>
          </w:p>
        </w:tc>
        <w:tc>
          <w:tcPr>
            <w:tcW w:w="1102" w:type="dxa"/>
          </w:tcPr>
          <w:p w14:paraId="19ABC239" w14:textId="77777777" w:rsidR="008A4EBA" w:rsidRPr="00D02CCC" w:rsidRDefault="008A4EBA" w:rsidP="008A4EBA">
            <w:pPr>
              <w:jc w:val="center"/>
              <w:rPr>
                <w:rFonts w:ascii="Arial" w:hAnsi="Arial" w:cs="Arial"/>
                <w:sz w:val="18"/>
                <w:szCs w:val="18"/>
              </w:rPr>
            </w:pPr>
          </w:p>
        </w:tc>
      </w:tr>
      <w:tr w:rsidR="00BB60C4" w:rsidRPr="00D02CCC" w14:paraId="2FBA81E4" w14:textId="77777777" w:rsidTr="0072676A">
        <w:trPr>
          <w:jc w:val="center"/>
        </w:trPr>
        <w:tc>
          <w:tcPr>
            <w:tcW w:w="2886" w:type="dxa"/>
            <w:vAlign w:val="center"/>
          </w:tcPr>
          <w:p w14:paraId="50AF6B3B" w14:textId="02C7C69D" w:rsidR="00F153C8" w:rsidRPr="00D02CCC" w:rsidRDefault="00F153C8" w:rsidP="00F153C8">
            <w:pPr>
              <w:rPr>
                <w:rFonts w:ascii="Arial" w:hAnsi="Arial" w:cs="Arial"/>
                <w:sz w:val="18"/>
                <w:szCs w:val="18"/>
              </w:rPr>
            </w:pPr>
            <w:r>
              <w:rPr>
                <w:rFonts w:ascii="Arial" w:eastAsia="PMingLiU" w:hAnsi="Arial" w:cs="Arial" w:hint="eastAsia"/>
                <w:color w:val="000000"/>
                <w:sz w:val="18"/>
                <w:szCs w:val="18"/>
                <w:lang w:val="en-US"/>
              </w:rPr>
              <w:t>P</w:t>
            </w:r>
            <w:r w:rsidRPr="00A72F8E">
              <w:rPr>
                <w:rFonts w:ascii="Arial" w:eastAsia="PMingLiU" w:hAnsi="Arial" w:cs="Arial"/>
                <w:color w:val="000000"/>
                <w:sz w:val="18"/>
                <w:szCs w:val="18"/>
                <w:lang w:val="en-US"/>
              </w:rPr>
              <w:t xml:space="preserve">eak force of last rep </w:t>
            </w:r>
            <w:r>
              <w:rPr>
                <w:rFonts w:ascii="Arial" w:eastAsia="PMingLiU" w:hAnsi="Arial" w:cs="Arial" w:hint="eastAsia"/>
                <w:color w:val="000000"/>
                <w:sz w:val="18"/>
                <w:szCs w:val="18"/>
                <w:lang w:val="en-US"/>
              </w:rPr>
              <w:t>(N</w:t>
            </w:r>
            <w:r w:rsidRPr="00A72F8E">
              <w:rPr>
                <w:rFonts w:ascii="Arial" w:eastAsia="PMingLiU" w:hAnsi="Arial" w:cs="Arial"/>
                <w:color w:val="000000"/>
                <w:sz w:val="18"/>
                <w:szCs w:val="18"/>
                <w:lang w:val="en-US"/>
              </w:rPr>
              <w:t>)</w:t>
            </w:r>
          </w:p>
        </w:tc>
        <w:tc>
          <w:tcPr>
            <w:tcW w:w="1427" w:type="dxa"/>
            <w:shd w:val="clear" w:color="auto" w:fill="F2F2F2" w:themeFill="background1" w:themeFillShade="F2"/>
            <w:vAlign w:val="center"/>
          </w:tcPr>
          <w:p w14:paraId="74B1A3C0" w14:textId="5EDD4EF0" w:rsidR="00F153C8" w:rsidRPr="00D02CCC" w:rsidRDefault="00F153C8" w:rsidP="00F153C8">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1156(229.6)</w:t>
            </w:r>
          </w:p>
        </w:tc>
        <w:tc>
          <w:tcPr>
            <w:tcW w:w="1352" w:type="dxa"/>
            <w:shd w:val="clear" w:color="auto" w:fill="auto"/>
            <w:vAlign w:val="center"/>
          </w:tcPr>
          <w:p w14:paraId="5DE3FD7A" w14:textId="4ABF62E2" w:rsidR="00F153C8" w:rsidRPr="00D02CCC" w:rsidRDefault="00F153C8" w:rsidP="00F153C8">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1233(435.1)</w:t>
            </w:r>
          </w:p>
        </w:tc>
        <w:tc>
          <w:tcPr>
            <w:tcW w:w="1202" w:type="dxa"/>
          </w:tcPr>
          <w:p w14:paraId="0E800D8F" w14:textId="22B121F6" w:rsidR="00F153C8" w:rsidRPr="00D02CCC" w:rsidRDefault="00F153C8" w:rsidP="00F153C8">
            <w:pPr>
              <w:jc w:val="center"/>
              <w:rPr>
                <w:rFonts w:ascii="Arial" w:hAnsi="Arial" w:cs="Arial"/>
                <w:sz w:val="18"/>
                <w:szCs w:val="18"/>
              </w:rPr>
            </w:pPr>
            <w:r w:rsidRPr="00D02CCC">
              <w:rPr>
                <w:rFonts w:ascii="Arial" w:hAnsi="Arial" w:cs="Arial"/>
                <w:sz w:val="18"/>
                <w:szCs w:val="18"/>
              </w:rPr>
              <w:t>-77.35</w:t>
            </w:r>
          </w:p>
        </w:tc>
        <w:tc>
          <w:tcPr>
            <w:tcW w:w="1896" w:type="dxa"/>
          </w:tcPr>
          <w:p w14:paraId="6194F16D" w14:textId="758113E6" w:rsidR="00F153C8" w:rsidRPr="00D02CCC" w:rsidRDefault="00F153C8" w:rsidP="00F153C8">
            <w:pPr>
              <w:jc w:val="center"/>
              <w:rPr>
                <w:rFonts w:ascii="Arial" w:hAnsi="Arial" w:cs="Arial"/>
                <w:sz w:val="18"/>
                <w:szCs w:val="18"/>
              </w:rPr>
            </w:pPr>
            <w:r>
              <w:rPr>
                <w:rFonts w:ascii="Arial" w:hAnsi="Arial" w:cs="Arial"/>
                <w:sz w:val="18"/>
                <w:szCs w:val="18"/>
              </w:rPr>
              <w:t>-246</w:t>
            </w:r>
            <w:r w:rsidR="009A53D5">
              <w:rPr>
                <w:rFonts w:ascii="Arial" w:hAnsi="Arial" w:cs="Arial"/>
                <w:sz w:val="18"/>
                <w:szCs w:val="18"/>
              </w:rPr>
              <w:t xml:space="preserve"> - </w:t>
            </w:r>
            <w:r>
              <w:rPr>
                <w:rFonts w:ascii="Arial" w:hAnsi="Arial" w:cs="Arial"/>
                <w:sz w:val="18"/>
                <w:szCs w:val="18"/>
              </w:rPr>
              <w:t>90.8</w:t>
            </w:r>
          </w:p>
        </w:tc>
        <w:tc>
          <w:tcPr>
            <w:tcW w:w="1102" w:type="dxa"/>
          </w:tcPr>
          <w:p w14:paraId="29FED191" w14:textId="5EA7E680" w:rsidR="00F153C8" w:rsidRPr="00D02CCC" w:rsidRDefault="00F153C8" w:rsidP="00F153C8">
            <w:pPr>
              <w:jc w:val="center"/>
              <w:rPr>
                <w:rFonts w:ascii="Arial" w:hAnsi="Arial" w:cs="Arial"/>
                <w:sz w:val="18"/>
                <w:szCs w:val="18"/>
              </w:rPr>
            </w:pPr>
            <w:r w:rsidRPr="00D02CCC">
              <w:rPr>
                <w:rFonts w:ascii="Arial" w:hAnsi="Arial" w:cs="Arial"/>
                <w:sz w:val="18"/>
                <w:szCs w:val="18"/>
              </w:rPr>
              <w:t>0.3601</w:t>
            </w:r>
          </w:p>
        </w:tc>
      </w:tr>
      <w:tr w:rsidR="00BB60C4" w:rsidRPr="00D02CCC" w14:paraId="41E9DB32" w14:textId="77777777" w:rsidTr="0072676A">
        <w:trPr>
          <w:jc w:val="center"/>
        </w:trPr>
        <w:tc>
          <w:tcPr>
            <w:tcW w:w="2886" w:type="dxa"/>
            <w:vAlign w:val="center"/>
          </w:tcPr>
          <w:p w14:paraId="3FC475A5" w14:textId="451B1807" w:rsidR="00F153C8" w:rsidRPr="00D02CCC" w:rsidRDefault="00F153C8" w:rsidP="00F153C8">
            <w:pPr>
              <w:rPr>
                <w:rFonts w:ascii="Arial" w:eastAsia="PMingLiU" w:hAnsi="Arial" w:cs="Arial"/>
                <w:color w:val="000000"/>
                <w:sz w:val="18"/>
                <w:szCs w:val="18"/>
                <w:lang w:val="en-US"/>
              </w:rPr>
            </w:pPr>
            <w:r w:rsidRPr="00A72F8E">
              <w:rPr>
                <w:rFonts w:ascii="Arial" w:eastAsia="PMingLiU" w:hAnsi="Arial" w:cs="Arial"/>
                <w:color w:val="000000"/>
                <w:sz w:val="18"/>
                <w:szCs w:val="18"/>
                <w:lang w:val="en-US"/>
              </w:rPr>
              <w:t>Peak force of last rep</w:t>
            </w:r>
            <w:r>
              <w:rPr>
                <w:rFonts w:ascii="Arial" w:eastAsia="PMingLiU" w:hAnsi="Arial" w:cs="Arial"/>
                <w:color w:val="000000"/>
                <w:sz w:val="18"/>
                <w:szCs w:val="18"/>
                <w:lang w:val="en-US"/>
              </w:rPr>
              <w:t>/body mass (N/kg)</w:t>
            </w:r>
          </w:p>
        </w:tc>
        <w:tc>
          <w:tcPr>
            <w:tcW w:w="1427" w:type="dxa"/>
            <w:shd w:val="clear" w:color="auto" w:fill="F2F2F2" w:themeFill="background1" w:themeFillShade="F2"/>
            <w:vAlign w:val="center"/>
          </w:tcPr>
          <w:p w14:paraId="6EE2099D" w14:textId="7CA59EC0" w:rsidR="00F153C8" w:rsidRPr="00D02CCC" w:rsidRDefault="00F153C8" w:rsidP="00F153C8">
            <w:pPr>
              <w:jc w:val="center"/>
              <w:rPr>
                <w:rFonts w:ascii="Arial" w:eastAsia="PMingLiU" w:hAnsi="Arial" w:cs="Arial"/>
                <w:color w:val="0D0D0D" w:themeColor="text1" w:themeTint="F2"/>
                <w:sz w:val="18"/>
                <w:szCs w:val="18"/>
                <w:lang w:val="en-US"/>
              </w:rPr>
            </w:pPr>
            <w:r>
              <w:rPr>
                <w:rFonts w:ascii="Arial" w:eastAsia="PMingLiU" w:hAnsi="Arial" w:cs="Arial"/>
                <w:color w:val="0D0D0D" w:themeColor="text1" w:themeTint="F2"/>
                <w:sz w:val="18"/>
                <w:szCs w:val="18"/>
                <w:lang w:val="en-US"/>
              </w:rPr>
              <w:t>15.7(1.0)</w:t>
            </w:r>
          </w:p>
        </w:tc>
        <w:tc>
          <w:tcPr>
            <w:tcW w:w="1352" w:type="dxa"/>
            <w:shd w:val="clear" w:color="auto" w:fill="auto"/>
            <w:vAlign w:val="center"/>
          </w:tcPr>
          <w:p w14:paraId="7097C198" w14:textId="78C82DAC" w:rsidR="00F153C8" w:rsidRPr="00D02CCC" w:rsidRDefault="00F153C8" w:rsidP="00F153C8">
            <w:pPr>
              <w:jc w:val="center"/>
              <w:rPr>
                <w:rFonts w:ascii="Arial" w:eastAsia="PMingLiU" w:hAnsi="Arial" w:cs="Arial"/>
                <w:color w:val="0D0D0D" w:themeColor="text1" w:themeTint="F2"/>
                <w:sz w:val="18"/>
                <w:szCs w:val="18"/>
                <w:lang w:val="en-US"/>
              </w:rPr>
            </w:pPr>
            <w:r>
              <w:rPr>
                <w:rFonts w:ascii="Arial" w:eastAsia="PMingLiU" w:hAnsi="Arial" w:cs="Arial"/>
                <w:color w:val="0D0D0D" w:themeColor="text1" w:themeTint="F2"/>
                <w:sz w:val="18"/>
                <w:szCs w:val="18"/>
                <w:lang w:val="en-US"/>
              </w:rPr>
              <w:t>16.3(1.03)</w:t>
            </w:r>
          </w:p>
        </w:tc>
        <w:tc>
          <w:tcPr>
            <w:tcW w:w="1202" w:type="dxa"/>
          </w:tcPr>
          <w:p w14:paraId="08EAE446" w14:textId="328D1E7D" w:rsidR="00F153C8" w:rsidRPr="00D02CCC" w:rsidRDefault="00F153C8" w:rsidP="00F153C8">
            <w:pPr>
              <w:jc w:val="center"/>
              <w:rPr>
                <w:rFonts w:ascii="Arial" w:hAnsi="Arial" w:cs="Arial"/>
                <w:sz w:val="18"/>
                <w:szCs w:val="18"/>
              </w:rPr>
            </w:pPr>
            <w:r>
              <w:rPr>
                <w:rFonts w:ascii="Arial" w:hAnsi="Arial" w:cs="Arial"/>
                <w:sz w:val="18"/>
                <w:szCs w:val="18"/>
              </w:rPr>
              <w:t>-0.61</w:t>
            </w:r>
          </w:p>
        </w:tc>
        <w:tc>
          <w:tcPr>
            <w:tcW w:w="1896" w:type="dxa"/>
          </w:tcPr>
          <w:p w14:paraId="3644153E" w14:textId="7A7BD870" w:rsidR="00F153C8" w:rsidRDefault="00F153C8" w:rsidP="00F153C8">
            <w:pPr>
              <w:jc w:val="center"/>
              <w:rPr>
                <w:rFonts w:ascii="Arial" w:hAnsi="Arial" w:cs="Arial"/>
                <w:sz w:val="18"/>
                <w:szCs w:val="18"/>
              </w:rPr>
            </w:pPr>
            <w:r>
              <w:rPr>
                <w:rFonts w:ascii="Arial" w:hAnsi="Arial" w:cs="Arial"/>
                <w:sz w:val="18"/>
                <w:szCs w:val="18"/>
              </w:rPr>
              <w:t>-3.45</w:t>
            </w:r>
            <w:r w:rsidR="009A53D5">
              <w:rPr>
                <w:rFonts w:ascii="Arial" w:hAnsi="Arial" w:cs="Arial"/>
                <w:sz w:val="18"/>
                <w:szCs w:val="18"/>
              </w:rPr>
              <w:t xml:space="preserve"> - </w:t>
            </w:r>
            <w:r>
              <w:rPr>
                <w:rFonts w:ascii="Arial" w:hAnsi="Arial" w:cs="Arial"/>
                <w:sz w:val="18"/>
                <w:szCs w:val="18"/>
              </w:rPr>
              <w:t>2.24</w:t>
            </w:r>
          </w:p>
        </w:tc>
        <w:tc>
          <w:tcPr>
            <w:tcW w:w="1102" w:type="dxa"/>
          </w:tcPr>
          <w:p w14:paraId="6CEFADC2" w14:textId="66F39FAE" w:rsidR="00F153C8" w:rsidRPr="00D02CCC" w:rsidRDefault="00F153C8" w:rsidP="00F153C8">
            <w:pPr>
              <w:jc w:val="center"/>
              <w:rPr>
                <w:rFonts w:ascii="Arial" w:hAnsi="Arial" w:cs="Arial"/>
                <w:sz w:val="18"/>
                <w:szCs w:val="18"/>
              </w:rPr>
            </w:pPr>
            <w:r w:rsidRPr="00D02CCC">
              <w:rPr>
                <w:rFonts w:ascii="Arial" w:hAnsi="Arial" w:cs="Arial"/>
                <w:sz w:val="18"/>
                <w:szCs w:val="18"/>
              </w:rPr>
              <w:t>0.6693</w:t>
            </w:r>
          </w:p>
        </w:tc>
      </w:tr>
      <w:tr w:rsidR="00F153C8" w:rsidRPr="00D02CCC" w14:paraId="30FB52E2" w14:textId="77777777" w:rsidTr="0072676A">
        <w:trPr>
          <w:jc w:val="center"/>
        </w:trPr>
        <w:tc>
          <w:tcPr>
            <w:tcW w:w="9865" w:type="dxa"/>
            <w:gridSpan w:val="6"/>
            <w:vAlign w:val="center"/>
          </w:tcPr>
          <w:p w14:paraId="26B60C1C" w14:textId="0FFDD6F9" w:rsidR="007C588B" w:rsidRPr="00D02CCC" w:rsidRDefault="00C70DBA" w:rsidP="00F153C8">
            <w:pPr>
              <w:rPr>
                <w:rFonts w:ascii="Arial" w:hAnsi="Arial" w:cs="Arial"/>
                <w:sz w:val="18"/>
                <w:szCs w:val="18"/>
              </w:rPr>
            </w:pPr>
            <w:r w:rsidRPr="00C70DBA">
              <w:rPr>
                <w:rFonts w:ascii="Arial" w:hAnsi="Arial" w:cs="Arial"/>
                <w:sz w:val="18"/>
                <w:szCs w:val="18"/>
              </w:rPr>
              <w:t>The Keiser outcomes are sum for peak force for right and left legs, and the Keiser data show in the table are translated data (i.e., what the pedals were doing).</w:t>
            </w:r>
          </w:p>
        </w:tc>
      </w:tr>
    </w:tbl>
    <w:p w14:paraId="34A7713C" w14:textId="77777777" w:rsidR="00F61188" w:rsidRPr="00BB0E8E" w:rsidRDefault="00F61188" w:rsidP="00F61188">
      <w:pPr>
        <w:rPr>
          <w:rFonts w:ascii="Arial" w:hAnsi="Arial" w:cs="Arial"/>
          <w:sz w:val="18"/>
          <w:szCs w:val="18"/>
        </w:rPr>
      </w:pPr>
    </w:p>
    <w:p w14:paraId="16AFC911" w14:textId="77777777" w:rsidR="00F61188" w:rsidRPr="00BB0E8E" w:rsidRDefault="00F61188" w:rsidP="00F61188">
      <w:pPr>
        <w:rPr>
          <w:rFonts w:ascii="Arial" w:hAnsi="Arial" w:cs="Arial"/>
          <w:sz w:val="18"/>
          <w:szCs w:val="18"/>
        </w:rPr>
      </w:pPr>
      <w:r w:rsidRPr="00BB0E8E">
        <w:rPr>
          <w:rFonts w:ascii="Arial" w:hAnsi="Arial" w:cs="Arial"/>
          <w:sz w:val="18"/>
          <w:szCs w:val="18"/>
        </w:rPr>
        <w:br w:type="page"/>
      </w:r>
    </w:p>
    <w:p w14:paraId="70C1427A" w14:textId="0C693A66" w:rsidR="00F61188" w:rsidRPr="00BB0E8E" w:rsidRDefault="00F61188" w:rsidP="00F61188">
      <w:pPr>
        <w:pStyle w:val="Caption"/>
        <w:keepNext/>
        <w:rPr>
          <w:rFonts w:ascii="Arial" w:hAnsi="Arial" w:cs="Arial"/>
        </w:rPr>
      </w:pPr>
      <w:bookmarkStart w:id="2" w:name="_Hlk141871666"/>
      <w:r w:rsidRPr="00BB0E8E">
        <w:rPr>
          <w:rFonts w:ascii="Arial" w:hAnsi="Arial" w:cs="Arial"/>
        </w:rPr>
        <w:lastRenderedPageBreak/>
        <w:t xml:space="preserve">Table </w:t>
      </w:r>
      <w:r w:rsidR="009024A0">
        <w:rPr>
          <w:rFonts w:ascii="Arial" w:hAnsi="Arial" w:cs="Arial"/>
        </w:rPr>
        <w:t>S</w:t>
      </w:r>
      <w:r w:rsidR="00051FEB">
        <w:rPr>
          <w:rFonts w:ascii="Arial" w:hAnsi="Arial" w:cs="Arial"/>
        </w:rPr>
        <w:fldChar w:fldCharType="begin"/>
      </w:r>
      <w:r w:rsidR="00051FEB">
        <w:rPr>
          <w:rFonts w:ascii="Arial" w:hAnsi="Arial" w:cs="Arial"/>
        </w:rPr>
        <w:instrText xml:space="preserve"> SEQ Table \* ARABIC </w:instrText>
      </w:r>
      <w:r w:rsidR="00051FEB">
        <w:rPr>
          <w:rFonts w:ascii="Arial" w:hAnsi="Arial" w:cs="Arial"/>
        </w:rPr>
        <w:fldChar w:fldCharType="separate"/>
      </w:r>
      <w:r w:rsidR="00E17702">
        <w:rPr>
          <w:rFonts w:ascii="Arial" w:hAnsi="Arial" w:cs="Arial"/>
          <w:noProof/>
        </w:rPr>
        <w:t>9</w:t>
      </w:r>
      <w:r w:rsidR="00051FEB">
        <w:rPr>
          <w:rFonts w:ascii="Arial" w:hAnsi="Arial" w:cs="Arial"/>
        </w:rPr>
        <w:fldChar w:fldCharType="end"/>
      </w:r>
      <w:r w:rsidRPr="00BB0E8E">
        <w:rPr>
          <w:rFonts w:ascii="Arial" w:hAnsi="Arial" w:cs="Arial"/>
        </w:rPr>
        <w:t xml:space="preserve">. </w:t>
      </w:r>
      <w:r w:rsidR="0021561B" w:rsidRPr="002B11DE">
        <w:rPr>
          <w:rFonts w:ascii="Arial" w:hAnsi="Arial" w:cs="Arial"/>
        </w:rPr>
        <w:t>mean (</w:t>
      </w:r>
      <w:r w:rsidR="002B11DE" w:rsidRPr="002B11DE">
        <w:rPr>
          <w:rFonts w:ascii="Arial" w:hAnsi="Arial" w:cs="Arial"/>
        </w:rPr>
        <w:t xml:space="preserve">SD) </w:t>
      </w:r>
      <w:r w:rsidRPr="00BB0E8E">
        <w:rPr>
          <w:rFonts w:ascii="Arial" w:hAnsi="Arial" w:cs="Arial"/>
        </w:rPr>
        <w:t xml:space="preserve">outcome measures </w:t>
      </w:r>
      <w:r w:rsidR="009B1169">
        <w:rPr>
          <w:rFonts w:ascii="Arial" w:hAnsi="Arial" w:cs="Arial"/>
        </w:rPr>
        <w:t>(</w:t>
      </w:r>
      <w:r w:rsidR="009B1169" w:rsidRPr="00AC02FC">
        <w:rPr>
          <w:rFonts w:ascii="Arial" w:hAnsi="Arial" w:cs="Arial"/>
        </w:rPr>
        <w:t>adjusted for sex and age</w:t>
      </w:r>
      <w:r w:rsidR="009B1169">
        <w:rPr>
          <w:rFonts w:ascii="Arial" w:hAnsi="Arial" w:cs="Arial"/>
        </w:rPr>
        <w:t xml:space="preserve">) </w:t>
      </w:r>
      <w:r w:rsidRPr="00BB0E8E">
        <w:rPr>
          <w:rFonts w:ascii="Arial" w:hAnsi="Arial" w:cs="Arial"/>
        </w:rPr>
        <w:t>conducted in the lab for subset lab-based participants at week 12</w:t>
      </w:r>
    </w:p>
    <w:tbl>
      <w:tblPr>
        <w:tblStyle w:val="TableGrid"/>
        <w:tblW w:w="9865" w:type="dxa"/>
        <w:jc w:val="center"/>
        <w:tblLook w:val="04A0" w:firstRow="1" w:lastRow="0" w:firstColumn="1" w:lastColumn="0" w:noHBand="0" w:noVBand="1"/>
      </w:tblPr>
      <w:tblGrid>
        <w:gridCol w:w="2886"/>
        <w:gridCol w:w="1427"/>
        <w:gridCol w:w="1352"/>
        <w:gridCol w:w="1202"/>
        <w:gridCol w:w="1896"/>
        <w:gridCol w:w="1102"/>
      </w:tblGrid>
      <w:tr w:rsidR="00CF7103" w:rsidRPr="00BB0E8E" w14:paraId="181A043F" w14:textId="77777777" w:rsidTr="0072676A">
        <w:trPr>
          <w:jc w:val="center"/>
        </w:trPr>
        <w:tc>
          <w:tcPr>
            <w:tcW w:w="2886" w:type="dxa"/>
            <w:tcBorders>
              <w:bottom w:val="single" w:sz="4" w:space="0" w:color="auto"/>
            </w:tcBorders>
          </w:tcPr>
          <w:p w14:paraId="41203017" w14:textId="77777777" w:rsidR="00F61188" w:rsidRPr="00BB0E8E" w:rsidRDefault="00F61188" w:rsidP="0072676A">
            <w:pPr>
              <w:rPr>
                <w:rFonts w:ascii="Arial" w:hAnsi="Arial" w:cs="Arial"/>
                <w:sz w:val="18"/>
                <w:szCs w:val="18"/>
              </w:rPr>
            </w:pPr>
            <w:r w:rsidRPr="00BB0E8E">
              <w:rPr>
                <w:rFonts w:ascii="Arial" w:hAnsi="Arial" w:cs="Arial"/>
                <w:sz w:val="18"/>
                <w:szCs w:val="18"/>
              </w:rPr>
              <w:t>Outcome</w:t>
            </w:r>
          </w:p>
        </w:tc>
        <w:tc>
          <w:tcPr>
            <w:tcW w:w="1427" w:type="dxa"/>
            <w:tcBorders>
              <w:bottom w:val="single" w:sz="4" w:space="0" w:color="auto"/>
            </w:tcBorders>
          </w:tcPr>
          <w:p w14:paraId="0AE1C03F" w14:textId="77777777" w:rsidR="00F61188" w:rsidRPr="00BB0E8E" w:rsidRDefault="00F61188" w:rsidP="0072676A">
            <w:pPr>
              <w:jc w:val="center"/>
              <w:rPr>
                <w:rFonts w:ascii="Arial" w:hAnsi="Arial" w:cs="Arial"/>
                <w:sz w:val="18"/>
                <w:szCs w:val="18"/>
              </w:rPr>
            </w:pPr>
            <w:r w:rsidRPr="00BB0E8E">
              <w:rPr>
                <w:rFonts w:ascii="Arial" w:hAnsi="Arial" w:cs="Arial"/>
                <w:sz w:val="18"/>
                <w:szCs w:val="18"/>
              </w:rPr>
              <w:t>Intervention</w:t>
            </w:r>
          </w:p>
        </w:tc>
        <w:tc>
          <w:tcPr>
            <w:tcW w:w="1352" w:type="dxa"/>
            <w:tcBorders>
              <w:bottom w:val="single" w:sz="4" w:space="0" w:color="auto"/>
            </w:tcBorders>
          </w:tcPr>
          <w:p w14:paraId="1198D4DB" w14:textId="77777777" w:rsidR="00F61188" w:rsidRPr="00BB0E8E" w:rsidRDefault="00F61188" w:rsidP="0072676A">
            <w:pPr>
              <w:jc w:val="center"/>
              <w:rPr>
                <w:rFonts w:ascii="Arial" w:hAnsi="Arial" w:cs="Arial"/>
                <w:sz w:val="18"/>
                <w:szCs w:val="18"/>
              </w:rPr>
            </w:pPr>
            <w:r w:rsidRPr="00BB0E8E">
              <w:rPr>
                <w:rFonts w:ascii="Arial" w:hAnsi="Arial" w:cs="Arial"/>
                <w:sz w:val="18"/>
                <w:szCs w:val="18"/>
              </w:rPr>
              <w:t>Control</w:t>
            </w:r>
          </w:p>
        </w:tc>
        <w:tc>
          <w:tcPr>
            <w:tcW w:w="1202" w:type="dxa"/>
          </w:tcPr>
          <w:p w14:paraId="2F2A903B" w14:textId="77777777" w:rsidR="00F61188" w:rsidRPr="00BB0E8E" w:rsidRDefault="00F61188" w:rsidP="0072676A">
            <w:pPr>
              <w:jc w:val="center"/>
              <w:rPr>
                <w:rFonts w:ascii="Arial" w:hAnsi="Arial" w:cs="Arial"/>
                <w:sz w:val="18"/>
                <w:szCs w:val="18"/>
              </w:rPr>
            </w:pPr>
            <w:r w:rsidRPr="00BB0E8E">
              <w:rPr>
                <w:rFonts w:ascii="Arial" w:hAnsi="Arial" w:cs="Arial"/>
                <w:sz w:val="18"/>
                <w:szCs w:val="18"/>
              </w:rPr>
              <w:t>Estimated mean difference</w:t>
            </w:r>
          </w:p>
        </w:tc>
        <w:tc>
          <w:tcPr>
            <w:tcW w:w="1896" w:type="dxa"/>
          </w:tcPr>
          <w:p w14:paraId="0EEBE388" w14:textId="77777777" w:rsidR="00F61188" w:rsidRPr="00BB0E8E" w:rsidRDefault="00F61188" w:rsidP="0072676A">
            <w:pPr>
              <w:jc w:val="center"/>
              <w:rPr>
                <w:rFonts w:ascii="Arial" w:hAnsi="Arial" w:cs="Arial"/>
                <w:sz w:val="18"/>
                <w:szCs w:val="18"/>
              </w:rPr>
            </w:pPr>
            <w:r w:rsidRPr="00BB0E8E">
              <w:rPr>
                <w:rFonts w:ascii="Arial" w:hAnsi="Arial" w:cs="Arial"/>
                <w:sz w:val="18"/>
                <w:szCs w:val="18"/>
              </w:rPr>
              <w:t>95% CI</w:t>
            </w:r>
          </w:p>
        </w:tc>
        <w:tc>
          <w:tcPr>
            <w:tcW w:w="1102" w:type="dxa"/>
          </w:tcPr>
          <w:p w14:paraId="0A847F73" w14:textId="77777777" w:rsidR="00F61188" w:rsidRPr="00BB0E8E" w:rsidRDefault="00F61188" w:rsidP="0072676A">
            <w:pPr>
              <w:jc w:val="center"/>
              <w:rPr>
                <w:rFonts w:ascii="Arial" w:hAnsi="Arial" w:cs="Arial"/>
                <w:sz w:val="18"/>
                <w:szCs w:val="18"/>
              </w:rPr>
            </w:pPr>
            <w:r w:rsidRPr="00BB0E8E">
              <w:rPr>
                <w:rFonts w:ascii="Arial" w:hAnsi="Arial" w:cs="Arial"/>
                <w:sz w:val="18"/>
                <w:szCs w:val="18"/>
              </w:rPr>
              <w:t>P value</w:t>
            </w:r>
          </w:p>
        </w:tc>
      </w:tr>
      <w:tr w:rsidR="00CF7103" w:rsidRPr="00BB0E8E" w14:paraId="14C54AFE" w14:textId="77777777" w:rsidTr="0072676A">
        <w:trPr>
          <w:jc w:val="center"/>
        </w:trPr>
        <w:tc>
          <w:tcPr>
            <w:tcW w:w="2886" w:type="dxa"/>
            <w:tcBorders>
              <w:top w:val="single" w:sz="4" w:space="0" w:color="auto"/>
              <w:bottom w:val="single" w:sz="4" w:space="0" w:color="auto"/>
            </w:tcBorders>
            <w:vAlign w:val="center"/>
          </w:tcPr>
          <w:p w14:paraId="39219178" w14:textId="77777777" w:rsidR="00F61188" w:rsidRPr="00BB0E8E" w:rsidRDefault="00F61188" w:rsidP="0072676A">
            <w:pPr>
              <w:rPr>
                <w:rFonts w:ascii="Arial" w:hAnsi="Arial" w:cs="Arial"/>
                <w:sz w:val="18"/>
                <w:szCs w:val="18"/>
              </w:rPr>
            </w:pPr>
            <w:r w:rsidRPr="00BB0E8E">
              <w:rPr>
                <w:rFonts w:ascii="Arial" w:eastAsia="PMingLiU" w:hAnsi="Arial" w:cs="Arial"/>
                <w:b/>
                <w:bCs/>
                <w:color w:val="000000"/>
                <w:sz w:val="18"/>
                <w:szCs w:val="18"/>
                <w:lang w:val="en-US"/>
              </w:rPr>
              <w:t>Lab-based physical function, n</w:t>
            </w:r>
          </w:p>
        </w:tc>
        <w:tc>
          <w:tcPr>
            <w:tcW w:w="1427" w:type="dxa"/>
            <w:tcBorders>
              <w:top w:val="single" w:sz="4" w:space="0" w:color="auto"/>
              <w:bottom w:val="single" w:sz="4" w:space="0" w:color="auto"/>
            </w:tcBorders>
            <w:shd w:val="clear" w:color="auto" w:fill="F2F2F2" w:themeFill="background1" w:themeFillShade="F2"/>
            <w:vAlign w:val="center"/>
          </w:tcPr>
          <w:p w14:paraId="57D6855B" w14:textId="77777777" w:rsidR="00F61188" w:rsidRPr="00D02CCC" w:rsidRDefault="00F61188" w:rsidP="0072676A">
            <w:pPr>
              <w:jc w:val="center"/>
              <w:rPr>
                <w:rFonts w:ascii="Arial" w:hAnsi="Arial" w:cs="Arial"/>
                <w:sz w:val="18"/>
                <w:szCs w:val="18"/>
              </w:rPr>
            </w:pPr>
            <w:r w:rsidRPr="00D02CCC">
              <w:rPr>
                <w:rFonts w:ascii="Arial" w:hAnsi="Arial" w:cs="Arial"/>
                <w:b/>
                <w:bCs/>
                <w:sz w:val="18"/>
                <w:szCs w:val="18"/>
                <w:lang w:val="en-US"/>
              </w:rPr>
              <w:t>21</w:t>
            </w:r>
          </w:p>
        </w:tc>
        <w:tc>
          <w:tcPr>
            <w:tcW w:w="1352" w:type="dxa"/>
            <w:tcBorders>
              <w:top w:val="single" w:sz="4" w:space="0" w:color="auto"/>
              <w:bottom w:val="single" w:sz="4" w:space="0" w:color="auto"/>
            </w:tcBorders>
            <w:shd w:val="clear" w:color="auto" w:fill="auto"/>
            <w:vAlign w:val="center"/>
          </w:tcPr>
          <w:p w14:paraId="5BC6C8F3" w14:textId="77777777" w:rsidR="00F61188" w:rsidRPr="00D02CCC" w:rsidRDefault="00F61188" w:rsidP="0072676A">
            <w:pPr>
              <w:jc w:val="center"/>
              <w:rPr>
                <w:rFonts w:ascii="Arial" w:hAnsi="Arial" w:cs="Arial"/>
                <w:sz w:val="18"/>
                <w:szCs w:val="18"/>
              </w:rPr>
            </w:pPr>
            <w:r w:rsidRPr="00D02CCC">
              <w:rPr>
                <w:rFonts w:ascii="Arial" w:hAnsi="Arial" w:cs="Arial"/>
                <w:b/>
                <w:bCs/>
                <w:sz w:val="18"/>
                <w:szCs w:val="18"/>
                <w:lang w:val="en-US"/>
              </w:rPr>
              <w:t>19</w:t>
            </w:r>
          </w:p>
        </w:tc>
        <w:tc>
          <w:tcPr>
            <w:tcW w:w="1202" w:type="dxa"/>
          </w:tcPr>
          <w:p w14:paraId="74180AC2" w14:textId="77777777" w:rsidR="00F61188" w:rsidRPr="00D02CCC" w:rsidRDefault="00F61188" w:rsidP="0072676A">
            <w:pPr>
              <w:jc w:val="center"/>
              <w:rPr>
                <w:rFonts w:ascii="Arial" w:hAnsi="Arial" w:cs="Arial"/>
                <w:sz w:val="18"/>
                <w:szCs w:val="18"/>
              </w:rPr>
            </w:pPr>
          </w:p>
        </w:tc>
        <w:tc>
          <w:tcPr>
            <w:tcW w:w="1896" w:type="dxa"/>
          </w:tcPr>
          <w:p w14:paraId="5961B7AD" w14:textId="77777777" w:rsidR="00F61188" w:rsidRPr="00BB0E8E" w:rsidRDefault="00F61188" w:rsidP="0072676A">
            <w:pPr>
              <w:jc w:val="center"/>
              <w:rPr>
                <w:rFonts w:ascii="Arial" w:hAnsi="Arial" w:cs="Arial"/>
                <w:sz w:val="18"/>
                <w:szCs w:val="18"/>
              </w:rPr>
            </w:pPr>
          </w:p>
        </w:tc>
        <w:tc>
          <w:tcPr>
            <w:tcW w:w="1102" w:type="dxa"/>
          </w:tcPr>
          <w:p w14:paraId="14D043CA" w14:textId="77777777" w:rsidR="00F61188" w:rsidRPr="00BB0E8E" w:rsidRDefault="00F61188" w:rsidP="0072676A">
            <w:pPr>
              <w:jc w:val="center"/>
              <w:rPr>
                <w:rFonts w:ascii="Arial" w:hAnsi="Arial" w:cs="Arial"/>
                <w:sz w:val="18"/>
                <w:szCs w:val="18"/>
              </w:rPr>
            </w:pPr>
          </w:p>
        </w:tc>
      </w:tr>
      <w:tr w:rsidR="00CF7103" w:rsidRPr="00BB0E8E" w14:paraId="0CC9B674" w14:textId="77777777" w:rsidTr="00CB5109">
        <w:trPr>
          <w:jc w:val="center"/>
        </w:trPr>
        <w:tc>
          <w:tcPr>
            <w:tcW w:w="2886" w:type="dxa"/>
            <w:tcBorders>
              <w:top w:val="single" w:sz="4" w:space="0" w:color="auto"/>
            </w:tcBorders>
            <w:vAlign w:val="center"/>
          </w:tcPr>
          <w:p w14:paraId="6FDAA4FF" w14:textId="77777777" w:rsidR="008A4EBA" w:rsidRPr="00BB0E8E" w:rsidRDefault="008A4EBA" w:rsidP="008A4EBA">
            <w:pPr>
              <w:rPr>
                <w:rFonts w:ascii="Arial" w:hAnsi="Arial" w:cs="Arial"/>
                <w:sz w:val="18"/>
                <w:szCs w:val="18"/>
              </w:rPr>
            </w:pPr>
            <w:r w:rsidRPr="00BB0E8E">
              <w:rPr>
                <w:rFonts w:ascii="Arial" w:eastAsia="PMingLiU" w:hAnsi="Arial" w:cs="Arial"/>
                <w:color w:val="000000"/>
                <w:sz w:val="18"/>
                <w:szCs w:val="18"/>
                <w:lang w:val="en-US"/>
              </w:rPr>
              <w:t>SPPB (score)</w:t>
            </w:r>
          </w:p>
        </w:tc>
        <w:tc>
          <w:tcPr>
            <w:tcW w:w="1427" w:type="dxa"/>
            <w:tcBorders>
              <w:top w:val="nil"/>
            </w:tcBorders>
            <w:shd w:val="clear" w:color="auto" w:fill="F2F2F2" w:themeFill="background1" w:themeFillShade="F2"/>
            <w:vAlign w:val="center"/>
          </w:tcPr>
          <w:p w14:paraId="31F8C9B7" w14:textId="4D56B316"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10.60(1.2)</w:t>
            </w:r>
          </w:p>
        </w:tc>
        <w:tc>
          <w:tcPr>
            <w:tcW w:w="1352" w:type="dxa"/>
            <w:tcBorders>
              <w:top w:val="nil"/>
            </w:tcBorders>
            <w:shd w:val="clear" w:color="auto" w:fill="auto"/>
            <w:vAlign w:val="center"/>
          </w:tcPr>
          <w:p w14:paraId="305F4DB8" w14:textId="192CE188"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8.84(1.0)</w:t>
            </w:r>
          </w:p>
        </w:tc>
        <w:tc>
          <w:tcPr>
            <w:tcW w:w="1202" w:type="dxa"/>
          </w:tcPr>
          <w:p w14:paraId="53355652" w14:textId="4A692333" w:rsidR="008A4EBA" w:rsidRPr="00D02CCC" w:rsidRDefault="008A4EBA" w:rsidP="008A4EBA">
            <w:pPr>
              <w:jc w:val="center"/>
              <w:rPr>
                <w:rFonts w:ascii="Arial" w:hAnsi="Arial" w:cs="Arial"/>
                <w:sz w:val="18"/>
                <w:szCs w:val="18"/>
              </w:rPr>
            </w:pPr>
            <w:r w:rsidRPr="00D02CCC">
              <w:rPr>
                <w:rFonts w:ascii="Arial" w:hAnsi="Arial" w:cs="Arial"/>
                <w:sz w:val="18"/>
                <w:szCs w:val="18"/>
              </w:rPr>
              <w:t>1.76</w:t>
            </w:r>
          </w:p>
        </w:tc>
        <w:tc>
          <w:tcPr>
            <w:tcW w:w="1896" w:type="dxa"/>
          </w:tcPr>
          <w:p w14:paraId="403D76C2" w14:textId="70E92FDE" w:rsidR="008A4EBA" w:rsidRPr="00BB0E8E" w:rsidRDefault="00EB1F44" w:rsidP="008A4EBA">
            <w:pPr>
              <w:jc w:val="center"/>
              <w:rPr>
                <w:rFonts w:ascii="Arial" w:hAnsi="Arial" w:cs="Arial"/>
                <w:sz w:val="18"/>
                <w:szCs w:val="18"/>
              </w:rPr>
            </w:pPr>
            <w:r>
              <w:rPr>
                <w:rFonts w:ascii="Arial" w:hAnsi="Arial" w:cs="Arial"/>
                <w:sz w:val="18"/>
                <w:szCs w:val="18"/>
              </w:rPr>
              <w:t>1.10</w:t>
            </w:r>
            <w:r w:rsidR="000B5DFD">
              <w:rPr>
                <w:rFonts w:ascii="Arial" w:hAnsi="Arial" w:cs="Arial"/>
                <w:sz w:val="18"/>
                <w:szCs w:val="18"/>
              </w:rPr>
              <w:t xml:space="preserve"> - </w:t>
            </w:r>
            <w:r>
              <w:rPr>
                <w:rFonts w:ascii="Arial" w:hAnsi="Arial" w:cs="Arial"/>
                <w:sz w:val="18"/>
                <w:szCs w:val="18"/>
              </w:rPr>
              <w:t>2.43</w:t>
            </w:r>
          </w:p>
        </w:tc>
        <w:tc>
          <w:tcPr>
            <w:tcW w:w="1102" w:type="dxa"/>
          </w:tcPr>
          <w:p w14:paraId="1101CAB2" w14:textId="68EFDFA0"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&lt;.0001</w:t>
            </w:r>
          </w:p>
        </w:tc>
      </w:tr>
      <w:tr w:rsidR="00CF7103" w:rsidRPr="00BB0E8E" w14:paraId="41D8D65B" w14:textId="77777777" w:rsidTr="0072676A">
        <w:trPr>
          <w:jc w:val="center"/>
        </w:trPr>
        <w:tc>
          <w:tcPr>
            <w:tcW w:w="2886" w:type="dxa"/>
            <w:tcBorders>
              <w:top w:val="nil"/>
            </w:tcBorders>
            <w:vAlign w:val="center"/>
          </w:tcPr>
          <w:p w14:paraId="316944ED" w14:textId="77777777" w:rsidR="008A4EBA" w:rsidRPr="00BB0E8E" w:rsidRDefault="008A4EBA" w:rsidP="008A4EBA">
            <w:pPr>
              <w:rPr>
                <w:rFonts w:ascii="Arial" w:hAnsi="Arial" w:cs="Arial"/>
                <w:sz w:val="18"/>
                <w:szCs w:val="18"/>
              </w:rPr>
            </w:pPr>
            <w:r w:rsidRPr="00BB0E8E">
              <w:rPr>
                <w:rFonts w:ascii="Arial" w:eastAsia="PMingLiU" w:hAnsi="Arial" w:cs="Arial"/>
                <w:color w:val="000000"/>
                <w:sz w:val="18"/>
                <w:szCs w:val="18"/>
                <w:lang w:val="en-US"/>
              </w:rPr>
              <w:t>SPPB strength (score)</w:t>
            </w:r>
          </w:p>
        </w:tc>
        <w:tc>
          <w:tcPr>
            <w:tcW w:w="1427" w:type="dxa"/>
            <w:tcBorders>
              <w:top w:val="nil"/>
            </w:tcBorders>
            <w:shd w:val="clear" w:color="auto" w:fill="F2F2F2" w:themeFill="background1" w:themeFillShade="F2"/>
            <w:vAlign w:val="center"/>
          </w:tcPr>
          <w:p w14:paraId="2E860833" w14:textId="12212FC2"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3.14(1.0)</w:t>
            </w:r>
          </w:p>
        </w:tc>
        <w:tc>
          <w:tcPr>
            <w:tcW w:w="1352" w:type="dxa"/>
            <w:tcBorders>
              <w:top w:val="nil"/>
            </w:tcBorders>
            <w:shd w:val="clear" w:color="auto" w:fill="auto"/>
            <w:vAlign w:val="center"/>
          </w:tcPr>
          <w:p w14:paraId="66F546AB" w14:textId="69D4EFB4"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2.56(0.7)</w:t>
            </w:r>
          </w:p>
        </w:tc>
        <w:tc>
          <w:tcPr>
            <w:tcW w:w="1202" w:type="dxa"/>
          </w:tcPr>
          <w:p w14:paraId="6AA50C86" w14:textId="70A147FD" w:rsidR="008A4EBA" w:rsidRPr="00D02CCC" w:rsidRDefault="008A4EBA" w:rsidP="008A4EBA">
            <w:pPr>
              <w:jc w:val="center"/>
              <w:rPr>
                <w:rFonts w:ascii="Arial" w:hAnsi="Arial" w:cs="Arial"/>
                <w:sz w:val="18"/>
                <w:szCs w:val="18"/>
              </w:rPr>
            </w:pPr>
            <w:r w:rsidRPr="00D02CCC">
              <w:rPr>
                <w:rFonts w:ascii="Arial" w:hAnsi="Arial" w:cs="Arial"/>
                <w:sz w:val="18"/>
                <w:szCs w:val="18"/>
              </w:rPr>
              <w:t>0.58</w:t>
            </w:r>
          </w:p>
        </w:tc>
        <w:tc>
          <w:tcPr>
            <w:tcW w:w="1896" w:type="dxa"/>
          </w:tcPr>
          <w:p w14:paraId="58DE5AED" w14:textId="5637B668" w:rsidR="008A4EBA" w:rsidRPr="00BB0E8E" w:rsidRDefault="00C36611" w:rsidP="008A4EBA">
            <w:pPr>
              <w:jc w:val="center"/>
              <w:rPr>
                <w:rFonts w:ascii="Arial" w:hAnsi="Arial" w:cs="Arial"/>
                <w:sz w:val="18"/>
                <w:szCs w:val="18"/>
              </w:rPr>
            </w:pPr>
            <w:r>
              <w:rPr>
                <w:rFonts w:ascii="Arial" w:hAnsi="Arial" w:cs="Arial"/>
                <w:sz w:val="18"/>
                <w:szCs w:val="18"/>
              </w:rPr>
              <w:t>0.05</w:t>
            </w:r>
            <w:r w:rsidR="000B5DFD">
              <w:rPr>
                <w:rFonts w:ascii="Arial" w:hAnsi="Arial" w:cs="Arial"/>
                <w:sz w:val="18"/>
                <w:szCs w:val="18"/>
              </w:rPr>
              <w:t xml:space="preserve"> - </w:t>
            </w:r>
            <w:r>
              <w:rPr>
                <w:rFonts w:ascii="Arial" w:hAnsi="Arial" w:cs="Arial"/>
                <w:sz w:val="18"/>
                <w:szCs w:val="18"/>
              </w:rPr>
              <w:t>1.10</w:t>
            </w:r>
          </w:p>
        </w:tc>
        <w:tc>
          <w:tcPr>
            <w:tcW w:w="1102" w:type="dxa"/>
          </w:tcPr>
          <w:p w14:paraId="655325AA" w14:textId="34D98E61"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0.0310</w:t>
            </w:r>
          </w:p>
        </w:tc>
      </w:tr>
      <w:tr w:rsidR="00CF7103" w:rsidRPr="00BB0E8E" w14:paraId="70697B9A" w14:textId="77777777" w:rsidTr="0072676A">
        <w:trPr>
          <w:jc w:val="center"/>
        </w:trPr>
        <w:tc>
          <w:tcPr>
            <w:tcW w:w="2886" w:type="dxa"/>
            <w:tcBorders>
              <w:top w:val="nil"/>
            </w:tcBorders>
            <w:vAlign w:val="center"/>
          </w:tcPr>
          <w:p w14:paraId="36A4349B" w14:textId="2959DC62" w:rsidR="008A4EBA" w:rsidRPr="00BB0E8E" w:rsidRDefault="008A4EBA" w:rsidP="008A4EBA">
            <w:pPr>
              <w:rPr>
                <w:rFonts w:ascii="Arial" w:hAnsi="Arial" w:cs="Arial"/>
                <w:sz w:val="18"/>
                <w:szCs w:val="18"/>
              </w:rPr>
            </w:pPr>
            <w:r w:rsidRPr="00BB0E8E">
              <w:rPr>
                <w:rFonts w:ascii="Arial" w:eastAsia="PMingLiU" w:hAnsi="Arial" w:cs="Arial"/>
                <w:color w:val="000000"/>
                <w:sz w:val="18"/>
                <w:szCs w:val="18"/>
                <w:lang w:val="en-US"/>
              </w:rPr>
              <w:t xml:space="preserve">5 reps sit-to-stand </w:t>
            </w:r>
            <w:r w:rsidR="005028E1">
              <w:rPr>
                <w:rFonts w:ascii="Arial" w:eastAsia="PMingLiU" w:hAnsi="Arial" w:cs="Arial"/>
                <w:color w:val="000000"/>
                <w:sz w:val="18"/>
                <w:szCs w:val="18"/>
                <w:lang w:val="en-US"/>
              </w:rPr>
              <w:t>time</w:t>
            </w:r>
            <w:r w:rsidRPr="00BB0E8E">
              <w:rPr>
                <w:rFonts w:ascii="Arial" w:eastAsia="PMingLiU" w:hAnsi="Arial" w:cs="Arial"/>
                <w:color w:val="000000"/>
                <w:sz w:val="18"/>
                <w:szCs w:val="18"/>
                <w:lang w:val="en-US"/>
              </w:rPr>
              <w:t xml:space="preserve"> (s)</w:t>
            </w:r>
          </w:p>
        </w:tc>
        <w:tc>
          <w:tcPr>
            <w:tcW w:w="1427" w:type="dxa"/>
            <w:tcBorders>
              <w:top w:val="nil"/>
            </w:tcBorders>
            <w:shd w:val="clear" w:color="auto" w:fill="F2F2F2" w:themeFill="background1" w:themeFillShade="F2"/>
            <w:vAlign w:val="center"/>
          </w:tcPr>
          <w:p w14:paraId="5482E617" w14:textId="1E31D402"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12.3(3.4)</w:t>
            </w:r>
          </w:p>
        </w:tc>
        <w:tc>
          <w:tcPr>
            <w:tcW w:w="1352" w:type="dxa"/>
            <w:tcBorders>
              <w:top w:val="nil"/>
            </w:tcBorders>
            <w:shd w:val="clear" w:color="auto" w:fill="auto"/>
            <w:vAlign w:val="center"/>
          </w:tcPr>
          <w:p w14:paraId="3CC1DAA5" w14:textId="28FCA94E"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14.0(3.6)</w:t>
            </w:r>
          </w:p>
        </w:tc>
        <w:tc>
          <w:tcPr>
            <w:tcW w:w="1202" w:type="dxa"/>
          </w:tcPr>
          <w:p w14:paraId="73EDC10F" w14:textId="2ADBB1A7" w:rsidR="008A4EBA" w:rsidRPr="00D02CCC" w:rsidRDefault="008A4EBA" w:rsidP="008A4EBA">
            <w:pPr>
              <w:jc w:val="center"/>
              <w:rPr>
                <w:rFonts w:ascii="Arial" w:hAnsi="Arial" w:cs="Arial"/>
                <w:sz w:val="18"/>
                <w:szCs w:val="18"/>
              </w:rPr>
            </w:pPr>
            <w:r w:rsidRPr="00D02CCC">
              <w:rPr>
                <w:rFonts w:ascii="Arial" w:hAnsi="Arial" w:cs="Arial"/>
                <w:sz w:val="18"/>
                <w:szCs w:val="18"/>
              </w:rPr>
              <w:t>-1.71</w:t>
            </w:r>
          </w:p>
        </w:tc>
        <w:tc>
          <w:tcPr>
            <w:tcW w:w="1896" w:type="dxa"/>
          </w:tcPr>
          <w:p w14:paraId="0314437B" w14:textId="32F5610D" w:rsidR="008A4EBA" w:rsidRPr="00BB0E8E" w:rsidRDefault="00EB1F44" w:rsidP="008A4EBA">
            <w:pPr>
              <w:jc w:val="center"/>
              <w:rPr>
                <w:rFonts w:ascii="Arial" w:hAnsi="Arial" w:cs="Arial"/>
                <w:sz w:val="18"/>
                <w:szCs w:val="18"/>
              </w:rPr>
            </w:pPr>
            <w:r>
              <w:rPr>
                <w:rFonts w:ascii="Arial" w:hAnsi="Arial" w:cs="Arial"/>
                <w:sz w:val="18"/>
                <w:szCs w:val="18"/>
              </w:rPr>
              <w:t>-3.88</w:t>
            </w:r>
            <w:r w:rsidR="000B5DFD">
              <w:rPr>
                <w:rFonts w:ascii="Arial" w:hAnsi="Arial" w:cs="Arial"/>
                <w:sz w:val="18"/>
                <w:szCs w:val="18"/>
              </w:rPr>
              <w:t xml:space="preserve"> - </w:t>
            </w:r>
            <w:r>
              <w:rPr>
                <w:rFonts w:ascii="Arial" w:hAnsi="Arial" w:cs="Arial"/>
                <w:sz w:val="18"/>
                <w:szCs w:val="18"/>
              </w:rPr>
              <w:t>0.46</w:t>
            </w:r>
          </w:p>
        </w:tc>
        <w:tc>
          <w:tcPr>
            <w:tcW w:w="1102" w:type="dxa"/>
          </w:tcPr>
          <w:p w14:paraId="3B6D6FDE" w14:textId="2E99B48D" w:rsidR="008A4EBA" w:rsidRPr="00BB0E8E" w:rsidRDefault="008A4EBA" w:rsidP="008A4EBA">
            <w:pPr>
              <w:jc w:val="center"/>
              <w:rPr>
                <w:rFonts w:ascii="Arial" w:hAnsi="Arial" w:cs="Arial"/>
                <w:sz w:val="18"/>
                <w:szCs w:val="18"/>
              </w:rPr>
            </w:pPr>
            <w:r>
              <w:rPr>
                <w:rFonts w:ascii="Arial" w:hAnsi="Arial" w:cs="Arial"/>
                <w:sz w:val="18"/>
                <w:szCs w:val="18"/>
              </w:rPr>
              <w:t>0.1202</w:t>
            </w:r>
          </w:p>
        </w:tc>
      </w:tr>
      <w:tr w:rsidR="00CF7103" w:rsidRPr="00BB0E8E" w14:paraId="0F42AFB3" w14:textId="77777777" w:rsidTr="0072676A">
        <w:trPr>
          <w:jc w:val="center"/>
        </w:trPr>
        <w:tc>
          <w:tcPr>
            <w:tcW w:w="2886" w:type="dxa"/>
            <w:tcBorders>
              <w:top w:val="nil"/>
            </w:tcBorders>
            <w:vAlign w:val="center"/>
          </w:tcPr>
          <w:p w14:paraId="19B7BFA1" w14:textId="77777777" w:rsidR="008A4EBA" w:rsidRPr="00BB0E8E" w:rsidRDefault="008A4EBA" w:rsidP="008A4EBA">
            <w:pPr>
              <w:rPr>
                <w:rFonts w:ascii="Arial" w:hAnsi="Arial" w:cs="Arial"/>
                <w:sz w:val="18"/>
                <w:szCs w:val="18"/>
              </w:rPr>
            </w:pPr>
            <w:r w:rsidRPr="00BB0E8E">
              <w:rPr>
                <w:rFonts w:ascii="Arial" w:eastAsia="PMingLiU" w:hAnsi="Arial" w:cs="Arial"/>
                <w:color w:val="000000"/>
                <w:sz w:val="18"/>
                <w:szCs w:val="18"/>
                <w:lang w:val="en-US"/>
              </w:rPr>
              <w:t>SPPB balance (score)</w:t>
            </w:r>
          </w:p>
        </w:tc>
        <w:tc>
          <w:tcPr>
            <w:tcW w:w="1427" w:type="dxa"/>
            <w:tcBorders>
              <w:top w:val="nil"/>
            </w:tcBorders>
            <w:shd w:val="clear" w:color="auto" w:fill="F2F2F2" w:themeFill="background1" w:themeFillShade="F2"/>
            <w:vAlign w:val="center"/>
          </w:tcPr>
          <w:p w14:paraId="393F408E" w14:textId="789F22D8"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3.77(1.7)</w:t>
            </w:r>
          </w:p>
        </w:tc>
        <w:tc>
          <w:tcPr>
            <w:tcW w:w="1352" w:type="dxa"/>
            <w:tcBorders>
              <w:top w:val="nil"/>
            </w:tcBorders>
            <w:shd w:val="clear" w:color="auto" w:fill="auto"/>
            <w:vAlign w:val="center"/>
          </w:tcPr>
          <w:p w14:paraId="4A9C62D9" w14:textId="7FF7D1CD"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3.17(1.2)</w:t>
            </w:r>
          </w:p>
        </w:tc>
        <w:tc>
          <w:tcPr>
            <w:tcW w:w="1202" w:type="dxa"/>
          </w:tcPr>
          <w:p w14:paraId="6C8901CF" w14:textId="665F7A67" w:rsidR="008A4EBA" w:rsidRPr="00D02CCC" w:rsidRDefault="008A4EBA" w:rsidP="008A4EBA">
            <w:pPr>
              <w:jc w:val="center"/>
              <w:rPr>
                <w:rFonts w:ascii="Arial" w:hAnsi="Arial" w:cs="Arial"/>
                <w:sz w:val="18"/>
                <w:szCs w:val="18"/>
              </w:rPr>
            </w:pPr>
            <w:r w:rsidRPr="00D02CCC">
              <w:rPr>
                <w:rFonts w:ascii="Arial" w:hAnsi="Arial" w:cs="Arial"/>
                <w:sz w:val="18"/>
                <w:szCs w:val="18"/>
              </w:rPr>
              <w:t>0.60</w:t>
            </w:r>
          </w:p>
        </w:tc>
        <w:tc>
          <w:tcPr>
            <w:tcW w:w="1896" w:type="dxa"/>
          </w:tcPr>
          <w:p w14:paraId="5F176060" w14:textId="47784BD6" w:rsidR="008A4EBA" w:rsidRPr="00BB0E8E" w:rsidRDefault="00C36611" w:rsidP="008A4EBA">
            <w:pPr>
              <w:jc w:val="center"/>
              <w:rPr>
                <w:rFonts w:ascii="Arial" w:hAnsi="Arial" w:cs="Arial"/>
                <w:sz w:val="18"/>
                <w:szCs w:val="18"/>
              </w:rPr>
            </w:pPr>
            <w:r>
              <w:rPr>
                <w:rFonts w:ascii="Arial" w:hAnsi="Arial" w:cs="Arial"/>
                <w:sz w:val="18"/>
                <w:szCs w:val="18"/>
              </w:rPr>
              <w:t>0.29</w:t>
            </w:r>
            <w:r w:rsidR="000B5DFD">
              <w:rPr>
                <w:rFonts w:ascii="Arial" w:hAnsi="Arial" w:cs="Arial"/>
                <w:sz w:val="18"/>
                <w:szCs w:val="18"/>
              </w:rPr>
              <w:t xml:space="preserve"> - </w:t>
            </w:r>
            <w:r>
              <w:rPr>
                <w:rFonts w:ascii="Arial" w:hAnsi="Arial" w:cs="Arial"/>
                <w:sz w:val="18"/>
                <w:szCs w:val="18"/>
              </w:rPr>
              <w:t>0.91</w:t>
            </w:r>
          </w:p>
        </w:tc>
        <w:tc>
          <w:tcPr>
            <w:tcW w:w="1102" w:type="dxa"/>
          </w:tcPr>
          <w:p w14:paraId="1ED93E95" w14:textId="2573D3D3"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0.0002</w:t>
            </w:r>
          </w:p>
        </w:tc>
      </w:tr>
      <w:tr w:rsidR="00CF7103" w:rsidRPr="00BB0E8E" w14:paraId="0A01CBEB" w14:textId="77777777" w:rsidTr="0072676A">
        <w:trPr>
          <w:jc w:val="center"/>
        </w:trPr>
        <w:tc>
          <w:tcPr>
            <w:tcW w:w="2886" w:type="dxa"/>
            <w:tcBorders>
              <w:top w:val="nil"/>
            </w:tcBorders>
            <w:vAlign w:val="center"/>
          </w:tcPr>
          <w:p w14:paraId="0C5B2A24" w14:textId="4763A346" w:rsidR="008A4EBA" w:rsidRPr="00BB0E8E" w:rsidRDefault="008A4EBA" w:rsidP="008A4EBA">
            <w:pPr>
              <w:rPr>
                <w:rFonts w:ascii="Arial" w:hAnsi="Arial" w:cs="Arial"/>
                <w:sz w:val="18"/>
                <w:szCs w:val="18"/>
              </w:rPr>
            </w:pPr>
            <w:r w:rsidRPr="00BB0E8E">
              <w:rPr>
                <w:rFonts w:ascii="Arial" w:eastAsia="PMingLiU" w:hAnsi="Arial" w:cs="Arial"/>
                <w:color w:val="000000"/>
                <w:sz w:val="18"/>
                <w:szCs w:val="18"/>
                <w:lang w:val="en-US"/>
              </w:rPr>
              <w:t xml:space="preserve">SPPB </w:t>
            </w:r>
            <w:r w:rsidR="005028E1">
              <w:rPr>
                <w:rFonts w:ascii="Arial" w:eastAsia="PMingLiU" w:hAnsi="Arial" w:cs="Arial"/>
                <w:color w:val="000000"/>
                <w:sz w:val="18"/>
                <w:szCs w:val="18"/>
                <w:lang w:val="en-US"/>
              </w:rPr>
              <w:t>gait speed</w:t>
            </w:r>
            <w:r w:rsidRPr="00BB0E8E">
              <w:rPr>
                <w:rFonts w:ascii="Arial" w:eastAsia="PMingLiU" w:hAnsi="Arial" w:cs="Arial"/>
                <w:color w:val="000000"/>
                <w:sz w:val="18"/>
                <w:szCs w:val="18"/>
                <w:lang w:val="en-US"/>
              </w:rPr>
              <w:t xml:space="preserve"> (score)</w:t>
            </w:r>
          </w:p>
        </w:tc>
        <w:tc>
          <w:tcPr>
            <w:tcW w:w="1427" w:type="dxa"/>
            <w:tcBorders>
              <w:top w:val="nil"/>
            </w:tcBorders>
            <w:shd w:val="clear" w:color="auto" w:fill="F2F2F2" w:themeFill="background1" w:themeFillShade="F2"/>
            <w:vAlign w:val="center"/>
          </w:tcPr>
          <w:p w14:paraId="206C5ED4" w14:textId="0C08BBAC"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3.72(0.4)</w:t>
            </w:r>
          </w:p>
        </w:tc>
        <w:tc>
          <w:tcPr>
            <w:tcW w:w="1352" w:type="dxa"/>
            <w:tcBorders>
              <w:top w:val="nil"/>
            </w:tcBorders>
            <w:shd w:val="clear" w:color="auto" w:fill="auto"/>
            <w:vAlign w:val="center"/>
          </w:tcPr>
          <w:p w14:paraId="787EA3E2" w14:textId="613895B7"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3.10(0.6)</w:t>
            </w:r>
          </w:p>
        </w:tc>
        <w:tc>
          <w:tcPr>
            <w:tcW w:w="1202" w:type="dxa"/>
          </w:tcPr>
          <w:p w14:paraId="2D621023" w14:textId="2D9B3F31" w:rsidR="008A4EBA" w:rsidRPr="00D02CCC" w:rsidRDefault="008A4EBA" w:rsidP="008A4EBA">
            <w:pPr>
              <w:jc w:val="center"/>
              <w:rPr>
                <w:rFonts w:ascii="Arial" w:hAnsi="Arial" w:cs="Arial"/>
                <w:sz w:val="18"/>
                <w:szCs w:val="18"/>
              </w:rPr>
            </w:pPr>
            <w:r w:rsidRPr="00D02CCC">
              <w:rPr>
                <w:rFonts w:ascii="Arial" w:hAnsi="Arial" w:cs="Arial"/>
                <w:sz w:val="18"/>
                <w:szCs w:val="18"/>
              </w:rPr>
              <w:t>0.62</w:t>
            </w:r>
          </w:p>
        </w:tc>
        <w:tc>
          <w:tcPr>
            <w:tcW w:w="1896" w:type="dxa"/>
          </w:tcPr>
          <w:p w14:paraId="2611CC15" w14:textId="0DB36D32" w:rsidR="008A4EBA" w:rsidRPr="00BB0E8E" w:rsidRDefault="00C36611" w:rsidP="008A4EBA">
            <w:pPr>
              <w:jc w:val="center"/>
              <w:rPr>
                <w:rFonts w:ascii="Arial" w:hAnsi="Arial" w:cs="Arial"/>
                <w:sz w:val="18"/>
                <w:szCs w:val="18"/>
              </w:rPr>
            </w:pPr>
            <w:r>
              <w:rPr>
                <w:rFonts w:ascii="Arial" w:hAnsi="Arial" w:cs="Arial"/>
                <w:sz w:val="18"/>
                <w:szCs w:val="18"/>
              </w:rPr>
              <w:t>0.31</w:t>
            </w:r>
            <w:r w:rsidR="000B5DFD">
              <w:rPr>
                <w:rFonts w:ascii="Arial" w:hAnsi="Arial" w:cs="Arial"/>
                <w:sz w:val="18"/>
                <w:szCs w:val="18"/>
              </w:rPr>
              <w:t xml:space="preserve"> - </w:t>
            </w:r>
            <w:r>
              <w:rPr>
                <w:rFonts w:ascii="Arial" w:hAnsi="Arial" w:cs="Arial"/>
                <w:sz w:val="18"/>
                <w:szCs w:val="18"/>
              </w:rPr>
              <w:t>0.94</w:t>
            </w:r>
          </w:p>
        </w:tc>
        <w:tc>
          <w:tcPr>
            <w:tcW w:w="1102" w:type="dxa"/>
          </w:tcPr>
          <w:p w14:paraId="13CF1268" w14:textId="2B899353"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0.0001</w:t>
            </w:r>
          </w:p>
        </w:tc>
      </w:tr>
      <w:tr w:rsidR="00CF7103" w:rsidRPr="00BB0E8E" w14:paraId="27CBDB9B" w14:textId="77777777" w:rsidTr="0072676A">
        <w:trPr>
          <w:jc w:val="center"/>
        </w:trPr>
        <w:tc>
          <w:tcPr>
            <w:tcW w:w="2886" w:type="dxa"/>
            <w:tcBorders>
              <w:top w:val="nil"/>
            </w:tcBorders>
            <w:vAlign w:val="center"/>
          </w:tcPr>
          <w:p w14:paraId="01F8A954" w14:textId="77777777" w:rsidR="008A4EBA" w:rsidRPr="00BB0E8E" w:rsidRDefault="008A4EBA" w:rsidP="008A4EBA">
            <w:pPr>
              <w:rPr>
                <w:rFonts w:ascii="Arial" w:hAnsi="Arial" w:cs="Arial"/>
                <w:sz w:val="18"/>
                <w:szCs w:val="18"/>
              </w:rPr>
            </w:pPr>
            <w:r w:rsidRPr="00BB0E8E">
              <w:rPr>
                <w:rFonts w:ascii="Arial" w:eastAsia="PMingLiU" w:hAnsi="Arial" w:cs="Arial"/>
                <w:color w:val="000000"/>
                <w:sz w:val="18"/>
                <w:szCs w:val="18"/>
                <w:lang w:val="en-US"/>
              </w:rPr>
              <w:t>SPPB 4-metre walk (s)</w:t>
            </w:r>
          </w:p>
        </w:tc>
        <w:tc>
          <w:tcPr>
            <w:tcW w:w="1427" w:type="dxa"/>
            <w:tcBorders>
              <w:top w:val="nil"/>
            </w:tcBorders>
            <w:shd w:val="clear" w:color="auto" w:fill="F2F2F2" w:themeFill="background1" w:themeFillShade="F2"/>
            <w:vAlign w:val="center"/>
          </w:tcPr>
          <w:p w14:paraId="3B849C69" w14:textId="46146B0F"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4.47(0.8)</w:t>
            </w:r>
          </w:p>
        </w:tc>
        <w:tc>
          <w:tcPr>
            <w:tcW w:w="1352" w:type="dxa"/>
            <w:tcBorders>
              <w:top w:val="nil"/>
            </w:tcBorders>
            <w:shd w:val="clear" w:color="auto" w:fill="auto"/>
            <w:vAlign w:val="center"/>
          </w:tcPr>
          <w:p w14:paraId="69713805" w14:textId="52D46B37"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5.37(0.8)</w:t>
            </w:r>
          </w:p>
        </w:tc>
        <w:tc>
          <w:tcPr>
            <w:tcW w:w="1202" w:type="dxa"/>
          </w:tcPr>
          <w:p w14:paraId="377EFA6C" w14:textId="6043D4D0" w:rsidR="008A4EBA" w:rsidRPr="00D02CCC" w:rsidRDefault="008A4EBA" w:rsidP="008A4EBA">
            <w:pPr>
              <w:jc w:val="center"/>
              <w:rPr>
                <w:rFonts w:ascii="Arial" w:hAnsi="Arial" w:cs="Arial"/>
                <w:sz w:val="18"/>
                <w:szCs w:val="18"/>
              </w:rPr>
            </w:pPr>
            <w:r w:rsidRPr="00D02CCC">
              <w:rPr>
                <w:rFonts w:ascii="Arial" w:hAnsi="Arial" w:cs="Arial"/>
                <w:sz w:val="18"/>
                <w:szCs w:val="18"/>
              </w:rPr>
              <w:t>-0.90</w:t>
            </w:r>
          </w:p>
        </w:tc>
        <w:tc>
          <w:tcPr>
            <w:tcW w:w="1896" w:type="dxa"/>
          </w:tcPr>
          <w:p w14:paraId="1D59DC93" w14:textId="06008CDD" w:rsidR="008A4EBA" w:rsidRPr="00BB0E8E" w:rsidRDefault="00C36611" w:rsidP="008A4EBA">
            <w:pPr>
              <w:jc w:val="center"/>
              <w:rPr>
                <w:rFonts w:ascii="Arial" w:hAnsi="Arial" w:cs="Arial"/>
                <w:sz w:val="18"/>
                <w:szCs w:val="18"/>
              </w:rPr>
            </w:pPr>
            <w:r>
              <w:rPr>
                <w:rFonts w:ascii="Arial" w:hAnsi="Arial" w:cs="Arial"/>
                <w:sz w:val="18"/>
                <w:szCs w:val="18"/>
              </w:rPr>
              <w:t>-1.34</w:t>
            </w:r>
            <w:r w:rsidR="000B5DFD">
              <w:rPr>
                <w:rFonts w:ascii="Arial" w:hAnsi="Arial" w:cs="Arial"/>
                <w:sz w:val="18"/>
                <w:szCs w:val="18"/>
              </w:rPr>
              <w:t xml:space="preserve"> - </w:t>
            </w:r>
            <w:r>
              <w:rPr>
                <w:rFonts w:ascii="Arial" w:hAnsi="Arial" w:cs="Arial"/>
                <w:sz w:val="18"/>
                <w:szCs w:val="18"/>
              </w:rPr>
              <w:t>-0.50</w:t>
            </w:r>
          </w:p>
        </w:tc>
        <w:tc>
          <w:tcPr>
            <w:tcW w:w="1102" w:type="dxa"/>
          </w:tcPr>
          <w:p w14:paraId="1B6FB6FD" w14:textId="7E0F6FC4" w:rsidR="008A4EBA" w:rsidRPr="00D02CCC" w:rsidRDefault="008A4EBA" w:rsidP="008A4EBA">
            <w:pPr>
              <w:jc w:val="center"/>
              <w:rPr>
                <w:rFonts w:ascii="Arial" w:hAnsi="Arial" w:cs="Arial"/>
                <w:b/>
                <w:bCs/>
                <w:sz w:val="18"/>
                <w:szCs w:val="18"/>
              </w:rPr>
            </w:pPr>
            <w:r w:rsidRPr="00D02CCC">
              <w:rPr>
                <w:rFonts w:ascii="Arial" w:hAnsi="Arial" w:cs="Arial"/>
                <w:b/>
                <w:bCs/>
                <w:sz w:val="18"/>
                <w:szCs w:val="18"/>
              </w:rPr>
              <w:t>0.0001</w:t>
            </w:r>
          </w:p>
        </w:tc>
      </w:tr>
      <w:tr w:rsidR="00CF7103" w:rsidRPr="00BB0E8E" w14:paraId="23E72EF2" w14:textId="77777777" w:rsidTr="0072676A">
        <w:trPr>
          <w:jc w:val="center"/>
        </w:trPr>
        <w:tc>
          <w:tcPr>
            <w:tcW w:w="2886" w:type="dxa"/>
            <w:vAlign w:val="center"/>
          </w:tcPr>
          <w:p w14:paraId="52B49F07" w14:textId="77777777" w:rsidR="008A4EBA" w:rsidRPr="00BB0E8E" w:rsidRDefault="008A4EBA" w:rsidP="008A4EBA">
            <w:pPr>
              <w:rPr>
                <w:rFonts w:ascii="Arial" w:hAnsi="Arial" w:cs="Arial"/>
                <w:sz w:val="18"/>
                <w:szCs w:val="18"/>
              </w:rPr>
            </w:pPr>
            <w:r w:rsidRPr="00BB0E8E">
              <w:rPr>
                <w:rFonts w:ascii="Arial" w:eastAsia="PMingLiU" w:hAnsi="Arial" w:cs="Arial"/>
                <w:color w:val="000000"/>
                <w:sz w:val="18"/>
                <w:szCs w:val="18"/>
                <w:lang w:val="en-US"/>
              </w:rPr>
              <w:t>60-s sit-to-stand (N reps)</w:t>
            </w:r>
          </w:p>
        </w:tc>
        <w:tc>
          <w:tcPr>
            <w:tcW w:w="1427" w:type="dxa"/>
            <w:shd w:val="clear" w:color="auto" w:fill="F2F2F2" w:themeFill="background1" w:themeFillShade="F2"/>
            <w:vAlign w:val="center"/>
          </w:tcPr>
          <w:p w14:paraId="7645A196" w14:textId="185BF36C"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25.3(6.2)</w:t>
            </w:r>
          </w:p>
        </w:tc>
        <w:tc>
          <w:tcPr>
            <w:tcW w:w="1352" w:type="dxa"/>
            <w:shd w:val="clear" w:color="auto" w:fill="auto"/>
            <w:vAlign w:val="center"/>
          </w:tcPr>
          <w:p w14:paraId="6854F3B9" w14:textId="3A21FFBD"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22.7(6.1)</w:t>
            </w:r>
          </w:p>
        </w:tc>
        <w:tc>
          <w:tcPr>
            <w:tcW w:w="1202" w:type="dxa"/>
          </w:tcPr>
          <w:p w14:paraId="1E16E058" w14:textId="155E4FB2" w:rsidR="008A4EBA" w:rsidRPr="00D02CCC" w:rsidRDefault="008A4EBA" w:rsidP="008A4EBA">
            <w:pPr>
              <w:jc w:val="center"/>
              <w:rPr>
                <w:rFonts w:ascii="Arial" w:hAnsi="Arial" w:cs="Arial"/>
                <w:sz w:val="18"/>
                <w:szCs w:val="18"/>
              </w:rPr>
            </w:pPr>
            <w:r w:rsidRPr="00D02CCC">
              <w:rPr>
                <w:rFonts w:ascii="Arial" w:hAnsi="Arial" w:cs="Arial"/>
                <w:sz w:val="18"/>
                <w:szCs w:val="18"/>
              </w:rPr>
              <w:t>2.58</w:t>
            </w:r>
          </w:p>
        </w:tc>
        <w:tc>
          <w:tcPr>
            <w:tcW w:w="1896" w:type="dxa"/>
          </w:tcPr>
          <w:p w14:paraId="6EA9452A" w14:textId="4B19C7D2" w:rsidR="008A4EBA" w:rsidRPr="00BB0E8E" w:rsidRDefault="00EB1F44" w:rsidP="008A4EBA">
            <w:pPr>
              <w:jc w:val="center"/>
              <w:rPr>
                <w:rFonts w:ascii="Arial" w:hAnsi="Arial" w:cs="Arial"/>
                <w:sz w:val="18"/>
                <w:szCs w:val="18"/>
              </w:rPr>
            </w:pPr>
            <w:r>
              <w:rPr>
                <w:rFonts w:ascii="Arial" w:hAnsi="Arial" w:cs="Arial"/>
                <w:sz w:val="18"/>
                <w:szCs w:val="18"/>
              </w:rPr>
              <w:t>-1.07</w:t>
            </w:r>
            <w:r w:rsidR="000B5DFD">
              <w:rPr>
                <w:rFonts w:ascii="Arial" w:hAnsi="Arial" w:cs="Arial"/>
                <w:sz w:val="18"/>
                <w:szCs w:val="18"/>
              </w:rPr>
              <w:t xml:space="preserve"> - </w:t>
            </w:r>
            <w:r>
              <w:rPr>
                <w:rFonts w:ascii="Arial" w:hAnsi="Arial" w:cs="Arial"/>
                <w:sz w:val="18"/>
                <w:szCs w:val="18"/>
              </w:rPr>
              <w:t>6.23</w:t>
            </w:r>
          </w:p>
        </w:tc>
        <w:tc>
          <w:tcPr>
            <w:tcW w:w="1102" w:type="dxa"/>
          </w:tcPr>
          <w:p w14:paraId="6ECF5B1C" w14:textId="45837F3C" w:rsidR="008A4EBA" w:rsidRPr="00BB0E8E" w:rsidRDefault="008A4EBA" w:rsidP="008A4EBA">
            <w:pPr>
              <w:jc w:val="center"/>
              <w:rPr>
                <w:rFonts w:ascii="Arial" w:hAnsi="Arial" w:cs="Arial"/>
                <w:sz w:val="18"/>
                <w:szCs w:val="18"/>
              </w:rPr>
            </w:pPr>
            <w:r>
              <w:rPr>
                <w:rFonts w:ascii="Arial" w:hAnsi="Arial" w:cs="Arial"/>
                <w:sz w:val="18"/>
                <w:szCs w:val="18"/>
              </w:rPr>
              <w:t>0.1630</w:t>
            </w:r>
          </w:p>
        </w:tc>
      </w:tr>
      <w:tr w:rsidR="00CF7103" w:rsidRPr="00BB0E8E" w14:paraId="166BCF4D" w14:textId="77777777" w:rsidTr="0072676A">
        <w:trPr>
          <w:jc w:val="center"/>
        </w:trPr>
        <w:tc>
          <w:tcPr>
            <w:tcW w:w="2886" w:type="dxa"/>
            <w:vAlign w:val="center"/>
          </w:tcPr>
          <w:p w14:paraId="7700B16F" w14:textId="77777777" w:rsidR="008A4EBA" w:rsidRPr="00BB0E8E" w:rsidRDefault="008A4EBA" w:rsidP="008A4EBA">
            <w:pPr>
              <w:rPr>
                <w:rFonts w:ascii="Arial" w:hAnsi="Arial" w:cs="Arial"/>
                <w:sz w:val="18"/>
                <w:szCs w:val="18"/>
              </w:rPr>
            </w:pPr>
            <w:r w:rsidRPr="00BB0E8E">
              <w:rPr>
                <w:rFonts w:ascii="Arial" w:eastAsia="PMingLiU" w:hAnsi="Arial" w:cs="Arial"/>
                <w:color w:val="000000"/>
                <w:sz w:val="18"/>
                <w:szCs w:val="18"/>
                <w:lang w:val="en-US"/>
              </w:rPr>
              <w:t>Right leg standing balance (s)</w:t>
            </w:r>
          </w:p>
        </w:tc>
        <w:tc>
          <w:tcPr>
            <w:tcW w:w="1427" w:type="dxa"/>
            <w:shd w:val="clear" w:color="auto" w:fill="F2F2F2" w:themeFill="background1" w:themeFillShade="F2"/>
            <w:vAlign w:val="center"/>
          </w:tcPr>
          <w:p w14:paraId="70A3E004" w14:textId="1A9628F7"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31.8(23.7)</w:t>
            </w:r>
          </w:p>
        </w:tc>
        <w:tc>
          <w:tcPr>
            <w:tcW w:w="1352" w:type="dxa"/>
            <w:shd w:val="clear" w:color="auto" w:fill="auto"/>
            <w:vAlign w:val="center"/>
          </w:tcPr>
          <w:p w14:paraId="59D5DA7C" w14:textId="455CB892"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22.7(14.4)</w:t>
            </w:r>
          </w:p>
        </w:tc>
        <w:tc>
          <w:tcPr>
            <w:tcW w:w="1202" w:type="dxa"/>
          </w:tcPr>
          <w:p w14:paraId="7C2BA993" w14:textId="067B1AEC" w:rsidR="008A4EBA" w:rsidRPr="00D02CCC" w:rsidRDefault="008A4EBA" w:rsidP="008A4EBA">
            <w:pPr>
              <w:jc w:val="center"/>
              <w:rPr>
                <w:rFonts w:ascii="Arial" w:hAnsi="Arial" w:cs="Arial"/>
                <w:sz w:val="18"/>
                <w:szCs w:val="18"/>
              </w:rPr>
            </w:pPr>
            <w:r w:rsidRPr="00D02CCC">
              <w:rPr>
                <w:rFonts w:ascii="Arial" w:hAnsi="Arial" w:cs="Arial"/>
                <w:sz w:val="18"/>
                <w:szCs w:val="18"/>
              </w:rPr>
              <w:t>11.26</w:t>
            </w:r>
          </w:p>
        </w:tc>
        <w:tc>
          <w:tcPr>
            <w:tcW w:w="1896" w:type="dxa"/>
          </w:tcPr>
          <w:p w14:paraId="32156723" w14:textId="060CF190" w:rsidR="008A4EBA" w:rsidRPr="00BB0E8E" w:rsidRDefault="00EB1F44" w:rsidP="008A4EBA">
            <w:pPr>
              <w:jc w:val="center"/>
              <w:rPr>
                <w:rFonts w:ascii="Arial" w:hAnsi="Arial" w:cs="Arial"/>
                <w:sz w:val="18"/>
                <w:szCs w:val="18"/>
              </w:rPr>
            </w:pPr>
            <w:r>
              <w:rPr>
                <w:rFonts w:ascii="Arial" w:hAnsi="Arial" w:cs="Arial"/>
                <w:sz w:val="18"/>
                <w:szCs w:val="18"/>
              </w:rPr>
              <w:t>-0.36</w:t>
            </w:r>
            <w:r w:rsidR="000B5DFD">
              <w:rPr>
                <w:rFonts w:ascii="Arial" w:hAnsi="Arial" w:cs="Arial"/>
                <w:sz w:val="18"/>
                <w:szCs w:val="18"/>
              </w:rPr>
              <w:t xml:space="preserve"> - </w:t>
            </w:r>
            <w:r>
              <w:rPr>
                <w:rFonts w:ascii="Arial" w:hAnsi="Arial" w:cs="Arial"/>
                <w:sz w:val="18"/>
                <w:szCs w:val="18"/>
              </w:rPr>
              <w:t>22.9</w:t>
            </w:r>
          </w:p>
        </w:tc>
        <w:tc>
          <w:tcPr>
            <w:tcW w:w="1102" w:type="dxa"/>
          </w:tcPr>
          <w:p w14:paraId="7A227191" w14:textId="2EC2F9F0" w:rsidR="008A4EBA" w:rsidRPr="00BB0E8E" w:rsidRDefault="008A4EBA" w:rsidP="008A4EBA">
            <w:pPr>
              <w:jc w:val="center"/>
              <w:rPr>
                <w:rFonts w:ascii="Arial" w:hAnsi="Arial" w:cs="Arial"/>
                <w:sz w:val="18"/>
                <w:szCs w:val="18"/>
              </w:rPr>
            </w:pPr>
            <w:r>
              <w:rPr>
                <w:rFonts w:ascii="Arial" w:hAnsi="Arial" w:cs="Arial"/>
                <w:sz w:val="18"/>
                <w:szCs w:val="18"/>
              </w:rPr>
              <w:t>0.0573</w:t>
            </w:r>
          </w:p>
        </w:tc>
      </w:tr>
      <w:tr w:rsidR="00CF7103" w:rsidRPr="00BB0E8E" w14:paraId="6A2F618F" w14:textId="77777777" w:rsidTr="0072676A">
        <w:trPr>
          <w:jc w:val="center"/>
        </w:trPr>
        <w:tc>
          <w:tcPr>
            <w:tcW w:w="2886" w:type="dxa"/>
            <w:vAlign w:val="center"/>
          </w:tcPr>
          <w:p w14:paraId="40FC67C2" w14:textId="77777777" w:rsidR="008A4EBA" w:rsidRPr="00BB0E8E" w:rsidRDefault="008A4EBA" w:rsidP="008A4EBA">
            <w:pPr>
              <w:rPr>
                <w:rFonts w:ascii="Arial" w:hAnsi="Arial" w:cs="Arial"/>
                <w:sz w:val="18"/>
                <w:szCs w:val="18"/>
              </w:rPr>
            </w:pPr>
            <w:r w:rsidRPr="00BB0E8E">
              <w:rPr>
                <w:rFonts w:ascii="Arial" w:eastAsia="PMingLiU" w:hAnsi="Arial" w:cs="Arial"/>
                <w:color w:val="000000"/>
                <w:sz w:val="18"/>
                <w:szCs w:val="18"/>
                <w:lang w:val="en-US"/>
              </w:rPr>
              <w:t>Left leg standing balance (s)</w:t>
            </w:r>
          </w:p>
        </w:tc>
        <w:tc>
          <w:tcPr>
            <w:tcW w:w="1427" w:type="dxa"/>
            <w:shd w:val="clear" w:color="auto" w:fill="F2F2F2" w:themeFill="background1" w:themeFillShade="F2"/>
            <w:vAlign w:val="center"/>
          </w:tcPr>
          <w:p w14:paraId="2E254C74" w14:textId="6AB403E7" w:rsidR="008A4EBA" w:rsidRPr="00D02CCC" w:rsidRDefault="00CF7103" w:rsidP="008A4EBA">
            <w:pPr>
              <w:jc w:val="center"/>
              <w:rPr>
                <w:rFonts w:ascii="Arial" w:hAnsi="Arial" w:cs="Arial"/>
                <w:sz w:val="18"/>
                <w:szCs w:val="18"/>
              </w:rPr>
            </w:pPr>
            <w:r>
              <w:rPr>
                <w:rFonts w:ascii="Arial" w:eastAsia="PMingLiU" w:hAnsi="Arial" w:cs="Arial"/>
                <w:color w:val="0D0D0D" w:themeColor="text1" w:themeTint="F2"/>
                <w:sz w:val="18"/>
                <w:szCs w:val="18"/>
                <w:lang w:val="en-US"/>
              </w:rPr>
              <w:t>33.3(</w:t>
            </w:r>
            <w:r w:rsidR="00BB60C4">
              <w:rPr>
                <w:rFonts w:ascii="Arial" w:eastAsia="PMingLiU" w:hAnsi="Arial" w:cs="Arial"/>
                <w:color w:val="0D0D0D" w:themeColor="text1" w:themeTint="F2"/>
                <w:sz w:val="18"/>
                <w:szCs w:val="18"/>
                <w:lang w:val="en-US"/>
              </w:rPr>
              <w:t>21.3</w:t>
            </w:r>
            <w:r>
              <w:rPr>
                <w:rFonts w:ascii="Arial" w:eastAsia="PMingLiU" w:hAnsi="Arial" w:cs="Arial"/>
                <w:color w:val="0D0D0D" w:themeColor="text1" w:themeTint="F2"/>
                <w:sz w:val="18"/>
                <w:szCs w:val="18"/>
                <w:lang w:val="en-US"/>
              </w:rPr>
              <w:t>)</w:t>
            </w:r>
          </w:p>
        </w:tc>
        <w:tc>
          <w:tcPr>
            <w:tcW w:w="1352" w:type="dxa"/>
            <w:shd w:val="clear" w:color="auto" w:fill="auto"/>
            <w:vAlign w:val="center"/>
          </w:tcPr>
          <w:p w14:paraId="67F2C2D9" w14:textId="1706B413"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24.9(</w:t>
            </w:r>
            <w:r w:rsidR="00BB60C4">
              <w:rPr>
                <w:rFonts w:ascii="Arial" w:eastAsia="PMingLiU" w:hAnsi="Arial" w:cs="Arial"/>
                <w:color w:val="0D0D0D" w:themeColor="text1" w:themeTint="F2"/>
                <w:sz w:val="18"/>
                <w:szCs w:val="18"/>
                <w:lang w:val="en-US"/>
              </w:rPr>
              <w:t>17.3</w:t>
            </w:r>
            <w:r w:rsidRPr="00D02CCC">
              <w:rPr>
                <w:rFonts w:ascii="Arial" w:eastAsia="PMingLiU" w:hAnsi="Arial" w:cs="Arial"/>
                <w:color w:val="0D0D0D" w:themeColor="text1" w:themeTint="F2"/>
                <w:sz w:val="18"/>
                <w:szCs w:val="18"/>
                <w:lang w:val="en-US"/>
              </w:rPr>
              <w:t>)</w:t>
            </w:r>
          </w:p>
        </w:tc>
        <w:tc>
          <w:tcPr>
            <w:tcW w:w="1202" w:type="dxa"/>
          </w:tcPr>
          <w:p w14:paraId="6729EE53" w14:textId="7736F9BE" w:rsidR="008A4EBA" w:rsidRPr="00D02CCC" w:rsidRDefault="00CF7103" w:rsidP="008A4EBA">
            <w:pPr>
              <w:jc w:val="center"/>
              <w:rPr>
                <w:rFonts w:ascii="Arial" w:hAnsi="Arial" w:cs="Arial"/>
                <w:sz w:val="18"/>
                <w:szCs w:val="18"/>
              </w:rPr>
            </w:pPr>
            <w:r>
              <w:rPr>
                <w:rFonts w:ascii="Arial" w:hAnsi="Arial" w:cs="Arial"/>
                <w:sz w:val="18"/>
                <w:szCs w:val="18"/>
              </w:rPr>
              <w:t>8.41</w:t>
            </w:r>
          </w:p>
        </w:tc>
        <w:tc>
          <w:tcPr>
            <w:tcW w:w="1896" w:type="dxa"/>
          </w:tcPr>
          <w:p w14:paraId="4EA8CAC8" w14:textId="152F9A72" w:rsidR="008A4EBA" w:rsidRPr="00BB0E8E" w:rsidRDefault="00EB1F44" w:rsidP="008A4EBA">
            <w:pPr>
              <w:jc w:val="center"/>
              <w:rPr>
                <w:rFonts w:ascii="Arial" w:hAnsi="Arial" w:cs="Arial"/>
                <w:sz w:val="18"/>
                <w:szCs w:val="18"/>
              </w:rPr>
            </w:pPr>
            <w:r>
              <w:rPr>
                <w:rFonts w:ascii="Arial" w:hAnsi="Arial" w:cs="Arial"/>
                <w:sz w:val="18"/>
                <w:szCs w:val="18"/>
              </w:rPr>
              <w:t>-</w:t>
            </w:r>
            <w:r w:rsidR="00CF7103">
              <w:rPr>
                <w:rFonts w:ascii="Arial" w:hAnsi="Arial" w:cs="Arial"/>
                <w:sz w:val="18"/>
                <w:szCs w:val="18"/>
              </w:rPr>
              <w:t>3.18</w:t>
            </w:r>
            <w:r w:rsidR="000B5DFD">
              <w:rPr>
                <w:rFonts w:ascii="Arial" w:hAnsi="Arial" w:cs="Arial"/>
                <w:sz w:val="18"/>
                <w:szCs w:val="18"/>
              </w:rPr>
              <w:t xml:space="preserve"> - </w:t>
            </w:r>
            <w:r w:rsidR="00CF7103">
              <w:rPr>
                <w:rFonts w:ascii="Arial" w:hAnsi="Arial" w:cs="Arial"/>
                <w:sz w:val="18"/>
                <w:szCs w:val="18"/>
              </w:rPr>
              <w:t>20</w:t>
            </w:r>
          </w:p>
        </w:tc>
        <w:tc>
          <w:tcPr>
            <w:tcW w:w="1102" w:type="dxa"/>
          </w:tcPr>
          <w:p w14:paraId="3C783253" w14:textId="5E44BEB6" w:rsidR="008A4EBA" w:rsidRPr="00BB0E8E" w:rsidRDefault="008A4EBA" w:rsidP="008A4EBA">
            <w:pPr>
              <w:jc w:val="center"/>
              <w:rPr>
                <w:rFonts w:ascii="Arial" w:hAnsi="Arial" w:cs="Arial"/>
                <w:sz w:val="18"/>
                <w:szCs w:val="18"/>
              </w:rPr>
            </w:pPr>
            <w:r>
              <w:rPr>
                <w:rFonts w:ascii="Arial" w:hAnsi="Arial" w:cs="Arial"/>
                <w:sz w:val="18"/>
                <w:szCs w:val="18"/>
              </w:rPr>
              <w:t>0.</w:t>
            </w:r>
            <w:r w:rsidR="00CF7103">
              <w:rPr>
                <w:rFonts w:ascii="Arial" w:hAnsi="Arial" w:cs="Arial"/>
                <w:sz w:val="18"/>
                <w:szCs w:val="18"/>
              </w:rPr>
              <w:t>1530</w:t>
            </w:r>
          </w:p>
        </w:tc>
      </w:tr>
      <w:tr w:rsidR="00CF7103" w:rsidRPr="00BB0E8E" w14:paraId="408FE829" w14:textId="77777777" w:rsidTr="0072676A">
        <w:trPr>
          <w:jc w:val="center"/>
        </w:trPr>
        <w:tc>
          <w:tcPr>
            <w:tcW w:w="2886" w:type="dxa"/>
            <w:vAlign w:val="center"/>
          </w:tcPr>
          <w:p w14:paraId="36BE88C3" w14:textId="77777777" w:rsidR="008A4EBA" w:rsidRPr="00BB0E8E" w:rsidRDefault="008A4EBA" w:rsidP="008A4EBA">
            <w:pPr>
              <w:rPr>
                <w:rFonts w:ascii="Arial" w:hAnsi="Arial" w:cs="Arial"/>
                <w:sz w:val="18"/>
                <w:szCs w:val="18"/>
              </w:rPr>
            </w:pPr>
            <w:r w:rsidRPr="00BB0E8E">
              <w:rPr>
                <w:rFonts w:ascii="Arial" w:eastAsia="PMingLiU" w:hAnsi="Arial" w:cs="Arial"/>
                <w:color w:val="000000"/>
                <w:sz w:val="18"/>
                <w:szCs w:val="18"/>
                <w:lang w:val="en-US"/>
              </w:rPr>
              <w:t>Time-up-and-go (s)</w:t>
            </w:r>
          </w:p>
        </w:tc>
        <w:tc>
          <w:tcPr>
            <w:tcW w:w="1427" w:type="dxa"/>
            <w:shd w:val="clear" w:color="auto" w:fill="F2F2F2" w:themeFill="background1" w:themeFillShade="F2"/>
            <w:vAlign w:val="center"/>
          </w:tcPr>
          <w:p w14:paraId="46916433" w14:textId="709087DD"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9.55(1.7)</w:t>
            </w:r>
          </w:p>
        </w:tc>
        <w:tc>
          <w:tcPr>
            <w:tcW w:w="1352" w:type="dxa"/>
            <w:shd w:val="clear" w:color="auto" w:fill="auto"/>
            <w:vAlign w:val="center"/>
          </w:tcPr>
          <w:p w14:paraId="52BDDDAE" w14:textId="513A65D5"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10.63(2.1)</w:t>
            </w:r>
          </w:p>
        </w:tc>
        <w:tc>
          <w:tcPr>
            <w:tcW w:w="1202" w:type="dxa"/>
          </w:tcPr>
          <w:p w14:paraId="58EE3E4A" w14:textId="768CB2D4" w:rsidR="008A4EBA" w:rsidRPr="00D02CCC" w:rsidRDefault="008A4EBA" w:rsidP="008A4EBA">
            <w:pPr>
              <w:jc w:val="center"/>
              <w:rPr>
                <w:rFonts w:ascii="Arial" w:hAnsi="Arial" w:cs="Arial"/>
                <w:sz w:val="18"/>
                <w:szCs w:val="18"/>
              </w:rPr>
            </w:pPr>
            <w:r w:rsidRPr="00D02CCC">
              <w:rPr>
                <w:rFonts w:ascii="Arial" w:hAnsi="Arial" w:cs="Arial"/>
                <w:sz w:val="18"/>
                <w:szCs w:val="18"/>
              </w:rPr>
              <w:t>-1.09</w:t>
            </w:r>
          </w:p>
        </w:tc>
        <w:tc>
          <w:tcPr>
            <w:tcW w:w="1896" w:type="dxa"/>
          </w:tcPr>
          <w:p w14:paraId="46D8942B" w14:textId="3ECBC406" w:rsidR="008A4EBA" w:rsidRPr="00BB0E8E" w:rsidRDefault="00EB1F44" w:rsidP="008A4EBA">
            <w:pPr>
              <w:jc w:val="center"/>
              <w:rPr>
                <w:rFonts w:ascii="Arial" w:hAnsi="Arial" w:cs="Arial"/>
                <w:sz w:val="18"/>
                <w:szCs w:val="18"/>
              </w:rPr>
            </w:pPr>
            <w:r>
              <w:rPr>
                <w:rFonts w:ascii="Arial" w:hAnsi="Arial" w:cs="Arial"/>
                <w:sz w:val="18"/>
                <w:szCs w:val="18"/>
              </w:rPr>
              <w:t>-2.26</w:t>
            </w:r>
            <w:r w:rsidR="000B5DFD">
              <w:rPr>
                <w:rFonts w:ascii="Arial" w:hAnsi="Arial" w:cs="Arial"/>
                <w:sz w:val="18"/>
                <w:szCs w:val="18"/>
              </w:rPr>
              <w:t xml:space="preserve"> - </w:t>
            </w:r>
            <w:r>
              <w:rPr>
                <w:rFonts w:ascii="Arial" w:hAnsi="Arial" w:cs="Arial"/>
                <w:sz w:val="18"/>
                <w:szCs w:val="18"/>
              </w:rPr>
              <w:t>0.09</w:t>
            </w:r>
          </w:p>
        </w:tc>
        <w:tc>
          <w:tcPr>
            <w:tcW w:w="1102" w:type="dxa"/>
          </w:tcPr>
          <w:p w14:paraId="7DB9160D" w14:textId="6BB8D20B" w:rsidR="008A4EBA" w:rsidRPr="00BB0E8E" w:rsidRDefault="008A4EBA" w:rsidP="008A4EBA">
            <w:pPr>
              <w:jc w:val="center"/>
              <w:rPr>
                <w:rFonts w:ascii="Arial" w:hAnsi="Arial" w:cs="Arial"/>
                <w:sz w:val="18"/>
                <w:szCs w:val="18"/>
              </w:rPr>
            </w:pPr>
            <w:r>
              <w:rPr>
                <w:rFonts w:ascii="Arial" w:hAnsi="Arial" w:cs="Arial"/>
                <w:sz w:val="18"/>
                <w:szCs w:val="18"/>
              </w:rPr>
              <w:t>0.0706</w:t>
            </w:r>
          </w:p>
        </w:tc>
      </w:tr>
      <w:tr w:rsidR="00CF7103" w:rsidRPr="00BB0E8E" w14:paraId="31D93AE4" w14:textId="77777777" w:rsidTr="0072676A">
        <w:trPr>
          <w:jc w:val="center"/>
        </w:trPr>
        <w:tc>
          <w:tcPr>
            <w:tcW w:w="2886" w:type="dxa"/>
            <w:vAlign w:val="center"/>
          </w:tcPr>
          <w:p w14:paraId="6BCA350C" w14:textId="77777777" w:rsidR="008A4EBA" w:rsidRPr="00BB0E8E" w:rsidRDefault="008A4EBA" w:rsidP="008A4EBA">
            <w:pPr>
              <w:rPr>
                <w:rFonts w:ascii="Arial" w:hAnsi="Arial" w:cs="Arial"/>
                <w:sz w:val="18"/>
                <w:szCs w:val="18"/>
              </w:rPr>
            </w:pPr>
            <w:r w:rsidRPr="00BB0E8E">
              <w:rPr>
                <w:rFonts w:ascii="Arial" w:eastAsia="PMingLiU" w:hAnsi="Arial" w:cs="Arial"/>
                <w:color w:val="000000"/>
                <w:sz w:val="18"/>
                <w:szCs w:val="18"/>
                <w:lang w:val="en-US"/>
              </w:rPr>
              <w:t>Right leg chair sit-and-reach (cm)</w:t>
            </w:r>
          </w:p>
        </w:tc>
        <w:tc>
          <w:tcPr>
            <w:tcW w:w="1427" w:type="dxa"/>
            <w:shd w:val="clear" w:color="auto" w:fill="F2F2F2" w:themeFill="background1" w:themeFillShade="F2"/>
            <w:vAlign w:val="center"/>
          </w:tcPr>
          <w:p w14:paraId="47620A7D" w14:textId="73B91A20"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-8.37(8.9)</w:t>
            </w:r>
          </w:p>
        </w:tc>
        <w:tc>
          <w:tcPr>
            <w:tcW w:w="1352" w:type="dxa"/>
            <w:shd w:val="clear" w:color="auto" w:fill="auto"/>
            <w:vAlign w:val="center"/>
          </w:tcPr>
          <w:p w14:paraId="17394470" w14:textId="48616B0E"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-6.37(9.9)</w:t>
            </w:r>
          </w:p>
        </w:tc>
        <w:tc>
          <w:tcPr>
            <w:tcW w:w="1202" w:type="dxa"/>
          </w:tcPr>
          <w:p w14:paraId="0B034D2A" w14:textId="0E654E68" w:rsidR="008A4EBA" w:rsidRPr="00D02CCC" w:rsidRDefault="008A4EBA" w:rsidP="008A4EBA">
            <w:pPr>
              <w:jc w:val="center"/>
              <w:rPr>
                <w:rFonts w:ascii="Arial" w:hAnsi="Arial" w:cs="Arial"/>
                <w:sz w:val="18"/>
                <w:szCs w:val="18"/>
              </w:rPr>
            </w:pPr>
            <w:r w:rsidRPr="00D02CCC">
              <w:rPr>
                <w:rFonts w:ascii="Arial" w:hAnsi="Arial" w:cs="Arial"/>
                <w:sz w:val="18"/>
                <w:szCs w:val="18"/>
              </w:rPr>
              <w:t>-2.00</w:t>
            </w:r>
          </w:p>
        </w:tc>
        <w:tc>
          <w:tcPr>
            <w:tcW w:w="1896" w:type="dxa"/>
          </w:tcPr>
          <w:p w14:paraId="18B3FAE2" w14:textId="09D31648" w:rsidR="008A4EBA" w:rsidRPr="00BB0E8E" w:rsidRDefault="00EB1F44" w:rsidP="008A4EBA">
            <w:pPr>
              <w:jc w:val="center"/>
              <w:rPr>
                <w:rFonts w:ascii="Arial" w:hAnsi="Arial" w:cs="Arial"/>
                <w:sz w:val="18"/>
                <w:szCs w:val="18"/>
              </w:rPr>
            </w:pPr>
            <w:r>
              <w:rPr>
                <w:rFonts w:ascii="Arial" w:hAnsi="Arial" w:cs="Arial"/>
                <w:sz w:val="18"/>
                <w:szCs w:val="18"/>
              </w:rPr>
              <w:t>-8.00</w:t>
            </w:r>
            <w:r w:rsidR="000B5DFD">
              <w:rPr>
                <w:rFonts w:ascii="Arial" w:hAnsi="Arial" w:cs="Arial"/>
                <w:sz w:val="18"/>
                <w:szCs w:val="18"/>
              </w:rPr>
              <w:t xml:space="preserve"> - </w:t>
            </w:r>
            <w:r>
              <w:rPr>
                <w:rFonts w:ascii="Arial" w:hAnsi="Arial" w:cs="Arial"/>
                <w:sz w:val="18"/>
                <w:szCs w:val="18"/>
              </w:rPr>
              <w:t>4.00</w:t>
            </w:r>
          </w:p>
        </w:tc>
        <w:tc>
          <w:tcPr>
            <w:tcW w:w="1102" w:type="dxa"/>
          </w:tcPr>
          <w:p w14:paraId="4BAC7389" w14:textId="6CB70C75" w:rsidR="008A4EBA" w:rsidRPr="00BB0E8E" w:rsidRDefault="008A4EBA" w:rsidP="008A4EBA">
            <w:pPr>
              <w:jc w:val="center"/>
              <w:rPr>
                <w:rFonts w:ascii="Arial" w:hAnsi="Arial" w:cs="Arial"/>
                <w:sz w:val="18"/>
                <w:szCs w:val="18"/>
              </w:rPr>
            </w:pPr>
            <w:r>
              <w:rPr>
                <w:rFonts w:ascii="Arial" w:hAnsi="Arial" w:cs="Arial"/>
                <w:sz w:val="18"/>
                <w:szCs w:val="18"/>
              </w:rPr>
              <w:t>0.5082</w:t>
            </w:r>
          </w:p>
        </w:tc>
      </w:tr>
      <w:tr w:rsidR="00CF7103" w:rsidRPr="00BB0E8E" w14:paraId="4FDA4ECF" w14:textId="77777777" w:rsidTr="0072676A">
        <w:trPr>
          <w:jc w:val="center"/>
        </w:trPr>
        <w:tc>
          <w:tcPr>
            <w:tcW w:w="2886" w:type="dxa"/>
            <w:vAlign w:val="center"/>
          </w:tcPr>
          <w:p w14:paraId="75B51AC9" w14:textId="77777777" w:rsidR="008A4EBA" w:rsidRPr="00BB0E8E" w:rsidRDefault="008A4EBA" w:rsidP="008A4EBA">
            <w:pPr>
              <w:rPr>
                <w:rFonts w:ascii="Arial" w:hAnsi="Arial" w:cs="Arial"/>
                <w:sz w:val="18"/>
                <w:szCs w:val="18"/>
              </w:rPr>
            </w:pPr>
            <w:r w:rsidRPr="00BB0E8E">
              <w:rPr>
                <w:rFonts w:ascii="Arial" w:eastAsia="PMingLiU" w:hAnsi="Arial" w:cs="Arial"/>
                <w:color w:val="000000"/>
                <w:sz w:val="18"/>
                <w:szCs w:val="18"/>
                <w:lang w:val="en-US"/>
              </w:rPr>
              <w:t>Left leg chair sit-and-reach (cm)</w:t>
            </w:r>
          </w:p>
        </w:tc>
        <w:tc>
          <w:tcPr>
            <w:tcW w:w="1427" w:type="dxa"/>
            <w:shd w:val="clear" w:color="auto" w:fill="F2F2F2" w:themeFill="background1" w:themeFillShade="F2"/>
            <w:vAlign w:val="center"/>
          </w:tcPr>
          <w:p w14:paraId="3FD188AE" w14:textId="1F2C2CBF"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-7.91(9.0)</w:t>
            </w:r>
          </w:p>
        </w:tc>
        <w:tc>
          <w:tcPr>
            <w:tcW w:w="1352" w:type="dxa"/>
            <w:shd w:val="clear" w:color="auto" w:fill="auto"/>
            <w:vAlign w:val="center"/>
          </w:tcPr>
          <w:p w14:paraId="64755832" w14:textId="5C54C749" w:rsidR="008A4EBA" w:rsidRPr="00D02CCC" w:rsidRDefault="008A4EBA" w:rsidP="008A4EBA">
            <w:pPr>
              <w:jc w:val="center"/>
              <w:rPr>
                <w:rFonts w:ascii="Arial" w:hAnsi="Arial" w:cs="Arial"/>
                <w:sz w:val="18"/>
                <w:szCs w:val="18"/>
              </w:rPr>
            </w:pPr>
            <w:r w:rsidRPr="00D02CCC">
              <w:rPr>
                <w:rFonts w:ascii="Arial" w:eastAsia="PMingLiU" w:hAnsi="Arial" w:cs="Arial"/>
                <w:color w:val="0D0D0D" w:themeColor="text1" w:themeTint="F2"/>
                <w:sz w:val="18"/>
                <w:szCs w:val="18"/>
                <w:lang w:val="en-US"/>
              </w:rPr>
              <w:t>-5.04(10.5)</w:t>
            </w:r>
          </w:p>
        </w:tc>
        <w:tc>
          <w:tcPr>
            <w:tcW w:w="1202" w:type="dxa"/>
          </w:tcPr>
          <w:p w14:paraId="04C55FF7" w14:textId="229B8505" w:rsidR="008A4EBA" w:rsidRPr="00D02CCC" w:rsidRDefault="008A4EBA" w:rsidP="008A4EBA">
            <w:pPr>
              <w:jc w:val="center"/>
              <w:rPr>
                <w:rFonts w:ascii="Arial" w:hAnsi="Arial" w:cs="Arial"/>
                <w:sz w:val="18"/>
                <w:szCs w:val="18"/>
              </w:rPr>
            </w:pPr>
            <w:r w:rsidRPr="00D02CCC">
              <w:rPr>
                <w:rFonts w:ascii="Arial" w:hAnsi="Arial" w:cs="Arial"/>
                <w:sz w:val="18"/>
                <w:szCs w:val="18"/>
              </w:rPr>
              <w:t>-2.87</w:t>
            </w:r>
          </w:p>
        </w:tc>
        <w:tc>
          <w:tcPr>
            <w:tcW w:w="1896" w:type="dxa"/>
          </w:tcPr>
          <w:p w14:paraId="22FF4C7E" w14:textId="27A9B557" w:rsidR="008A4EBA" w:rsidRPr="00BB0E8E" w:rsidRDefault="00EB1F44" w:rsidP="008A4EBA">
            <w:pPr>
              <w:jc w:val="center"/>
              <w:rPr>
                <w:rFonts w:ascii="Arial" w:hAnsi="Arial" w:cs="Arial"/>
                <w:sz w:val="18"/>
                <w:szCs w:val="18"/>
              </w:rPr>
            </w:pPr>
            <w:r>
              <w:rPr>
                <w:rFonts w:ascii="Arial" w:hAnsi="Arial" w:cs="Arial"/>
                <w:sz w:val="18"/>
                <w:szCs w:val="18"/>
              </w:rPr>
              <w:t>-8.77</w:t>
            </w:r>
            <w:r w:rsidR="000B5DFD">
              <w:rPr>
                <w:rFonts w:ascii="Arial" w:hAnsi="Arial" w:cs="Arial"/>
                <w:sz w:val="18"/>
                <w:szCs w:val="18"/>
              </w:rPr>
              <w:t xml:space="preserve"> - </w:t>
            </w:r>
            <w:r>
              <w:rPr>
                <w:rFonts w:ascii="Arial" w:hAnsi="Arial" w:cs="Arial"/>
                <w:sz w:val="18"/>
                <w:szCs w:val="18"/>
              </w:rPr>
              <w:t>3.03</w:t>
            </w:r>
          </w:p>
        </w:tc>
        <w:tc>
          <w:tcPr>
            <w:tcW w:w="1102" w:type="dxa"/>
          </w:tcPr>
          <w:p w14:paraId="3726355F" w14:textId="0873F21F" w:rsidR="008A4EBA" w:rsidRPr="00BB0E8E" w:rsidRDefault="008A4EBA" w:rsidP="008A4EBA">
            <w:pPr>
              <w:jc w:val="center"/>
              <w:rPr>
                <w:rFonts w:ascii="Arial" w:hAnsi="Arial" w:cs="Arial"/>
                <w:sz w:val="18"/>
                <w:szCs w:val="18"/>
              </w:rPr>
            </w:pPr>
            <w:r>
              <w:rPr>
                <w:rFonts w:ascii="Arial" w:hAnsi="Arial" w:cs="Arial"/>
                <w:sz w:val="18"/>
                <w:szCs w:val="18"/>
              </w:rPr>
              <w:t>0.3347</w:t>
            </w:r>
          </w:p>
        </w:tc>
      </w:tr>
      <w:tr w:rsidR="00CF7103" w:rsidRPr="00BB0E8E" w14:paraId="71D31C8D" w14:textId="77777777" w:rsidTr="0072676A">
        <w:trPr>
          <w:jc w:val="center"/>
        </w:trPr>
        <w:tc>
          <w:tcPr>
            <w:tcW w:w="2886" w:type="dxa"/>
            <w:vAlign w:val="center"/>
          </w:tcPr>
          <w:p w14:paraId="050E381D" w14:textId="77777777" w:rsidR="008A4EBA" w:rsidRPr="00BB0E8E" w:rsidRDefault="008A4EBA" w:rsidP="008A4EBA">
            <w:pPr>
              <w:rPr>
                <w:rFonts w:ascii="Arial" w:hAnsi="Arial" w:cs="Arial"/>
                <w:sz w:val="18"/>
                <w:szCs w:val="18"/>
              </w:rPr>
            </w:pPr>
            <w:r w:rsidRPr="00BB0E8E">
              <w:rPr>
                <w:rFonts w:ascii="Arial" w:eastAsia="PMingLiU" w:hAnsi="Arial" w:cs="Arial"/>
                <w:b/>
                <w:bCs/>
                <w:color w:val="000000"/>
                <w:sz w:val="18"/>
                <w:szCs w:val="18"/>
                <w:lang w:val="en-US"/>
              </w:rPr>
              <w:t>Keiser outcomes, n</w:t>
            </w:r>
          </w:p>
        </w:tc>
        <w:tc>
          <w:tcPr>
            <w:tcW w:w="1427" w:type="dxa"/>
            <w:shd w:val="clear" w:color="auto" w:fill="F2F2F2" w:themeFill="background1" w:themeFillShade="F2"/>
            <w:vAlign w:val="center"/>
          </w:tcPr>
          <w:p w14:paraId="0D8B6D01" w14:textId="07AF2D21" w:rsidR="008A4EBA" w:rsidRPr="00D02CCC" w:rsidRDefault="008A4EBA" w:rsidP="008A4EBA">
            <w:pPr>
              <w:jc w:val="center"/>
              <w:rPr>
                <w:rFonts w:ascii="Arial" w:hAnsi="Arial" w:cs="Arial"/>
                <w:sz w:val="18"/>
                <w:szCs w:val="18"/>
              </w:rPr>
            </w:pPr>
            <w:r w:rsidRPr="00D02CCC">
              <w:rPr>
                <w:rFonts w:ascii="Arial" w:eastAsia="PMingLiU" w:hAnsi="Arial" w:cs="Arial"/>
                <w:b/>
                <w:bCs/>
                <w:color w:val="0D0D0D" w:themeColor="text1" w:themeTint="F2"/>
                <w:sz w:val="18"/>
                <w:szCs w:val="18"/>
                <w:lang w:val="en-US"/>
              </w:rPr>
              <w:t>21</w:t>
            </w:r>
          </w:p>
        </w:tc>
        <w:tc>
          <w:tcPr>
            <w:tcW w:w="1352" w:type="dxa"/>
            <w:shd w:val="clear" w:color="auto" w:fill="auto"/>
            <w:vAlign w:val="center"/>
          </w:tcPr>
          <w:p w14:paraId="38E1893E" w14:textId="092D9C7C" w:rsidR="008A4EBA" w:rsidRPr="00D02CCC" w:rsidRDefault="008A4EBA" w:rsidP="008A4EBA">
            <w:pPr>
              <w:jc w:val="center"/>
              <w:rPr>
                <w:rFonts w:ascii="Arial" w:hAnsi="Arial" w:cs="Arial"/>
                <w:sz w:val="18"/>
                <w:szCs w:val="18"/>
              </w:rPr>
            </w:pPr>
            <w:r w:rsidRPr="00D02CCC">
              <w:rPr>
                <w:rFonts w:ascii="Arial" w:eastAsia="PMingLiU" w:hAnsi="Arial" w:cs="Arial"/>
                <w:b/>
                <w:bCs/>
                <w:color w:val="0D0D0D" w:themeColor="text1" w:themeTint="F2"/>
                <w:sz w:val="18"/>
                <w:szCs w:val="18"/>
                <w:lang w:val="en-US"/>
              </w:rPr>
              <w:t>19</w:t>
            </w:r>
          </w:p>
        </w:tc>
        <w:tc>
          <w:tcPr>
            <w:tcW w:w="1202" w:type="dxa"/>
          </w:tcPr>
          <w:p w14:paraId="3F5AED1C" w14:textId="77777777" w:rsidR="008A4EBA" w:rsidRPr="00D02CCC" w:rsidRDefault="008A4EBA" w:rsidP="008A4EBA">
            <w:pPr>
              <w:jc w:val="center"/>
              <w:rPr>
                <w:rFonts w:ascii="Arial" w:hAnsi="Arial" w:cs="Arial"/>
                <w:sz w:val="18"/>
                <w:szCs w:val="18"/>
              </w:rPr>
            </w:pPr>
          </w:p>
        </w:tc>
        <w:tc>
          <w:tcPr>
            <w:tcW w:w="1896" w:type="dxa"/>
          </w:tcPr>
          <w:p w14:paraId="1E471FFE" w14:textId="77777777" w:rsidR="008A4EBA" w:rsidRPr="00D42D23" w:rsidRDefault="008A4EBA" w:rsidP="008A4EBA">
            <w:pPr>
              <w:jc w:val="center"/>
              <w:rPr>
                <w:rFonts w:ascii="Arial" w:hAnsi="Arial" w:cs="Arial"/>
                <w:sz w:val="18"/>
                <w:szCs w:val="18"/>
              </w:rPr>
            </w:pPr>
          </w:p>
        </w:tc>
        <w:tc>
          <w:tcPr>
            <w:tcW w:w="1102" w:type="dxa"/>
          </w:tcPr>
          <w:p w14:paraId="29A31E6E" w14:textId="77777777" w:rsidR="008A4EBA" w:rsidRPr="00D42D23" w:rsidRDefault="008A4EBA" w:rsidP="008A4EBA">
            <w:pPr>
              <w:jc w:val="center"/>
              <w:rPr>
                <w:rFonts w:ascii="Arial" w:hAnsi="Arial" w:cs="Arial"/>
                <w:sz w:val="18"/>
                <w:szCs w:val="18"/>
              </w:rPr>
            </w:pPr>
          </w:p>
        </w:tc>
      </w:tr>
      <w:tr w:rsidR="00CF7103" w:rsidRPr="00BB0E8E" w14:paraId="1F15EE32" w14:textId="77777777" w:rsidTr="0072676A">
        <w:trPr>
          <w:jc w:val="center"/>
        </w:trPr>
        <w:tc>
          <w:tcPr>
            <w:tcW w:w="2886" w:type="dxa"/>
            <w:vAlign w:val="center"/>
          </w:tcPr>
          <w:p w14:paraId="4AFB4F13" w14:textId="379746E8" w:rsidR="00580DCF" w:rsidRPr="00BB0E8E" w:rsidRDefault="00580DCF" w:rsidP="00580DCF">
            <w:pPr>
              <w:rPr>
                <w:rFonts w:ascii="Arial" w:hAnsi="Arial" w:cs="Arial"/>
                <w:sz w:val="18"/>
                <w:szCs w:val="18"/>
              </w:rPr>
            </w:pPr>
            <w:r>
              <w:rPr>
                <w:rFonts w:ascii="Arial" w:eastAsia="PMingLiU" w:hAnsi="Arial" w:cs="Arial" w:hint="eastAsia"/>
                <w:color w:val="000000"/>
                <w:sz w:val="18"/>
                <w:szCs w:val="18"/>
                <w:lang w:val="en-US"/>
              </w:rPr>
              <w:t>P</w:t>
            </w:r>
            <w:r w:rsidRPr="00A72F8E">
              <w:rPr>
                <w:rFonts w:ascii="Arial" w:eastAsia="PMingLiU" w:hAnsi="Arial" w:cs="Arial"/>
                <w:color w:val="000000"/>
                <w:sz w:val="18"/>
                <w:szCs w:val="18"/>
                <w:lang w:val="en-US"/>
              </w:rPr>
              <w:t xml:space="preserve">eak force of last rep </w:t>
            </w:r>
            <w:r>
              <w:rPr>
                <w:rFonts w:ascii="Arial" w:eastAsia="PMingLiU" w:hAnsi="Arial" w:cs="Arial" w:hint="eastAsia"/>
                <w:color w:val="000000"/>
                <w:sz w:val="18"/>
                <w:szCs w:val="18"/>
                <w:lang w:val="en-US"/>
              </w:rPr>
              <w:t>(N</w:t>
            </w:r>
            <w:r w:rsidRPr="00A72F8E">
              <w:rPr>
                <w:rFonts w:ascii="Arial" w:eastAsia="PMingLiU" w:hAnsi="Arial" w:cs="Arial"/>
                <w:color w:val="000000"/>
                <w:sz w:val="18"/>
                <w:szCs w:val="18"/>
                <w:lang w:val="en-US"/>
              </w:rPr>
              <w:t>)</w:t>
            </w:r>
          </w:p>
        </w:tc>
        <w:tc>
          <w:tcPr>
            <w:tcW w:w="1427" w:type="dxa"/>
            <w:shd w:val="clear" w:color="auto" w:fill="F2F2F2" w:themeFill="background1" w:themeFillShade="F2"/>
            <w:vAlign w:val="center"/>
          </w:tcPr>
          <w:p w14:paraId="26155D80" w14:textId="66630C8C" w:rsidR="00580DCF" w:rsidRPr="00D02CCC" w:rsidRDefault="00580DCF" w:rsidP="00580DCF">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1148(300.1)</w:t>
            </w:r>
          </w:p>
        </w:tc>
        <w:tc>
          <w:tcPr>
            <w:tcW w:w="1352" w:type="dxa"/>
            <w:shd w:val="clear" w:color="auto" w:fill="auto"/>
            <w:vAlign w:val="center"/>
          </w:tcPr>
          <w:p w14:paraId="1CB0C9EC" w14:textId="35D90070" w:rsidR="00580DCF" w:rsidRPr="00D02CCC" w:rsidRDefault="00580DCF" w:rsidP="00580DCF">
            <w:pPr>
              <w:jc w:val="center"/>
              <w:rPr>
                <w:rFonts w:ascii="Arial" w:hAnsi="Arial" w:cs="Arial"/>
                <w:sz w:val="18"/>
                <w:szCs w:val="18"/>
              </w:rPr>
            </w:pPr>
            <w:r w:rsidRPr="00D02CCC">
              <w:rPr>
                <w:rFonts w:ascii="Arial" w:eastAsia="PMingLiU" w:hAnsi="Arial" w:cs="Arial"/>
                <w:color w:val="0D0D0D" w:themeColor="text1" w:themeTint="F2"/>
                <w:sz w:val="18"/>
                <w:szCs w:val="18"/>
                <w:lang w:val="en-US"/>
              </w:rPr>
              <w:t>1254(406.7)</w:t>
            </w:r>
          </w:p>
        </w:tc>
        <w:tc>
          <w:tcPr>
            <w:tcW w:w="1202" w:type="dxa"/>
          </w:tcPr>
          <w:p w14:paraId="453F3515" w14:textId="7DF147A3" w:rsidR="00580DCF" w:rsidRPr="00D02CCC" w:rsidRDefault="00580DCF" w:rsidP="00580DCF">
            <w:pPr>
              <w:jc w:val="center"/>
              <w:rPr>
                <w:rFonts w:ascii="Arial" w:hAnsi="Arial" w:cs="Arial"/>
                <w:sz w:val="18"/>
                <w:szCs w:val="18"/>
              </w:rPr>
            </w:pPr>
            <w:r w:rsidRPr="00D02CCC">
              <w:rPr>
                <w:rFonts w:ascii="Arial" w:hAnsi="Arial" w:cs="Arial"/>
                <w:sz w:val="18"/>
                <w:szCs w:val="18"/>
              </w:rPr>
              <w:t>-106.54</w:t>
            </w:r>
          </w:p>
        </w:tc>
        <w:tc>
          <w:tcPr>
            <w:tcW w:w="1896" w:type="dxa"/>
          </w:tcPr>
          <w:p w14:paraId="24E43202" w14:textId="44EB0B86" w:rsidR="00580DCF" w:rsidRPr="00D42D23" w:rsidRDefault="00580DCF" w:rsidP="00580DCF">
            <w:pPr>
              <w:jc w:val="center"/>
              <w:rPr>
                <w:rFonts w:ascii="Arial" w:hAnsi="Arial" w:cs="Arial"/>
                <w:sz w:val="18"/>
                <w:szCs w:val="18"/>
              </w:rPr>
            </w:pPr>
            <w:r>
              <w:rPr>
                <w:rFonts w:ascii="Arial" w:hAnsi="Arial" w:cs="Arial"/>
                <w:sz w:val="18"/>
                <w:szCs w:val="18"/>
              </w:rPr>
              <w:t>-275</w:t>
            </w:r>
            <w:r w:rsidR="000B5DFD">
              <w:rPr>
                <w:rFonts w:ascii="Arial" w:hAnsi="Arial" w:cs="Arial"/>
                <w:sz w:val="18"/>
                <w:szCs w:val="18"/>
              </w:rPr>
              <w:t xml:space="preserve"> - </w:t>
            </w:r>
            <w:r>
              <w:rPr>
                <w:rFonts w:ascii="Arial" w:hAnsi="Arial" w:cs="Arial"/>
                <w:sz w:val="18"/>
                <w:szCs w:val="18"/>
              </w:rPr>
              <w:t>61.7</w:t>
            </w:r>
          </w:p>
        </w:tc>
        <w:tc>
          <w:tcPr>
            <w:tcW w:w="1102" w:type="dxa"/>
          </w:tcPr>
          <w:p w14:paraId="615F4639" w14:textId="6C62C913" w:rsidR="00580DCF" w:rsidRPr="00D42D23" w:rsidRDefault="00580DCF" w:rsidP="00580DCF">
            <w:pPr>
              <w:jc w:val="center"/>
              <w:rPr>
                <w:rFonts w:ascii="Arial" w:hAnsi="Arial" w:cs="Arial"/>
                <w:sz w:val="18"/>
                <w:szCs w:val="18"/>
              </w:rPr>
            </w:pPr>
            <w:r>
              <w:rPr>
                <w:rFonts w:ascii="Arial" w:hAnsi="Arial" w:cs="Arial"/>
                <w:sz w:val="18"/>
                <w:szCs w:val="18"/>
              </w:rPr>
              <w:t>0.2092</w:t>
            </w:r>
          </w:p>
        </w:tc>
      </w:tr>
      <w:tr w:rsidR="00CF7103" w:rsidRPr="00BB0E8E" w14:paraId="5D481260" w14:textId="77777777" w:rsidTr="0072676A">
        <w:trPr>
          <w:jc w:val="center"/>
        </w:trPr>
        <w:tc>
          <w:tcPr>
            <w:tcW w:w="2886" w:type="dxa"/>
            <w:vAlign w:val="center"/>
          </w:tcPr>
          <w:p w14:paraId="38D2195F" w14:textId="4187F99D" w:rsidR="00580DCF" w:rsidRDefault="00580DCF" w:rsidP="00580DCF">
            <w:pPr>
              <w:rPr>
                <w:rFonts w:ascii="Arial" w:eastAsia="PMingLiU" w:hAnsi="Arial" w:cs="Arial"/>
                <w:color w:val="000000"/>
                <w:sz w:val="18"/>
                <w:szCs w:val="18"/>
                <w:lang w:val="en-US"/>
              </w:rPr>
            </w:pPr>
            <w:r w:rsidRPr="00A72F8E">
              <w:rPr>
                <w:rFonts w:ascii="Arial" w:eastAsia="PMingLiU" w:hAnsi="Arial" w:cs="Arial"/>
                <w:color w:val="000000"/>
                <w:sz w:val="18"/>
                <w:szCs w:val="18"/>
                <w:lang w:val="en-US"/>
              </w:rPr>
              <w:t>Peak force of last rep</w:t>
            </w:r>
            <w:r>
              <w:rPr>
                <w:rFonts w:ascii="Arial" w:eastAsia="PMingLiU" w:hAnsi="Arial" w:cs="Arial"/>
                <w:color w:val="000000"/>
                <w:sz w:val="18"/>
                <w:szCs w:val="18"/>
                <w:lang w:val="en-US"/>
              </w:rPr>
              <w:t>/body mass (N/kg)</w:t>
            </w:r>
          </w:p>
        </w:tc>
        <w:tc>
          <w:tcPr>
            <w:tcW w:w="1427" w:type="dxa"/>
            <w:shd w:val="clear" w:color="auto" w:fill="F2F2F2" w:themeFill="background1" w:themeFillShade="F2"/>
            <w:vAlign w:val="center"/>
          </w:tcPr>
          <w:p w14:paraId="6F24274D" w14:textId="6C3E4C24" w:rsidR="00580DCF" w:rsidRPr="00D02CCC" w:rsidRDefault="00580DCF" w:rsidP="00580DCF">
            <w:pPr>
              <w:jc w:val="center"/>
              <w:rPr>
                <w:rFonts w:ascii="Arial" w:eastAsia="PMingLiU" w:hAnsi="Arial" w:cs="Arial"/>
                <w:color w:val="0D0D0D" w:themeColor="text1" w:themeTint="F2"/>
                <w:sz w:val="18"/>
                <w:szCs w:val="18"/>
                <w:lang w:val="en-US"/>
              </w:rPr>
            </w:pPr>
            <w:r>
              <w:rPr>
                <w:rFonts w:ascii="Arial" w:eastAsia="PMingLiU" w:hAnsi="Arial" w:cs="Arial"/>
                <w:color w:val="0D0D0D" w:themeColor="text1" w:themeTint="F2"/>
                <w:sz w:val="18"/>
                <w:szCs w:val="18"/>
                <w:lang w:val="en-US"/>
              </w:rPr>
              <w:t>15.8(1.0)</w:t>
            </w:r>
          </w:p>
        </w:tc>
        <w:tc>
          <w:tcPr>
            <w:tcW w:w="1352" w:type="dxa"/>
            <w:shd w:val="clear" w:color="auto" w:fill="auto"/>
            <w:vAlign w:val="center"/>
          </w:tcPr>
          <w:p w14:paraId="5904B459" w14:textId="2CFBF957" w:rsidR="00580DCF" w:rsidRPr="00D02CCC" w:rsidRDefault="00580DCF" w:rsidP="00580DCF">
            <w:pPr>
              <w:jc w:val="center"/>
              <w:rPr>
                <w:rFonts w:ascii="Arial" w:eastAsia="PMingLiU" w:hAnsi="Arial" w:cs="Arial"/>
                <w:color w:val="0D0D0D" w:themeColor="text1" w:themeTint="F2"/>
                <w:sz w:val="18"/>
                <w:szCs w:val="18"/>
                <w:lang w:val="en-US"/>
              </w:rPr>
            </w:pPr>
            <w:r>
              <w:rPr>
                <w:rFonts w:ascii="Arial" w:eastAsia="PMingLiU" w:hAnsi="Arial" w:cs="Arial"/>
                <w:color w:val="0D0D0D" w:themeColor="text1" w:themeTint="F2"/>
                <w:sz w:val="18"/>
                <w:szCs w:val="18"/>
                <w:lang w:val="en-US"/>
              </w:rPr>
              <w:t>16.7(1.0)</w:t>
            </w:r>
          </w:p>
        </w:tc>
        <w:tc>
          <w:tcPr>
            <w:tcW w:w="1202" w:type="dxa"/>
          </w:tcPr>
          <w:p w14:paraId="2487B272" w14:textId="5999469C" w:rsidR="00580DCF" w:rsidRPr="00D02CCC" w:rsidRDefault="00580DCF" w:rsidP="00580DCF">
            <w:pPr>
              <w:jc w:val="center"/>
              <w:rPr>
                <w:rFonts w:ascii="Arial" w:hAnsi="Arial" w:cs="Arial"/>
                <w:sz w:val="18"/>
                <w:szCs w:val="18"/>
              </w:rPr>
            </w:pPr>
            <w:r>
              <w:rPr>
                <w:rFonts w:ascii="Arial" w:hAnsi="Arial" w:cs="Arial"/>
                <w:sz w:val="18"/>
                <w:szCs w:val="18"/>
              </w:rPr>
              <w:t>-0.94</w:t>
            </w:r>
          </w:p>
        </w:tc>
        <w:tc>
          <w:tcPr>
            <w:tcW w:w="1896" w:type="dxa"/>
          </w:tcPr>
          <w:p w14:paraId="04D5796A" w14:textId="59F68B37" w:rsidR="00580DCF" w:rsidRDefault="00580DCF" w:rsidP="00580DCF">
            <w:pPr>
              <w:jc w:val="center"/>
              <w:rPr>
                <w:rFonts w:ascii="Arial" w:hAnsi="Arial" w:cs="Arial"/>
                <w:sz w:val="18"/>
                <w:szCs w:val="18"/>
              </w:rPr>
            </w:pPr>
            <w:r>
              <w:rPr>
                <w:rFonts w:ascii="Arial" w:hAnsi="Arial" w:cs="Arial"/>
                <w:sz w:val="18"/>
                <w:szCs w:val="18"/>
              </w:rPr>
              <w:t>-3.78</w:t>
            </w:r>
            <w:r w:rsidR="000B5DFD">
              <w:rPr>
                <w:rFonts w:ascii="Arial" w:hAnsi="Arial" w:cs="Arial"/>
                <w:sz w:val="18"/>
                <w:szCs w:val="18"/>
              </w:rPr>
              <w:t xml:space="preserve"> - </w:t>
            </w:r>
            <w:r>
              <w:rPr>
                <w:rFonts w:ascii="Arial" w:hAnsi="Arial" w:cs="Arial"/>
                <w:sz w:val="18"/>
                <w:szCs w:val="18"/>
              </w:rPr>
              <w:t>1.91</w:t>
            </w:r>
          </w:p>
        </w:tc>
        <w:tc>
          <w:tcPr>
            <w:tcW w:w="1102" w:type="dxa"/>
          </w:tcPr>
          <w:p w14:paraId="0C9F7B41" w14:textId="171EB668" w:rsidR="00580DCF" w:rsidRDefault="00580DCF" w:rsidP="00580DCF">
            <w:pPr>
              <w:jc w:val="center"/>
              <w:rPr>
                <w:rFonts w:ascii="Arial" w:hAnsi="Arial" w:cs="Arial"/>
                <w:sz w:val="18"/>
                <w:szCs w:val="18"/>
              </w:rPr>
            </w:pPr>
            <w:r>
              <w:rPr>
                <w:rFonts w:ascii="Arial" w:hAnsi="Arial" w:cs="Arial"/>
                <w:sz w:val="18"/>
                <w:szCs w:val="18"/>
              </w:rPr>
              <w:t>0.5111</w:t>
            </w:r>
          </w:p>
        </w:tc>
      </w:tr>
      <w:tr w:rsidR="00580DCF" w:rsidRPr="00BB0E8E" w14:paraId="4C5A0D8B" w14:textId="77777777" w:rsidTr="0072676A">
        <w:trPr>
          <w:jc w:val="center"/>
        </w:trPr>
        <w:tc>
          <w:tcPr>
            <w:tcW w:w="9865" w:type="dxa"/>
            <w:gridSpan w:val="6"/>
            <w:vAlign w:val="center"/>
          </w:tcPr>
          <w:p w14:paraId="546F4940" w14:textId="61BEAA98" w:rsidR="007C588B" w:rsidRPr="00BB0E8E" w:rsidRDefault="00C70DBA" w:rsidP="00580DCF">
            <w:pPr>
              <w:rPr>
                <w:rFonts w:ascii="Arial" w:hAnsi="Arial" w:cs="Arial"/>
                <w:sz w:val="18"/>
                <w:szCs w:val="18"/>
              </w:rPr>
            </w:pPr>
            <w:r w:rsidRPr="00C70DBA">
              <w:rPr>
                <w:rFonts w:ascii="Arial" w:hAnsi="Arial" w:cs="Arial"/>
                <w:sz w:val="18"/>
                <w:szCs w:val="18"/>
              </w:rPr>
              <w:t>The Keiser outcomes are sum for peak force for right and left legs, and the Keiser data show in the table are translated data (i.e., what the pedals were doing).</w:t>
            </w:r>
          </w:p>
        </w:tc>
      </w:tr>
    </w:tbl>
    <w:p w14:paraId="35C6598D" w14:textId="4FF42DB6" w:rsidR="00FA0A42" w:rsidRDefault="00FA0A42" w:rsidP="00F61188">
      <w:pPr>
        <w:rPr>
          <w:rFonts w:ascii="Arial" w:hAnsi="Arial" w:cs="Arial"/>
          <w:sz w:val="18"/>
          <w:szCs w:val="18"/>
        </w:rPr>
      </w:pPr>
      <w:r>
        <w:rPr>
          <w:rFonts w:ascii="Arial" w:hAnsi="Arial" w:cs="Arial"/>
          <w:sz w:val="18"/>
          <w:szCs w:val="18"/>
        </w:rPr>
        <w:br w:type="page"/>
      </w:r>
    </w:p>
    <w:p w14:paraId="6D5D7B84" w14:textId="5A487108" w:rsidR="00A10746" w:rsidRDefault="00A10746" w:rsidP="00A10746">
      <w:pPr>
        <w:pStyle w:val="Heading1"/>
      </w:pPr>
      <w:r>
        <w:lastRenderedPageBreak/>
        <w:t xml:space="preserve">Supplementary file </w:t>
      </w:r>
      <w:r w:rsidR="0098042D">
        <w:t>A</w:t>
      </w:r>
      <w:r w:rsidR="00202249">
        <w:t>4</w:t>
      </w:r>
      <w:r>
        <w:t xml:space="preserve"> – TFA survey outcomes</w:t>
      </w:r>
    </w:p>
    <w:p w14:paraId="7A6269EF" w14:textId="77777777" w:rsidR="00A10746" w:rsidRDefault="00A10746" w:rsidP="00FA0A42">
      <w:pPr>
        <w:pStyle w:val="Caption"/>
        <w:keepNext/>
        <w:jc w:val="center"/>
      </w:pPr>
    </w:p>
    <w:p w14:paraId="26818C62" w14:textId="77777777" w:rsidR="00F07C3B" w:rsidRDefault="00F07C3B" w:rsidP="00F07C3B">
      <w:pPr>
        <w:keepNext/>
        <w:jc w:val="center"/>
      </w:pPr>
      <w:r>
        <w:rPr>
          <w:noProof/>
        </w:rPr>
        <w:drawing>
          <wp:inline distT="0" distB="0" distL="0" distR="0" wp14:anchorId="592F2F48" wp14:editId="0235BBA5">
            <wp:extent cx="4556097" cy="3093058"/>
            <wp:effectExtent l="0" t="0" r="16510" b="12700"/>
            <wp:docPr id="1010781645" name="Chart 1">
              <a:extLst xmlns:a="http://schemas.openxmlformats.org/drawingml/2006/main">
                <a:ext uri="{FF2B5EF4-FFF2-40B4-BE49-F238E27FC236}">
                  <a16:creationId xmlns:a16="http://schemas.microsoft.com/office/drawing/2014/main" id="{F9C3F218-2C62-44A0-87F0-CDF28757EB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F341C6" w14:textId="65261672" w:rsidR="00F07C3B" w:rsidRDefault="00F07C3B" w:rsidP="00F07C3B">
      <w:pPr>
        <w:pStyle w:val="Caption"/>
      </w:pPr>
      <w:r>
        <w:t>Figure S</w:t>
      </w:r>
      <w:r>
        <w:fldChar w:fldCharType="begin"/>
      </w:r>
      <w:r>
        <w:instrText xml:space="preserve"> SEQ Figure \* ARABIC </w:instrText>
      </w:r>
      <w:r>
        <w:fldChar w:fldCharType="separate"/>
      </w:r>
      <w:r w:rsidR="00232B95">
        <w:rPr>
          <w:noProof/>
        </w:rPr>
        <w:t>1</w:t>
      </w:r>
      <w:r>
        <w:fldChar w:fldCharType="end"/>
      </w:r>
      <w:r>
        <w:t xml:space="preserve">. </w:t>
      </w:r>
      <w:r w:rsidRPr="00AF449E">
        <w:t>Acceptability of the intervention at different study timepoints. Data are means ± SD. *</w:t>
      </w:r>
      <w:r>
        <w:t xml:space="preserve"> i</w:t>
      </w:r>
      <w:r w:rsidRPr="00AF449E">
        <w:t>ndicates ratings were reverse-coded (i.e., higher scores are favourable for all items).</w:t>
      </w:r>
    </w:p>
    <w:p w14:paraId="3F363B75" w14:textId="77777777" w:rsidR="003141D9" w:rsidRPr="003141D9" w:rsidRDefault="003141D9" w:rsidP="003141D9"/>
    <w:p w14:paraId="12E793B7" w14:textId="0D9E5DE2" w:rsidR="00FA0A42" w:rsidRDefault="00FA0A42" w:rsidP="00FA0A42">
      <w:pPr>
        <w:pStyle w:val="Caption"/>
        <w:keepNext/>
        <w:jc w:val="center"/>
      </w:pPr>
      <w:r>
        <w:t xml:space="preserve">Table </w:t>
      </w:r>
      <w:r w:rsidR="009024A0">
        <w:t>S</w:t>
      </w:r>
      <w:r w:rsidR="00051FEB">
        <w:fldChar w:fldCharType="begin"/>
      </w:r>
      <w:r w:rsidR="00051FEB">
        <w:instrText xml:space="preserve"> SEQ Table \* ARABIC </w:instrText>
      </w:r>
      <w:r w:rsidR="00051FEB">
        <w:fldChar w:fldCharType="separate"/>
      </w:r>
      <w:r w:rsidR="00E17702">
        <w:rPr>
          <w:noProof/>
        </w:rPr>
        <w:t>10</w:t>
      </w:r>
      <w:r w:rsidR="00051FEB">
        <w:fldChar w:fldCharType="end"/>
      </w:r>
      <w:r>
        <w:t>.</w:t>
      </w:r>
      <w:r w:rsidRPr="00FA0A42">
        <w:t xml:space="preserve"> Acceptability of the intervention </w:t>
      </w:r>
      <w:r w:rsidR="00F85F06">
        <w:t xml:space="preserve">scores </w:t>
      </w:r>
      <w:r w:rsidR="00F85F06" w:rsidRPr="00F85F06">
        <w:t xml:space="preserve">(mean and SD) </w:t>
      </w:r>
      <w:r w:rsidRPr="00FA0A42">
        <w:t>based on TFA dimensions</w:t>
      </w:r>
      <w:r w:rsidR="00A10746">
        <w:t>.</w:t>
      </w:r>
    </w:p>
    <w:tbl>
      <w:tblPr>
        <w:tblStyle w:val="TableGrid12"/>
        <w:tblW w:w="0" w:type="auto"/>
        <w:jc w:val="center"/>
        <w:tblLook w:val="04A0" w:firstRow="1" w:lastRow="0" w:firstColumn="1" w:lastColumn="0" w:noHBand="0" w:noVBand="1"/>
      </w:tblPr>
      <w:tblGrid>
        <w:gridCol w:w="2405"/>
        <w:gridCol w:w="1985"/>
        <w:gridCol w:w="1984"/>
        <w:gridCol w:w="1922"/>
      </w:tblGrid>
      <w:tr w:rsidR="00FA0A42" w:rsidRPr="00FA0A42" w14:paraId="097E6840" w14:textId="77777777" w:rsidTr="00FA0A42">
        <w:trPr>
          <w:jc w:val="center"/>
        </w:trPr>
        <w:tc>
          <w:tcPr>
            <w:tcW w:w="2405" w:type="dxa"/>
            <w:vMerge w:val="restart"/>
            <w:tcBorders>
              <w:top w:val="single" w:sz="4" w:space="0" w:color="auto"/>
              <w:left w:val="nil"/>
              <w:bottom w:val="nil"/>
              <w:right w:val="nil"/>
            </w:tcBorders>
          </w:tcPr>
          <w:p w14:paraId="3E4E0FF1" w14:textId="77777777" w:rsidR="00FA0A42" w:rsidRPr="00FA0A42" w:rsidRDefault="00FA0A42" w:rsidP="00FA0A42">
            <w:r w:rsidRPr="00FA0A42">
              <w:rPr>
                <w:rFonts w:ascii="Arial" w:eastAsia="PMingLiU" w:hAnsi="Arial" w:cs="Arial"/>
                <w:b/>
                <w:bCs/>
                <w:color w:val="000000"/>
                <w:sz w:val="18"/>
                <w:szCs w:val="18"/>
                <w:lang w:val="en-US"/>
              </w:rPr>
              <w:t>TFA survey</w:t>
            </w:r>
          </w:p>
          <w:p w14:paraId="53C66452" w14:textId="77777777" w:rsidR="00FA0A42" w:rsidRPr="00FA0A42" w:rsidRDefault="00FA0A42" w:rsidP="00FA0A42"/>
        </w:tc>
        <w:tc>
          <w:tcPr>
            <w:tcW w:w="5891" w:type="dxa"/>
            <w:gridSpan w:val="3"/>
            <w:tcBorders>
              <w:top w:val="single" w:sz="4" w:space="0" w:color="auto"/>
              <w:left w:val="nil"/>
              <w:bottom w:val="nil"/>
              <w:right w:val="nil"/>
            </w:tcBorders>
            <w:shd w:val="clear" w:color="auto" w:fill="EDEDED" w:themeFill="accent3" w:themeFillTint="33"/>
          </w:tcPr>
          <w:p w14:paraId="7D037A79" w14:textId="77777777" w:rsidR="00FA0A42" w:rsidRPr="00FA0A42" w:rsidRDefault="00FA0A42" w:rsidP="00FA0A42">
            <w:pPr>
              <w:jc w:val="center"/>
            </w:pPr>
            <w:r w:rsidRPr="00FA0A42">
              <w:rPr>
                <w:rFonts w:ascii="Arial" w:eastAsia="PMingLiU" w:hAnsi="Arial" w:cs="Arial"/>
                <w:b/>
                <w:bCs/>
                <w:color w:val="000000" w:themeColor="text1"/>
                <w:sz w:val="18"/>
                <w:szCs w:val="18"/>
                <w:lang w:val="en-US"/>
              </w:rPr>
              <w:t>Intervention group</w:t>
            </w:r>
          </w:p>
        </w:tc>
      </w:tr>
      <w:tr w:rsidR="00FA0A42" w:rsidRPr="00FA0A42" w14:paraId="6A160CD6" w14:textId="77777777" w:rsidTr="00FA0A42">
        <w:trPr>
          <w:jc w:val="center"/>
        </w:trPr>
        <w:tc>
          <w:tcPr>
            <w:tcW w:w="2405" w:type="dxa"/>
            <w:vMerge/>
            <w:tcBorders>
              <w:top w:val="nil"/>
              <w:left w:val="nil"/>
              <w:bottom w:val="single" w:sz="4" w:space="0" w:color="auto"/>
              <w:right w:val="nil"/>
            </w:tcBorders>
          </w:tcPr>
          <w:p w14:paraId="51720F21" w14:textId="77777777" w:rsidR="00FA0A42" w:rsidRPr="00FA0A42" w:rsidRDefault="00FA0A42" w:rsidP="00FA0A42"/>
        </w:tc>
        <w:tc>
          <w:tcPr>
            <w:tcW w:w="1985" w:type="dxa"/>
            <w:tcBorders>
              <w:top w:val="nil"/>
              <w:left w:val="nil"/>
              <w:bottom w:val="single" w:sz="4" w:space="0" w:color="auto"/>
              <w:right w:val="nil"/>
            </w:tcBorders>
            <w:shd w:val="clear" w:color="auto" w:fill="EDEDED" w:themeFill="accent3" w:themeFillTint="33"/>
          </w:tcPr>
          <w:p w14:paraId="1FBB4174" w14:textId="77777777" w:rsidR="00FA0A42" w:rsidRPr="00FA0A42" w:rsidRDefault="00FA0A42" w:rsidP="00FA0A42">
            <w:pPr>
              <w:jc w:val="center"/>
            </w:pPr>
            <w:r w:rsidRPr="00FA0A42">
              <w:rPr>
                <w:rFonts w:ascii="Arial" w:eastAsia="PMingLiU" w:hAnsi="Arial" w:cs="Arial"/>
                <w:b/>
                <w:bCs/>
                <w:color w:val="000000" w:themeColor="text1"/>
                <w:sz w:val="18"/>
                <w:szCs w:val="18"/>
                <w:lang w:val="en-US"/>
              </w:rPr>
              <w:t>Week 4</w:t>
            </w:r>
          </w:p>
        </w:tc>
        <w:tc>
          <w:tcPr>
            <w:tcW w:w="1984" w:type="dxa"/>
            <w:tcBorders>
              <w:top w:val="nil"/>
              <w:left w:val="nil"/>
              <w:bottom w:val="single" w:sz="4" w:space="0" w:color="auto"/>
              <w:right w:val="nil"/>
            </w:tcBorders>
            <w:shd w:val="clear" w:color="auto" w:fill="EDEDED" w:themeFill="accent3" w:themeFillTint="33"/>
          </w:tcPr>
          <w:p w14:paraId="6DCAB829" w14:textId="77777777" w:rsidR="00FA0A42" w:rsidRPr="00FA0A42" w:rsidRDefault="00FA0A42" w:rsidP="00FA0A42">
            <w:pPr>
              <w:jc w:val="center"/>
            </w:pPr>
            <w:r w:rsidRPr="00FA0A42">
              <w:rPr>
                <w:rFonts w:ascii="Arial" w:eastAsia="PMingLiU" w:hAnsi="Arial" w:cs="Arial"/>
                <w:b/>
                <w:bCs/>
                <w:color w:val="000000"/>
                <w:sz w:val="18"/>
                <w:szCs w:val="18"/>
                <w:lang w:val="en-US"/>
              </w:rPr>
              <w:t>Week 8</w:t>
            </w:r>
          </w:p>
        </w:tc>
        <w:tc>
          <w:tcPr>
            <w:tcW w:w="1922" w:type="dxa"/>
            <w:tcBorders>
              <w:top w:val="nil"/>
              <w:left w:val="nil"/>
              <w:bottom w:val="single" w:sz="4" w:space="0" w:color="auto"/>
              <w:right w:val="nil"/>
            </w:tcBorders>
            <w:shd w:val="clear" w:color="auto" w:fill="EDEDED" w:themeFill="accent3" w:themeFillTint="33"/>
          </w:tcPr>
          <w:p w14:paraId="1507DF81" w14:textId="77777777" w:rsidR="00FA0A42" w:rsidRPr="00FA0A42" w:rsidRDefault="00FA0A42" w:rsidP="00FA0A42">
            <w:pPr>
              <w:jc w:val="center"/>
            </w:pPr>
            <w:r w:rsidRPr="00FA0A42">
              <w:rPr>
                <w:rFonts w:ascii="Arial" w:eastAsia="PMingLiU" w:hAnsi="Arial" w:cs="Arial"/>
                <w:b/>
                <w:bCs/>
                <w:color w:val="000000"/>
                <w:sz w:val="18"/>
                <w:szCs w:val="18"/>
                <w:lang w:val="en-US"/>
              </w:rPr>
              <w:t>Week 12</w:t>
            </w:r>
          </w:p>
        </w:tc>
      </w:tr>
      <w:tr w:rsidR="00FA0A42" w:rsidRPr="00FA0A42" w14:paraId="267DFC92" w14:textId="77777777" w:rsidTr="00FA0A42">
        <w:trPr>
          <w:jc w:val="center"/>
        </w:trPr>
        <w:tc>
          <w:tcPr>
            <w:tcW w:w="2405" w:type="dxa"/>
            <w:tcBorders>
              <w:top w:val="single" w:sz="4" w:space="0" w:color="auto"/>
              <w:left w:val="nil"/>
              <w:bottom w:val="nil"/>
              <w:right w:val="nil"/>
            </w:tcBorders>
          </w:tcPr>
          <w:p w14:paraId="6AF757B0" w14:textId="77777777" w:rsidR="00FA0A42" w:rsidRPr="00FA0A42" w:rsidRDefault="00FA0A42" w:rsidP="00FA0A42">
            <w:r w:rsidRPr="00FA0A42">
              <w:rPr>
                <w:rFonts w:ascii="Arial" w:eastAsia="PMingLiU" w:hAnsi="Arial" w:cs="Arial"/>
                <w:color w:val="000000"/>
                <w:sz w:val="18"/>
                <w:szCs w:val="18"/>
                <w:lang w:val="en-US"/>
              </w:rPr>
              <w:t xml:space="preserve">  General acceptability</w:t>
            </w:r>
          </w:p>
        </w:tc>
        <w:tc>
          <w:tcPr>
            <w:tcW w:w="1985" w:type="dxa"/>
            <w:tcBorders>
              <w:top w:val="single" w:sz="4" w:space="0" w:color="auto"/>
              <w:left w:val="nil"/>
              <w:bottom w:val="nil"/>
              <w:right w:val="nil"/>
            </w:tcBorders>
            <w:shd w:val="clear" w:color="auto" w:fill="EDEDED" w:themeFill="accent3" w:themeFillTint="33"/>
          </w:tcPr>
          <w:p w14:paraId="2DEBF4FF" w14:textId="77777777" w:rsidR="00FA0A42" w:rsidRPr="00FA0A42" w:rsidRDefault="00FA0A42" w:rsidP="00FA0A42">
            <w:pPr>
              <w:jc w:val="center"/>
            </w:pPr>
            <w:r w:rsidRPr="00FA0A42">
              <w:rPr>
                <w:rFonts w:ascii="Arial" w:hAnsi="Arial" w:cs="Arial"/>
                <w:color w:val="000000" w:themeColor="text1"/>
                <w:sz w:val="18"/>
                <w:szCs w:val="18"/>
                <w:lang w:val="en-US"/>
              </w:rPr>
              <w:t>4.37(0.67)</w:t>
            </w:r>
          </w:p>
        </w:tc>
        <w:tc>
          <w:tcPr>
            <w:tcW w:w="1984" w:type="dxa"/>
            <w:tcBorders>
              <w:top w:val="single" w:sz="4" w:space="0" w:color="auto"/>
              <w:left w:val="nil"/>
              <w:bottom w:val="nil"/>
              <w:right w:val="nil"/>
            </w:tcBorders>
            <w:shd w:val="clear" w:color="auto" w:fill="EDEDED" w:themeFill="accent3" w:themeFillTint="33"/>
          </w:tcPr>
          <w:p w14:paraId="5022B06E" w14:textId="77777777" w:rsidR="00FA0A42" w:rsidRPr="00FA0A42" w:rsidRDefault="00FA0A42" w:rsidP="00FA0A42">
            <w:pPr>
              <w:jc w:val="center"/>
            </w:pPr>
            <w:r w:rsidRPr="00FA0A42">
              <w:rPr>
                <w:rFonts w:ascii="Arial" w:hAnsi="Arial" w:cs="Arial"/>
                <w:color w:val="000000"/>
                <w:sz w:val="18"/>
                <w:szCs w:val="18"/>
                <w:lang w:val="en-US"/>
              </w:rPr>
              <w:t>4.62(0.56)</w:t>
            </w:r>
          </w:p>
        </w:tc>
        <w:tc>
          <w:tcPr>
            <w:tcW w:w="1922" w:type="dxa"/>
            <w:tcBorders>
              <w:top w:val="single" w:sz="4" w:space="0" w:color="auto"/>
              <w:left w:val="nil"/>
              <w:bottom w:val="nil"/>
              <w:right w:val="nil"/>
            </w:tcBorders>
            <w:shd w:val="clear" w:color="auto" w:fill="EDEDED" w:themeFill="accent3" w:themeFillTint="33"/>
          </w:tcPr>
          <w:p w14:paraId="5DD744F9" w14:textId="77777777" w:rsidR="00FA0A42" w:rsidRPr="00FA0A42" w:rsidRDefault="00FA0A42" w:rsidP="00FA0A42">
            <w:pPr>
              <w:jc w:val="center"/>
              <w:rPr>
                <w:rFonts w:ascii="Arial" w:hAnsi="Arial" w:cs="Arial"/>
                <w:sz w:val="18"/>
                <w:szCs w:val="18"/>
                <w:lang w:val="en-US"/>
              </w:rPr>
            </w:pPr>
            <w:r w:rsidRPr="00FA0A42">
              <w:rPr>
                <w:rFonts w:ascii="Arial" w:hAnsi="Arial" w:cs="Arial"/>
                <w:sz w:val="18"/>
                <w:szCs w:val="18"/>
                <w:lang w:val="en-US"/>
              </w:rPr>
              <w:t>4.64(0.49</w:t>
            </w:r>
            <w:r w:rsidRPr="00FA0A42">
              <w:rPr>
                <w:rFonts w:ascii="Arial" w:hAnsi="Arial" w:cs="Arial"/>
                <w:color w:val="000000"/>
                <w:sz w:val="18"/>
                <w:szCs w:val="18"/>
                <w:shd w:val="clear" w:color="auto" w:fill="FFFFFF"/>
                <w:lang w:val="en-US"/>
              </w:rPr>
              <w:t>)</w:t>
            </w:r>
          </w:p>
        </w:tc>
      </w:tr>
      <w:tr w:rsidR="00FA0A42" w:rsidRPr="00FA0A42" w14:paraId="142C2792" w14:textId="77777777" w:rsidTr="00FA0A42">
        <w:trPr>
          <w:jc w:val="center"/>
        </w:trPr>
        <w:tc>
          <w:tcPr>
            <w:tcW w:w="2405" w:type="dxa"/>
            <w:tcBorders>
              <w:top w:val="nil"/>
              <w:left w:val="nil"/>
              <w:bottom w:val="nil"/>
              <w:right w:val="nil"/>
            </w:tcBorders>
          </w:tcPr>
          <w:p w14:paraId="4A4F2709" w14:textId="77777777" w:rsidR="00FA0A42" w:rsidRPr="00FA0A42" w:rsidRDefault="00FA0A42" w:rsidP="00FA0A42">
            <w:r w:rsidRPr="00FA0A42">
              <w:rPr>
                <w:rFonts w:ascii="Arial" w:eastAsia="PMingLiU" w:hAnsi="Arial" w:cs="Arial"/>
                <w:color w:val="000000"/>
                <w:sz w:val="18"/>
                <w:szCs w:val="18"/>
                <w:lang w:val="en-US"/>
              </w:rPr>
              <w:t xml:space="preserve">  Enjoyment</w:t>
            </w:r>
          </w:p>
        </w:tc>
        <w:tc>
          <w:tcPr>
            <w:tcW w:w="1985" w:type="dxa"/>
            <w:tcBorders>
              <w:top w:val="nil"/>
              <w:left w:val="nil"/>
              <w:bottom w:val="nil"/>
              <w:right w:val="nil"/>
            </w:tcBorders>
            <w:shd w:val="clear" w:color="auto" w:fill="EDEDED" w:themeFill="accent3" w:themeFillTint="33"/>
          </w:tcPr>
          <w:p w14:paraId="59994E5F" w14:textId="77777777" w:rsidR="00FA0A42" w:rsidRPr="00FA0A42" w:rsidRDefault="00FA0A42" w:rsidP="00FA0A42">
            <w:pPr>
              <w:jc w:val="center"/>
            </w:pPr>
            <w:r w:rsidRPr="00FA0A42">
              <w:rPr>
                <w:rFonts w:ascii="Arial" w:hAnsi="Arial" w:cs="Arial"/>
                <w:color w:val="000000" w:themeColor="text1"/>
                <w:sz w:val="18"/>
                <w:szCs w:val="18"/>
                <w:lang w:val="en-US"/>
              </w:rPr>
              <w:t>4.00(0.69)</w:t>
            </w:r>
          </w:p>
        </w:tc>
        <w:tc>
          <w:tcPr>
            <w:tcW w:w="1984" w:type="dxa"/>
            <w:tcBorders>
              <w:top w:val="nil"/>
              <w:left w:val="nil"/>
              <w:bottom w:val="nil"/>
              <w:right w:val="nil"/>
            </w:tcBorders>
            <w:shd w:val="clear" w:color="auto" w:fill="EDEDED" w:themeFill="accent3" w:themeFillTint="33"/>
          </w:tcPr>
          <w:p w14:paraId="69608500" w14:textId="77777777" w:rsidR="00FA0A42" w:rsidRPr="00FA0A42" w:rsidRDefault="00FA0A42" w:rsidP="00FA0A42">
            <w:pPr>
              <w:jc w:val="center"/>
            </w:pPr>
            <w:r w:rsidRPr="00FA0A42">
              <w:rPr>
                <w:rFonts w:ascii="Arial" w:hAnsi="Arial" w:cs="Arial"/>
                <w:sz w:val="18"/>
                <w:szCs w:val="18"/>
                <w:lang w:val="en-US"/>
              </w:rPr>
              <w:t>4.00(0.46</w:t>
            </w:r>
            <w:r w:rsidRPr="00FA0A42">
              <w:rPr>
                <w:rFonts w:ascii="Arial" w:hAnsi="Arial" w:cs="Arial"/>
                <w:color w:val="000000"/>
                <w:sz w:val="18"/>
                <w:szCs w:val="18"/>
                <w:lang w:val="en-US"/>
              </w:rPr>
              <w:t>)</w:t>
            </w:r>
          </w:p>
        </w:tc>
        <w:tc>
          <w:tcPr>
            <w:tcW w:w="1922" w:type="dxa"/>
            <w:tcBorders>
              <w:top w:val="nil"/>
              <w:left w:val="nil"/>
              <w:bottom w:val="nil"/>
              <w:right w:val="nil"/>
            </w:tcBorders>
            <w:shd w:val="clear" w:color="auto" w:fill="EDEDED" w:themeFill="accent3" w:themeFillTint="33"/>
          </w:tcPr>
          <w:p w14:paraId="36DB3FD2" w14:textId="77777777" w:rsidR="00FA0A42" w:rsidRPr="00FA0A42" w:rsidRDefault="00FA0A42" w:rsidP="00FA0A42">
            <w:pPr>
              <w:jc w:val="center"/>
            </w:pPr>
            <w:r w:rsidRPr="00FA0A42">
              <w:rPr>
                <w:rFonts w:ascii="Arial" w:hAnsi="Arial" w:cs="Arial"/>
                <w:sz w:val="18"/>
                <w:szCs w:val="18"/>
                <w:lang w:val="en-US"/>
              </w:rPr>
              <w:t>4.04(0.74</w:t>
            </w:r>
            <w:r w:rsidRPr="00FA0A42">
              <w:rPr>
                <w:rFonts w:ascii="Arial" w:hAnsi="Arial" w:cs="Arial"/>
                <w:color w:val="000000"/>
                <w:sz w:val="18"/>
                <w:szCs w:val="18"/>
                <w:lang w:val="en-US"/>
              </w:rPr>
              <w:t>)</w:t>
            </w:r>
          </w:p>
        </w:tc>
      </w:tr>
      <w:tr w:rsidR="00FA0A42" w:rsidRPr="00FA0A42" w14:paraId="4E6E127D" w14:textId="77777777" w:rsidTr="00FA0A42">
        <w:trPr>
          <w:jc w:val="center"/>
        </w:trPr>
        <w:tc>
          <w:tcPr>
            <w:tcW w:w="2405" w:type="dxa"/>
            <w:tcBorders>
              <w:top w:val="nil"/>
              <w:left w:val="nil"/>
              <w:bottom w:val="nil"/>
              <w:right w:val="nil"/>
            </w:tcBorders>
          </w:tcPr>
          <w:p w14:paraId="7CF6BC11" w14:textId="77777777" w:rsidR="00FA0A42" w:rsidRPr="00FA0A42" w:rsidRDefault="00FA0A42" w:rsidP="00FA0A42">
            <w:r w:rsidRPr="00FA0A42">
              <w:rPr>
                <w:rFonts w:ascii="Arial" w:eastAsia="PMingLiU" w:hAnsi="Arial" w:cs="Arial"/>
                <w:color w:val="000000"/>
                <w:sz w:val="18"/>
                <w:szCs w:val="18"/>
                <w:lang w:val="en-US"/>
              </w:rPr>
              <w:t xml:space="preserve">  Burden*</w:t>
            </w:r>
          </w:p>
        </w:tc>
        <w:tc>
          <w:tcPr>
            <w:tcW w:w="1985" w:type="dxa"/>
            <w:tcBorders>
              <w:top w:val="nil"/>
              <w:left w:val="nil"/>
              <w:bottom w:val="nil"/>
              <w:right w:val="nil"/>
            </w:tcBorders>
            <w:shd w:val="clear" w:color="auto" w:fill="EDEDED" w:themeFill="accent3" w:themeFillTint="33"/>
          </w:tcPr>
          <w:p w14:paraId="2099C294" w14:textId="77777777" w:rsidR="00FA0A42" w:rsidRPr="00FA0A42" w:rsidRDefault="00FA0A42" w:rsidP="00FA0A42">
            <w:pPr>
              <w:jc w:val="center"/>
            </w:pPr>
            <w:r w:rsidRPr="00FA0A42">
              <w:rPr>
                <w:rFonts w:ascii="Arial" w:hAnsi="Arial" w:cs="Arial"/>
                <w:color w:val="000000" w:themeColor="text1"/>
                <w:sz w:val="18"/>
                <w:szCs w:val="18"/>
                <w:lang w:val="en-US"/>
              </w:rPr>
              <w:t>3.57(1.10)</w:t>
            </w:r>
          </w:p>
        </w:tc>
        <w:tc>
          <w:tcPr>
            <w:tcW w:w="1984" w:type="dxa"/>
            <w:tcBorders>
              <w:top w:val="nil"/>
              <w:left w:val="nil"/>
              <w:bottom w:val="nil"/>
              <w:right w:val="nil"/>
            </w:tcBorders>
            <w:shd w:val="clear" w:color="auto" w:fill="EDEDED" w:themeFill="accent3" w:themeFillTint="33"/>
          </w:tcPr>
          <w:p w14:paraId="45CA588B" w14:textId="77777777" w:rsidR="00FA0A42" w:rsidRPr="00FA0A42" w:rsidRDefault="00FA0A42" w:rsidP="00FA0A42">
            <w:pPr>
              <w:jc w:val="center"/>
            </w:pPr>
            <w:r w:rsidRPr="00FA0A42">
              <w:rPr>
                <w:rFonts w:ascii="Arial" w:hAnsi="Arial" w:cs="Arial"/>
                <w:sz w:val="18"/>
                <w:szCs w:val="18"/>
                <w:lang w:val="en-US"/>
              </w:rPr>
              <w:t>3.52(0.99</w:t>
            </w:r>
            <w:r w:rsidRPr="00FA0A42">
              <w:rPr>
                <w:rFonts w:ascii="Arial" w:hAnsi="Arial" w:cs="Arial"/>
                <w:color w:val="000000"/>
                <w:sz w:val="18"/>
                <w:szCs w:val="18"/>
                <w:lang w:val="en-US"/>
              </w:rPr>
              <w:t>)</w:t>
            </w:r>
          </w:p>
        </w:tc>
        <w:tc>
          <w:tcPr>
            <w:tcW w:w="1922" w:type="dxa"/>
            <w:tcBorders>
              <w:top w:val="nil"/>
              <w:left w:val="nil"/>
              <w:bottom w:val="nil"/>
              <w:right w:val="nil"/>
            </w:tcBorders>
            <w:shd w:val="clear" w:color="auto" w:fill="EDEDED" w:themeFill="accent3" w:themeFillTint="33"/>
          </w:tcPr>
          <w:p w14:paraId="7EB3AFD9" w14:textId="77777777" w:rsidR="00FA0A42" w:rsidRPr="00FA0A42" w:rsidRDefault="00FA0A42" w:rsidP="00FA0A42">
            <w:pPr>
              <w:jc w:val="center"/>
            </w:pPr>
            <w:r w:rsidRPr="00FA0A42">
              <w:rPr>
                <w:rFonts w:ascii="Arial" w:hAnsi="Arial" w:cs="Arial"/>
                <w:sz w:val="18"/>
                <w:szCs w:val="18"/>
                <w:lang w:val="en-US"/>
              </w:rPr>
              <w:t>3.64(0.91</w:t>
            </w:r>
            <w:r w:rsidRPr="00FA0A42">
              <w:rPr>
                <w:rFonts w:ascii="Arial" w:hAnsi="Arial" w:cs="Arial"/>
                <w:color w:val="000000"/>
                <w:sz w:val="18"/>
                <w:szCs w:val="18"/>
                <w:lang w:val="en-US"/>
              </w:rPr>
              <w:t>)</w:t>
            </w:r>
          </w:p>
        </w:tc>
      </w:tr>
      <w:tr w:rsidR="00FA0A42" w:rsidRPr="00FA0A42" w14:paraId="0B213181" w14:textId="77777777" w:rsidTr="00FA0A42">
        <w:trPr>
          <w:jc w:val="center"/>
        </w:trPr>
        <w:tc>
          <w:tcPr>
            <w:tcW w:w="2405" w:type="dxa"/>
            <w:tcBorders>
              <w:top w:val="nil"/>
              <w:left w:val="nil"/>
              <w:bottom w:val="nil"/>
              <w:right w:val="nil"/>
            </w:tcBorders>
          </w:tcPr>
          <w:p w14:paraId="6FC82C95" w14:textId="77777777" w:rsidR="00FA0A42" w:rsidRPr="00FA0A42" w:rsidRDefault="00FA0A42" w:rsidP="00FA0A42">
            <w:r w:rsidRPr="00FA0A42">
              <w:rPr>
                <w:rFonts w:ascii="Arial" w:eastAsia="PMingLiU" w:hAnsi="Arial" w:cs="Arial"/>
                <w:color w:val="000000"/>
                <w:sz w:val="18"/>
                <w:szCs w:val="18"/>
                <w:lang w:val="en-US"/>
              </w:rPr>
              <w:t xml:space="preserve">  Ethicality</w:t>
            </w:r>
          </w:p>
        </w:tc>
        <w:tc>
          <w:tcPr>
            <w:tcW w:w="1985" w:type="dxa"/>
            <w:tcBorders>
              <w:top w:val="nil"/>
              <w:left w:val="nil"/>
              <w:bottom w:val="nil"/>
              <w:right w:val="nil"/>
            </w:tcBorders>
            <w:shd w:val="clear" w:color="auto" w:fill="EDEDED" w:themeFill="accent3" w:themeFillTint="33"/>
          </w:tcPr>
          <w:p w14:paraId="6D6354E6" w14:textId="77777777" w:rsidR="00FA0A42" w:rsidRPr="00FA0A42" w:rsidRDefault="00FA0A42" w:rsidP="00FA0A42">
            <w:pPr>
              <w:jc w:val="center"/>
            </w:pPr>
            <w:r w:rsidRPr="00FA0A42">
              <w:rPr>
                <w:rFonts w:ascii="Arial" w:hAnsi="Arial" w:cs="Arial"/>
                <w:color w:val="000000" w:themeColor="text1"/>
                <w:sz w:val="18"/>
                <w:szCs w:val="18"/>
                <w:lang w:val="en-US"/>
              </w:rPr>
              <w:t>3.63(0.72)</w:t>
            </w:r>
          </w:p>
        </w:tc>
        <w:tc>
          <w:tcPr>
            <w:tcW w:w="1984" w:type="dxa"/>
            <w:tcBorders>
              <w:top w:val="nil"/>
              <w:left w:val="nil"/>
              <w:bottom w:val="nil"/>
              <w:right w:val="nil"/>
            </w:tcBorders>
            <w:shd w:val="clear" w:color="auto" w:fill="EDEDED" w:themeFill="accent3" w:themeFillTint="33"/>
          </w:tcPr>
          <w:p w14:paraId="16BCF6AA" w14:textId="77777777" w:rsidR="00FA0A42" w:rsidRPr="00FA0A42" w:rsidRDefault="00FA0A42" w:rsidP="00FA0A42">
            <w:pPr>
              <w:jc w:val="center"/>
            </w:pPr>
            <w:r w:rsidRPr="00FA0A42">
              <w:rPr>
                <w:rFonts w:ascii="Arial" w:hAnsi="Arial" w:cs="Arial"/>
                <w:sz w:val="18"/>
                <w:szCs w:val="18"/>
                <w:lang w:val="en-US"/>
              </w:rPr>
              <w:t>4.14(0.79</w:t>
            </w:r>
            <w:r w:rsidRPr="00FA0A42">
              <w:rPr>
                <w:rFonts w:ascii="Arial" w:hAnsi="Arial" w:cs="Arial"/>
                <w:color w:val="000000"/>
                <w:sz w:val="18"/>
                <w:szCs w:val="18"/>
                <w:lang w:val="en-US"/>
              </w:rPr>
              <w:t>)</w:t>
            </w:r>
          </w:p>
        </w:tc>
        <w:tc>
          <w:tcPr>
            <w:tcW w:w="1922" w:type="dxa"/>
            <w:tcBorders>
              <w:top w:val="nil"/>
              <w:left w:val="nil"/>
              <w:bottom w:val="nil"/>
              <w:right w:val="nil"/>
            </w:tcBorders>
            <w:shd w:val="clear" w:color="auto" w:fill="EDEDED" w:themeFill="accent3" w:themeFillTint="33"/>
          </w:tcPr>
          <w:p w14:paraId="6A4F9C04" w14:textId="77777777" w:rsidR="00FA0A42" w:rsidRPr="00FA0A42" w:rsidRDefault="00FA0A42" w:rsidP="00FA0A42">
            <w:pPr>
              <w:jc w:val="center"/>
            </w:pPr>
            <w:r w:rsidRPr="00FA0A42">
              <w:rPr>
                <w:rFonts w:ascii="Arial" w:hAnsi="Arial" w:cs="Arial"/>
                <w:sz w:val="18"/>
                <w:szCs w:val="18"/>
                <w:lang w:val="en-US"/>
              </w:rPr>
              <w:t>3.86(0.93</w:t>
            </w:r>
            <w:r w:rsidRPr="00FA0A42">
              <w:rPr>
                <w:rFonts w:ascii="Arial" w:hAnsi="Arial" w:cs="Arial"/>
                <w:color w:val="000000"/>
                <w:sz w:val="18"/>
                <w:szCs w:val="18"/>
                <w:lang w:val="en-US"/>
              </w:rPr>
              <w:t>)</w:t>
            </w:r>
          </w:p>
        </w:tc>
      </w:tr>
      <w:tr w:rsidR="00FA0A42" w:rsidRPr="00FA0A42" w14:paraId="070C83B5" w14:textId="77777777" w:rsidTr="00FA0A42">
        <w:trPr>
          <w:jc w:val="center"/>
        </w:trPr>
        <w:tc>
          <w:tcPr>
            <w:tcW w:w="2405" w:type="dxa"/>
            <w:tcBorders>
              <w:top w:val="nil"/>
              <w:left w:val="nil"/>
              <w:bottom w:val="nil"/>
              <w:right w:val="nil"/>
            </w:tcBorders>
          </w:tcPr>
          <w:p w14:paraId="1374D27F" w14:textId="77777777" w:rsidR="00FA0A42" w:rsidRPr="00FA0A42" w:rsidRDefault="00FA0A42" w:rsidP="00FA0A42">
            <w:r w:rsidRPr="00FA0A42">
              <w:rPr>
                <w:rFonts w:ascii="Arial" w:eastAsia="PMingLiU" w:hAnsi="Arial" w:cs="Arial"/>
                <w:color w:val="000000"/>
                <w:sz w:val="18"/>
                <w:szCs w:val="18"/>
                <w:lang w:val="en-US"/>
              </w:rPr>
              <w:t xml:space="preserve">  Effectiveness</w:t>
            </w:r>
          </w:p>
        </w:tc>
        <w:tc>
          <w:tcPr>
            <w:tcW w:w="1985" w:type="dxa"/>
            <w:tcBorders>
              <w:top w:val="nil"/>
              <w:left w:val="nil"/>
              <w:bottom w:val="nil"/>
              <w:right w:val="nil"/>
            </w:tcBorders>
            <w:shd w:val="clear" w:color="auto" w:fill="EDEDED" w:themeFill="accent3" w:themeFillTint="33"/>
          </w:tcPr>
          <w:p w14:paraId="03BC0132" w14:textId="77777777" w:rsidR="00FA0A42" w:rsidRPr="00FA0A42" w:rsidRDefault="00FA0A42" w:rsidP="00FA0A42">
            <w:pPr>
              <w:jc w:val="center"/>
            </w:pPr>
            <w:r w:rsidRPr="00FA0A42">
              <w:rPr>
                <w:rFonts w:ascii="Arial" w:hAnsi="Arial" w:cs="Arial"/>
                <w:color w:val="000000" w:themeColor="text1"/>
                <w:sz w:val="18"/>
                <w:szCs w:val="18"/>
                <w:lang w:val="en-US"/>
              </w:rPr>
              <w:t>4.03(0.76)</w:t>
            </w:r>
          </w:p>
        </w:tc>
        <w:tc>
          <w:tcPr>
            <w:tcW w:w="1984" w:type="dxa"/>
            <w:tcBorders>
              <w:top w:val="nil"/>
              <w:left w:val="nil"/>
              <w:bottom w:val="nil"/>
              <w:right w:val="nil"/>
            </w:tcBorders>
            <w:shd w:val="clear" w:color="auto" w:fill="EDEDED" w:themeFill="accent3" w:themeFillTint="33"/>
          </w:tcPr>
          <w:p w14:paraId="5E869156" w14:textId="77777777" w:rsidR="00FA0A42" w:rsidRPr="00FA0A42" w:rsidRDefault="00FA0A42" w:rsidP="00FA0A42">
            <w:pPr>
              <w:jc w:val="center"/>
            </w:pPr>
            <w:r w:rsidRPr="00FA0A42">
              <w:rPr>
                <w:rFonts w:ascii="Arial" w:hAnsi="Arial" w:cs="Arial"/>
                <w:sz w:val="18"/>
                <w:szCs w:val="18"/>
                <w:lang w:val="en-US"/>
              </w:rPr>
              <w:t>4.34(0.61</w:t>
            </w:r>
            <w:r w:rsidRPr="00FA0A42">
              <w:rPr>
                <w:rFonts w:ascii="Arial" w:hAnsi="Arial" w:cs="Arial"/>
                <w:color w:val="000000"/>
                <w:sz w:val="18"/>
                <w:szCs w:val="18"/>
                <w:lang w:val="en-US"/>
              </w:rPr>
              <w:t>)</w:t>
            </w:r>
          </w:p>
        </w:tc>
        <w:tc>
          <w:tcPr>
            <w:tcW w:w="1922" w:type="dxa"/>
            <w:tcBorders>
              <w:top w:val="nil"/>
              <w:left w:val="nil"/>
              <w:bottom w:val="nil"/>
              <w:right w:val="nil"/>
            </w:tcBorders>
            <w:shd w:val="clear" w:color="auto" w:fill="EDEDED" w:themeFill="accent3" w:themeFillTint="33"/>
          </w:tcPr>
          <w:p w14:paraId="6B827698" w14:textId="77777777" w:rsidR="00FA0A42" w:rsidRPr="00FA0A42" w:rsidRDefault="00FA0A42" w:rsidP="00FA0A42">
            <w:pPr>
              <w:jc w:val="center"/>
            </w:pPr>
            <w:r w:rsidRPr="00FA0A42">
              <w:rPr>
                <w:rFonts w:ascii="Arial" w:hAnsi="Arial" w:cs="Arial"/>
                <w:sz w:val="18"/>
                <w:szCs w:val="18"/>
                <w:lang w:val="en-US"/>
              </w:rPr>
              <w:t>4.18(0.72</w:t>
            </w:r>
            <w:r w:rsidRPr="00FA0A42">
              <w:rPr>
                <w:rFonts w:ascii="Arial" w:hAnsi="Arial" w:cs="Arial"/>
                <w:color w:val="000000"/>
                <w:sz w:val="18"/>
                <w:szCs w:val="18"/>
                <w:lang w:val="en-US"/>
              </w:rPr>
              <w:t>)</w:t>
            </w:r>
          </w:p>
        </w:tc>
      </w:tr>
      <w:tr w:rsidR="00FA0A42" w:rsidRPr="00FA0A42" w14:paraId="4BD3A576" w14:textId="77777777" w:rsidTr="00FA0A42">
        <w:trPr>
          <w:jc w:val="center"/>
        </w:trPr>
        <w:tc>
          <w:tcPr>
            <w:tcW w:w="2405" w:type="dxa"/>
            <w:tcBorders>
              <w:top w:val="nil"/>
              <w:left w:val="nil"/>
              <w:bottom w:val="nil"/>
              <w:right w:val="nil"/>
            </w:tcBorders>
          </w:tcPr>
          <w:p w14:paraId="06256C2E" w14:textId="77777777" w:rsidR="00FA0A42" w:rsidRPr="00FA0A42" w:rsidRDefault="00FA0A42" w:rsidP="00FA0A42">
            <w:r w:rsidRPr="00FA0A42">
              <w:rPr>
                <w:rFonts w:ascii="Arial" w:eastAsia="PMingLiU" w:hAnsi="Arial" w:cs="Arial"/>
                <w:color w:val="000000"/>
                <w:sz w:val="18"/>
                <w:szCs w:val="18"/>
                <w:lang w:val="en-US"/>
              </w:rPr>
              <w:t xml:space="preserve">  Opportunity cost*</w:t>
            </w:r>
          </w:p>
        </w:tc>
        <w:tc>
          <w:tcPr>
            <w:tcW w:w="1985" w:type="dxa"/>
            <w:tcBorders>
              <w:top w:val="nil"/>
              <w:left w:val="nil"/>
              <w:bottom w:val="nil"/>
              <w:right w:val="nil"/>
            </w:tcBorders>
            <w:shd w:val="clear" w:color="auto" w:fill="EDEDED" w:themeFill="accent3" w:themeFillTint="33"/>
          </w:tcPr>
          <w:p w14:paraId="64B3E7BE" w14:textId="77777777" w:rsidR="00FA0A42" w:rsidRPr="00FA0A42" w:rsidRDefault="00FA0A42" w:rsidP="00FA0A42">
            <w:pPr>
              <w:jc w:val="center"/>
            </w:pPr>
            <w:r w:rsidRPr="00FA0A42">
              <w:rPr>
                <w:rFonts w:ascii="Arial" w:hAnsi="Arial" w:cs="Arial"/>
                <w:color w:val="000000" w:themeColor="text1"/>
                <w:sz w:val="18"/>
                <w:szCs w:val="18"/>
                <w:lang w:val="en-US"/>
              </w:rPr>
              <w:t>3.73(1.01)</w:t>
            </w:r>
          </w:p>
        </w:tc>
        <w:tc>
          <w:tcPr>
            <w:tcW w:w="1984" w:type="dxa"/>
            <w:tcBorders>
              <w:top w:val="nil"/>
              <w:left w:val="nil"/>
              <w:bottom w:val="nil"/>
              <w:right w:val="nil"/>
            </w:tcBorders>
            <w:shd w:val="clear" w:color="auto" w:fill="EDEDED" w:themeFill="accent3" w:themeFillTint="33"/>
          </w:tcPr>
          <w:p w14:paraId="64CE455A" w14:textId="77777777" w:rsidR="00FA0A42" w:rsidRPr="00FA0A42" w:rsidRDefault="00FA0A42" w:rsidP="00FA0A42">
            <w:pPr>
              <w:jc w:val="center"/>
            </w:pPr>
            <w:r w:rsidRPr="00FA0A42">
              <w:rPr>
                <w:rFonts w:ascii="Arial" w:hAnsi="Arial" w:cs="Arial"/>
                <w:sz w:val="18"/>
                <w:szCs w:val="18"/>
                <w:lang w:val="en-US"/>
              </w:rPr>
              <w:t>4.21(0.68</w:t>
            </w:r>
            <w:r w:rsidRPr="00FA0A42">
              <w:rPr>
                <w:rFonts w:ascii="Arial" w:hAnsi="Arial" w:cs="Arial"/>
                <w:color w:val="000000"/>
                <w:sz w:val="18"/>
                <w:szCs w:val="18"/>
                <w:lang w:val="en-US"/>
              </w:rPr>
              <w:t>)</w:t>
            </w:r>
          </w:p>
        </w:tc>
        <w:tc>
          <w:tcPr>
            <w:tcW w:w="1922" w:type="dxa"/>
            <w:tcBorders>
              <w:top w:val="nil"/>
              <w:left w:val="nil"/>
              <w:bottom w:val="nil"/>
              <w:right w:val="nil"/>
            </w:tcBorders>
            <w:shd w:val="clear" w:color="auto" w:fill="EDEDED" w:themeFill="accent3" w:themeFillTint="33"/>
          </w:tcPr>
          <w:p w14:paraId="58478C06" w14:textId="77777777" w:rsidR="00FA0A42" w:rsidRPr="00FA0A42" w:rsidRDefault="00FA0A42" w:rsidP="00FA0A42">
            <w:pPr>
              <w:jc w:val="center"/>
            </w:pPr>
            <w:r w:rsidRPr="00FA0A42">
              <w:rPr>
                <w:rFonts w:ascii="Arial" w:hAnsi="Arial" w:cs="Arial"/>
                <w:sz w:val="18"/>
                <w:szCs w:val="18"/>
                <w:lang w:val="en-US"/>
              </w:rPr>
              <w:t>3.96(0.74</w:t>
            </w:r>
            <w:r w:rsidRPr="00FA0A42">
              <w:rPr>
                <w:rFonts w:ascii="Arial" w:hAnsi="Arial" w:cs="Arial"/>
                <w:color w:val="000000"/>
                <w:sz w:val="18"/>
                <w:szCs w:val="18"/>
                <w:lang w:val="en-US"/>
              </w:rPr>
              <w:t>)</w:t>
            </w:r>
          </w:p>
        </w:tc>
      </w:tr>
      <w:tr w:rsidR="00FA0A42" w:rsidRPr="00FA0A42" w14:paraId="6991FFD8" w14:textId="77777777" w:rsidTr="00FA0A42">
        <w:trPr>
          <w:jc w:val="center"/>
        </w:trPr>
        <w:tc>
          <w:tcPr>
            <w:tcW w:w="2405" w:type="dxa"/>
            <w:tcBorders>
              <w:top w:val="nil"/>
              <w:left w:val="nil"/>
              <w:bottom w:val="nil"/>
              <w:right w:val="nil"/>
            </w:tcBorders>
          </w:tcPr>
          <w:p w14:paraId="117F6D32" w14:textId="77777777" w:rsidR="00FA0A42" w:rsidRPr="00FA0A42" w:rsidRDefault="00FA0A42" w:rsidP="00FA0A42">
            <w:r w:rsidRPr="00FA0A42">
              <w:rPr>
                <w:rFonts w:ascii="Arial" w:eastAsia="PMingLiU" w:hAnsi="Arial" w:cs="Arial"/>
                <w:color w:val="000000"/>
                <w:sz w:val="18"/>
                <w:szCs w:val="18"/>
                <w:lang w:val="en-US"/>
              </w:rPr>
              <w:t xml:space="preserve">  Self-efficacy</w:t>
            </w:r>
          </w:p>
        </w:tc>
        <w:tc>
          <w:tcPr>
            <w:tcW w:w="1985" w:type="dxa"/>
            <w:tcBorders>
              <w:top w:val="nil"/>
              <w:left w:val="nil"/>
              <w:bottom w:val="nil"/>
              <w:right w:val="nil"/>
            </w:tcBorders>
            <w:shd w:val="clear" w:color="auto" w:fill="EDEDED" w:themeFill="accent3" w:themeFillTint="33"/>
          </w:tcPr>
          <w:p w14:paraId="608CDC06" w14:textId="77777777" w:rsidR="00FA0A42" w:rsidRPr="00FA0A42" w:rsidRDefault="00FA0A42" w:rsidP="00FA0A42">
            <w:pPr>
              <w:jc w:val="center"/>
            </w:pPr>
            <w:r w:rsidRPr="00FA0A42">
              <w:rPr>
                <w:rFonts w:ascii="Arial" w:hAnsi="Arial" w:cs="Arial"/>
                <w:color w:val="000000" w:themeColor="text1"/>
                <w:sz w:val="18"/>
                <w:szCs w:val="18"/>
                <w:lang w:val="en-US"/>
              </w:rPr>
              <w:t>4.10(0.84)</w:t>
            </w:r>
          </w:p>
        </w:tc>
        <w:tc>
          <w:tcPr>
            <w:tcW w:w="1984" w:type="dxa"/>
            <w:tcBorders>
              <w:top w:val="nil"/>
              <w:left w:val="nil"/>
              <w:bottom w:val="nil"/>
              <w:right w:val="nil"/>
            </w:tcBorders>
            <w:shd w:val="clear" w:color="auto" w:fill="EDEDED" w:themeFill="accent3" w:themeFillTint="33"/>
          </w:tcPr>
          <w:p w14:paraId="16E1A940" w14:textId="77777777" w:rsidR="00FA0A42" w:rsidRPr="00FA0A42" w:rsidRDefault="00FA0A42" w:rsidP="00FA0A42">
            <w:pPr>
              <w:jc w:val="center"/>
            </w:pPr>
            <w:r w:rsidRPr="00FA0A42">
              <w:rPr>
                <w:rFonts w:ascii="Arial" w:hAnsi="Arial" w:cs="Arial"/>
                <w:sz w:val="18"/>
                <w:szCs w:val="18"/>
                <w:lang w:val="en-US"/>
              </w:rPr>
              <w:t>4.31(0.81</w:t>
            </w:r>
            <w:r w:rsidRPr="00FA0A42">
              <w:rPr>
                <w:rFonts w:ascii="Arial" w:hAnsi="Arial" w:cs="Arial"/>
                <w:color w:val="000000"/>
                <w:sz w:val="18"/>
                <w:szCs w:val="18"/>
                <w:lang w:val="en-US"/>
              </w:rPr>
              <w:t>)</w:t>
            </w:r>
          </w:p>
        </w:tc>
        <w:tc>
          <w:tcPr>
            <w:tcW w:w="1922" w:type="dxa"/>
            <w:tcBorders>
              <w:top w:val="nil"/>
              <w:left w:val="nil"/>
              <w:bottom w:val="nil"/>
              <w:right w:val="nil"/>
            </w:tcBorders>
            <w:shd w:val="clear" w:color="auto" w:fill="EDEDED" w:themeFill="accent3" w:themeFillTint="33"/>
          </w:tcPr>
          <w:p w14:paraId="6A26B245" w14:textId="77777777" w:rsidR="00FA0A42" w:rsidRPr="00FA0A42" w:rsidRDefault="00FA0A42" w:rsidP="00FA0A42">
            <w:pPr>
              <w:jc w:val="center"/>
            </w:pPr>
            <w:r w:rsidRPr="00FA0A42">
              <w:rPr>
                <w:rFonts w:ascii="Arial" w:hAnsi="Arial" w:cs="Arial"/>
                <w:sz w:val="18"/>
                <w:szCs w:val="18"/>
                <w:lang w:val="en-US"/>
              </w:rPr>
              <w:t>3.96(0.92</w:t>
            </w:r>
            <w:r w:rsidRPr="00FA0A42">
              <w:rPr>
                <w:rFonts w:ascii="Arial" w:hAnsi="Arial" w:cs="Arial"/>
                <w:color w:val="000000"/>
                <w:sz w:val="18"/>
                <w:szCs w:val="18"/>
                <w:lang w:val="en-US"/>
              </w:rPr>
              <w:t>)</w:t>
            </w:r>
          </w:p>
        </w:tc>
      </w:tr>
      <w:tr w:rsidR="00FA0A42" w:rsidRPr="00FA0A42" w14:paraId="54C4D6A9" w14:textId="77777777" w:rsidTr="00FA0A42">
        <w:trPr>
          <w:jc w:val="center"/>
        </w:trPr>
        <w:tc>
          <w:tcPr>
            <w:tcW w:w="2405" w:type="dxa"/>
            <w:tcBorders>
              <w:top w:val="nil"/>
              <w:left w:val="nil"/>
              <w:bottom w:val="nil"/>
              <w:right w:val="nil"/>
            </w:tcBorders>
          </w:tcPr>
          <w:p w14:paraId="2110E833" w14:textId="77777777" w:rsidR="00FA0A42" w:rsidRPr="00FA0A42" w:rsidRDefault="00FA0A42" w:rsidP="00FA0A42">
            <w:pPr>
              <w:rPr>
                <w:rFonts w:ascii="Arial" w:eastAsia="PMingLiU" w:hAnsi="Arial" w:cs="Arial"/>
                <w:color w:val="000000"/>
                <w:sz w:val="18"/>
                <w:szCs w:val="18"/>
                <w:lang w:val="en-US"/>
              </w:rPr>
            </w:pPr>
            <w:bookmarkStart w:id="3" w:name="_Hlk138257693"/>
            <w:r w:rsidRPr="00FA0A42">
              <w:rPr>
                <w:rFonts w:ascii="Arial" w:eastAsia="PMingLiU" w:hAnsi="Arial" w:cs="Arial"/>
                <w:color w:val="000000"/>
                <w:sz w:val="18"/>
                <w:szCs w:val="18"/>
                <w:lang w:val="en-US"/>
              </w:rPr>
              <w:t xml:space="preserve">  Coherence*</w:t>
            </w:r>
          </w:p>
        </w:tc>
        <w:tc>
          <w:tcPr>
            <w:tcW w:w="1985" w:type="dxa"/>
            <w:tcBorders>
              <w:top w:val="nil"/>
              <w:left w:val="nil"/>
              <w:bottom w:val="nil"/>
              <w:right w:val="nil"/>
            </w:tcBorders>
            <w:shd w:val="clear" w:color="auto" w:fill="EDEDED" w:themeFill="accent3" w:themeFillTint="33"/>
          </w:tcPr>
          <w:p w14:paraId="20A8A121" w14:textId="77777777" w:rsidR="00FA0A42" w:rsidRPr="00FA0A42" w:rsidRDefault="00FA0A42" w:rsidP="00FA0A42">
            <w:pPr>
              <w:jc w:val="center"/>
            </w:pPr>
            <w:r w:rsidRPr="00FA0A42">
              <w:rPr>
                <w:rFonts w:ascii="Arial" w:hAnsi="Arial" w:cs="Arial"/>
                <w:color w:val="000000" w:themeColor="text1"/>
                <w:sz w:val="18"/>
                <w:szCs w:val="18"/>
                <w:lang w:val="en-US"/>
              </w:rPr>
              <w:t>4.40(0.86)</w:t>
            </w:r>
          </w:p>
        </w:tc>
        <w:tc>
          <w:tcPr>
            <w:tcW w:w="1984" w:type="dxa"/>
            <w:tcBorders>
              <w:top w:val="nil"/>
              <w:left w:val="nil"/>
              <w:bottom w:val="nil"/>
              <w:right w:val="nil"/>
            </w:tcBorders>
            <w:shd w:val="clear" w:color="auto" w:fill="EDEDED" w:themeFill="accent3" w:themeFillTint="33"/>
          </w:tcPr>
          <w:p w14:paraId="003A3619" w14:textId="77777777" w:rsidR="00FA0A42" w:rsidRPr="00FA0A42" w:rsidRDefault="00FA0A42" w:rsidP="00FA0A42">
            <w:pPr>
              <w:jc w:val="center"/>
            </w:pPr>
            <w:r w:rsidRPr="00FA0A42">
              <w:rPr>
                <w:rFonts w:ascii="Arial" w:hAnsi="Arial" w:cs="Arial"/>
                <w:sz w:val="18"/>
                <w:szCs w:val="18"/>
                <w:lang w:val="en-US"/>
              </w:rPr>
              <w:t>4.52(</w:t>
            </w:r>
            <w:r w:rsidRPr="00FA0A42">
              <w:rPr>
                <w:rFonts w:ascii="Arial" w:hAnsi="Arial" w:cs="Arial"/>
                <w:color w:val="000000"/>
                <w:sz w:val="18"/>
                <w:szCs w:val="18"/>
                <w:lang w:val="en-US"/>
              </w:rPr>
              <w:t>0.74)</w:t>
            </w:r>
          </w:p>
        </w:tc>
        <w:tc>
          <w:tcPr>
            <w:tcW w:w="1922" w:type="dxa"/>
            <w:tcBorders>
              <w:top w:val="nil"/>
              <w:left w:val="nil"/>
              <w:bottom w:val="nil"/>
              <w:right w:val="nil"/>
            </w:tcBorders>
            <w:shd w:val="clear" w:color="auto" w:fill="EDEDED" w:themeFill="accent3" w:themeFillTint="33"/>
          </w:tcPr>
          <w:p w14:paraId="543A1F05" w14:textId="77777777" w:rsidR="00FA0A42" w:rsidRPr="00FA0A42" w:rsidRDefault="00FA0A42" w:rsidP="00FA0A42">
            <w:pPr>
              <w:jc w:val="center"/>
            </w:pPr>
            <w:r w:rsidRPr="00FA0A42">
              <w:rPr>
                <w:rFonts w:ascii="Arial" w:hAnsi="Arial" w:cs="Arial"/>
                <w:sz w:val="18"/>
                <w:szCs w:val="18"/>
                <w:lang w:val="en-US"/>
              </w:rPr>
              <w:t>4.36(0.87</w:t>
            </w:r>
            <w:r w:rsidRPr="00FA0A42">
              <w:rPr>
                <w:rFonts w:ascii="Arial" w:hAnsi="Arial" w:cs="Arial"/>
                <w:color w:val="000000"/>
                <w:sz w:val="18"/>
                <w:szCs w:val="18"/>
                <w:lang w:val="en-US"/>
              </w:rPr>
              <w:t>)</w:t>
            </w:r>
          </w:p>
        </w:tc>
      </w:tr>
      <w:bookmarkEnd w:id="3"/>
      <w:tr w:rsidR="00FA0A42" w:rsidRPr="00FA0A42" w14:paraId="64843ADE" w14:textId="77777777" w:rsidTr="00FA0A42">
        <w:trPr>
          <w:jc w:val="center"/>
        </w:trPr>
        <w:tc>
          <w:tcPr>
            <w:tcW w:w="2405" w:type="dxa"/>
            <w:tcBorders>
              <w:top w:val="nil"/>
              <w:left w:val="nil"/>
              <w:bottom w:val="nil"/>
              <w:right w:val="nil"/>
            </w:tcBorders>
          </w:tcPr>
          <w:p w14:paraId="1E6C0370" w14:textId="77777777" w:rsidR="00FA0A42" w:rsidRPr="00FA0A42" w:rsidRDefault="00FA0A42" w:rsidP="00FA0A42">
            <w:r w:rsidRPr="00FA0A42">
              <w:rPr>
                <w:rFonts w:ascii="Arial" w:eastAsia="PMingLiU" w:hAnsi="Arial" w:cs="Arial"/>
                <w:color w:val="000000"/>
                <w:sz w:val="18"/>
                <w:szCs w:val="18"/>
                <w:lang w:val="en-US"/>
              </w:rPr>
              <w:t xml:space="preserve">  Overall mean</w:t>
            </w:r>
          </w:p>
        </w:tc>
        <w:tc>
          <w:tcPr>
            <w:tcW w:w="1985" w:type="dxa"/>
            <w:tcBorders>
              <w:top w:val="nil"/>
              <w:left w:val="nil"/>
              <w:bottom w:val="nil"/>
              <w:right w:val="nil"/>
            </w:tcBorders>
            <w:shd w:val="clear" w:color="auto" w:fill="EDEDED" w:themeFill="accent3" w:themeFillTint="33"/>
          </w:tcPr>
          <w:p w14:paraId="30CCA4B3" w14:textId="77777777" w:rsidR="00FA0A42" w:rsidRPr="00FA0A42" w:rsidRDefault="00FA0A42" w:rsidP="00FA0A42">
            <w:pPr>
              <w:jc w:val="center"/>
            </w:pPr>
            <w:r w:rsidRPr="00FA0A42">
              <w:rPr>
                <w:rFonts w:ascii="Arial" w:hAnsi="Arial" w:cs="Arial"/>
                <w:color w:val="000000" w:themeColor="text1"/>
                <w:sz w:val="18"/>
                <w:szCs w:val="18"/>
                <w:lang w:val="en-US"/>
              </w:rPr>
              <w:t>3.98(0.32)</w:t>
            </w:r>
          </w:p>
        </w:tc>
        <w:tc>
          <w:tcPr>
            <w:tcW w:w="1984" w:type="dxa"/>
            <w:tcBorders>
              <w:top w:val="nil"/>
              <w:left w:val="nil"/>
              <w:bottom w:val="nil"/>
              <w:right w:val="nil"/>
            </w:tcBorders>
            <w:shd w:val="clear" w:color="auto" w:fill="EDEDED" w:themeFill="accent3" w:themeFillTint="33"/>
          </w:tcPr>
          <w:p w14:paraId="35D725AB" w14:textId="77777777" w:rsidR="00FA0A42" w:rsidRPr="00FA0A42" w:rsidRDefault="00FA0A42" w:rsidP="00FA0A42">
            <w:pPr>
              <w:jc w:val="center"/>
            </w:pPr>
            <w:r w:rsidRPr="00FA0A42">
              <w:rPr>
                <w:rFonts w:ascii="Arial" w:hAnsi="Arial" w:cs="Arial"/>
                <w:sz w:val="18"/>
                <w:szCs w:val="18"/>
                <w:lang w:val="en-US"/>
              </w:rPr>
              <w:t>4.21(</w:t>
            </w:r>
            <w:r w:rsidRPr="00FA0A42">
              <w:rPr>
                <w:rFonts w:ascii="Arial" w:hAnsi="Arial" w:cs="Arial"/>
                <w:color w:val="000000"/>
                <w:sz w:val="18"/>
                <w:szCs w:val="18"/>
                <w:lang w:val="en-US"/>
              </w:rPr>
              <w:t>0.34)</w:t>
            </w:r>
          </w:p>
        </w:tc>
        <w:tc>
          <w:tcPr>
            <w:tcW w:w="1922" w:type="dxa"/>
            <w:tcBorders>
              <w:top w:val="nil"/>
              <w:left w:val="nil"/>
              <w:bottom w:val="nil"/>
              <w:right w:val="nil"/>
            </w:tcBorders>
            <w:shd w:val="clear" w:color="auto" w:fill="EDEDED" w:themeFill="accent3" w:themeFillTint="33"/>
          </w:tcPr>
          <w:p w14:paraId="19CCE545" w14:textId="77777777" w:rsidR="00FA0A42" w:rsidRPr="00FA0A42" w:rsidRDefault="00FA0A42" w:rsidP="00FA0A42">
            <w:pPr>
              <w:jc w:val="center"/>
            </w:pPr>
            <w:r w:rsidRPr="00FA0A42">
              <w:rPr>
                <w:rFonts w:ascii="Arial" w:hAnsi="Arial" w:cs="Arial"/>
                <w:sz w:val="18"/>
                <w:szCs w:val="18"/>
                <w:lang w:val="en-US"/>
              </w:rPr>
              <w:t>4.08(0.31</w:t>
            </w:r>
            <w:r w:rsidRPr="00FA0A42">
              <w:rPr>
                <w:rFonts w:ascii="Arial" w:hAnsi="Arial" w:cs="Arial"/>
                <w:color w:val="000000"/>
                <w:sz w:val="18"/>
                <w:szCs w:val="18"/>
                <w:lang w:val="en-US"/>
              </w:rPr>
              <w:t>)</w:t>
            </w:r>
          </w:p>
        </w:tc>
      </w:tr>
      <w:tr w:rsidR="00FA0A42" w:rsidRPr="00FA0A42" w14:paraId="3F62CE88" w14:textId="77777777" w:rsidTr="00FA0A42">
        <w:trPr>
          <w:jc w:val="center"/>
        </w:trPr>
        <w:tc>
          <w:tcPr>
            <w:tcW w:w="2405" w:type="dxa"/>
            <w:tcBorders>
              <w:top w:val="nil"/>
              <w:left w:val="nil"/>
              <w:bottom w:val="nil"/>
              <w:right w:val="nil"/>
            </w:tcBorders>
          </w:tcPr>
          <w:p w14:paraId="3FD33655" w14:textId="77777777" w:rsidR="00FA0A42" w:rsidRPr="00FA0A42" w:rsidRDefault="00FA0A42" w:rsidP="00FA0A42">
            <w:pPr>
              <w:rPr>
                <w:rFonts w:ascii="Arial" w:eastAsia="PMingLiU" w:hAnsi="Arial" w:cs="Arial"/>
                <w:color w:val="000000"/>
                <w:sz w:val="18"/>
                <w:szCs w:val="18"/>
                <w:lang w:val="en-US"/>
              </w:rPr>
            </w:pPr>
          </w:p>
        </w:tc>
        <w:tc>
          <w:tcPr>
            <w:tcW w:w="1985" w:type="dxa"/>
            <w:tcBorders>
              <w:top w:val="nil"/>
              <w:left w:val="nil"/>
              <w:bottom w:val="nil"/>
              <w:right w:val="nil"/>
            </w:tcBorders>
            <w:shd w:val="clear" w:color="auto" w:fill="EDEDED" w:themeFill="accent3" w:themeFillTint="33"/>
          </w:tcPr>
          <w:p w14:paraId="24D832FF" w14:textId="77777777" w:rsidR="00FA0A42" w:rsidRPr="00FA0A42" w:rsidRDefault="00FA0A42" w:rsidP="00FA0A42">
            <w:pPr>
              <w:jc w:val="center"/>
            </w:pPr>
          </w:p>
        </w:tc>
        <w:tc>
          <w:tcPr>
            <w:tcW w:w="1984" w:type="dxa"/>
            <w:tcBorders>
              <w:top w:val="nil"/>
              <w:left w:val="nil"/>
              <w:bottom w:val="nil"/>
              <w:right w:val="nil"/>
            </w:tcBorders>
            <w:shd w:val="clear" w:color="auto" w:fill="EDEDED" w:themeFill="accent3" w:themeFillTint="33"/>
          </w:tcPr>
          <w:p w14:paraId="15292B7E" w14:textId="77777777" w:rsidR="00FA0A42" w:rsidRPr="00FA0A42" w:rsidRDefault="00FA0A42" w:rsidP="00FA0A42">
            <w:pPr>
              <w:jc w:val="center"/>
            </w:pPr>
          </w:p>
        </w:tc>
        <w:tc>
          <w:tcPr>
            <w:tcW w:w="1922" w:type="dxa"/>
            <w:tcBorders>
              <w:top w:val="nil"/>
              <w:left w:val="nil"/>
              <w:bottom w:val="nil"/>
              <w:right w:val="nil"/>
            </w:tcBorders>
            <w:shd w:val="clear" w:color="auto" w:fill="EDEDED" w:themeFill="accent3" w:themeFillTint="33"/>
          </w:tcPr>
          <w:p w14:paraId="677645DB" w14:textId="77777777" w:rsidR="00FA0A42" w:rsidRPr="00FA0A42" w:rsidRDefault="00FA0A42" w:rsidP="00FA0A42">
            <w:pPr>
              <w:jc w:val="center"/>
            </w:pPr>
          </w:p>
        </w:tc>
      </w:tr>
      <w:tr w:rsidR="00FA0A42" w:rsidRPr="00FA0A42" w14:paraId="64806AA9" w14:textId="77777777" w:rsidTr="00FA0A42">
        <w:trPr>
          <w:jc w:val="center"/>
        </w:trPr>
        <w:tc>
          <w:tcPr>
            <w:tcW w:w="8296" w:type="dxa"/>
            <w:gridSpan w:val="4"/>
            <w:tcBorders>
              <w:top w:val="single" w:sz="4" w:space="0" w:color="auto"/>
              <w:left w:val="nil"/>
              <w:bottom w:val="single" w:sz="4" w:space="0" w:color="auto"/>
              <w:right w:val="nil"/>
            </w:tcBorders>
          </w:tcPr>
          <w:p w14:paraId="4C9A076E" w14:textId="77777777" w:rsidR="00FA0A42" w:rsidRPr="00FA0A42" w:rsidRDefault="00FA0A42" w:rsidP="00FA0A42">
            <w:pPr>
              <w:widowControl/>
              <w:rPr>
                <w:rFonts w:ascii="Arial" w:eastAsia="PMingLiU" w:hAnsi="Arial" w:cs="Arial"/>
                <w:color w:val="000000"/>
                <w:sz w:val="18"/>
                <w:szCs w:val="18"/>
                <w:lang w:val="en-US"/>
              </w:rPr>
            </w:pPr>
            <w:r w:rsidRPr="00FA0A42">
              <w:rPr>
                <w:rFonts w:ascii="Arial" w:eastAsia="PMingLiU" w:hAnsi="Arial" w:cs="Arial"/>
                <w:color w:val="000000"/>
                <w:sz w:val="18"/>
                <w:szCs w:val="18"/>
                <w:lang w:val="en-US"/>
              </w:rPr>
              <w:t>Data are mean(SD).</w:t>
            </w:r>
          </w:p>
          <w:p w14:paraId="4C1BE080" w14:textId="77777777" w:rsidR="00FA0A42" w:rsidRPr="00FA0A42" w:rsidRDefault="00FA0A42" w:rsidP="00FA0A42">
            <w:bookmarkStart w:id="4" w:name="_Hlk138261988"/>
            <w:r w:rsidRPr="00FA0A42">
              <w:rPr>
                <w:rFonts w:ascii="Arial" w:eastAsia="PMingLiU" w:hAnsi="Arial" w:cs="Arial"/>
                <w:color w:val="000000"/>
                <w:sz w:val="18"/>
                <w:szCs w:val="18"/>
                <w:lang w:val="en-US"/>
              </w:rPr>
              <w:t xml:space="preserve">*indicates ratings were reverse-coded (i.e., higher scores are </w:t>
            </w:r>
            <w:proofErr w:type="spellStart"/>
            <w:r w:rsidRPr="00FA0A42">
              <w:rPr>
                <w:rFonts w:ascii="Arial" w:eastAsia="PMingLiU" w:hAnsi="Arial" w:cs="Arial"/>
                <w:color w:val="000000"/>
                <w:sz w:val="18"/>
                <w:szCs w:val="18"/>
                <w:lang w:val="en-US"/>
              </w:rPr>
              <w:t>favourable</w:t>
            </w:r>
            <w:proofErr w:type="spellEnd"/>
            <w:r w:rsidRPr="00FA0A42">
              <w:rPr>
                <w:rFonts w:ascii="Arial" w:eastAsia="PMingLiU" w:hAnsi="Arial" w:cs="Arial"/>
                <w:color w:val="000000"/>
                <w:sz w:val="18"/>
                <w:szCs w:val="18"/>
                <w:lang w:val="en-US"/>
              </w:rPr>
              <w:t xml:space="preserve"> for all items).</w:t>
            </w:r>
            <w:bookmarkEnd w:id="4"/>
          </w:p>
        </w:tc>
      </w:tr>
      <w:bookmarkEnd w:id="2"/>
    </w:tbl>
    <w:p w14:paraId="442C5EB2" w14:textId="77777777" w:rsidR="00063435" w:rsidRDefault="00063435" w:rsidP="00063435">
      <w:pPr>
        <w:pStyle w:val="Heading1"/>
        <w:sectPr w:rsidR="00063435" w:rsidSect="00311514">
          <w:pgSz w:w="11906" w:h="16838"/>
          <w:pgMar w:top="1440" w:right="1800" w:bottom="1440" w:left="1800" w:header="851" w:footer="992" w:gutter="0"/>
          <w:cols w:space="425"/>
          <w:docGrid w:type="lines" w:linePitch="360"/>
        </w:sectPr>
      </w:pPr>
    </w:p>
    <w:p w14:paraId="2BB826EF" w14:textId="36393971" w:rsidR="00063435" w:rsidRDefault="00063435" w:rsidP="00063435">
      <w:pPr>
        <w:pStyle w:val="Heading1"/>
      </w:pPr>
      <w:r>
        <w:lastRenderedPageBreak/>
        <w:t xml:space="preserve">Supplementary file </w:t>
      </w:r>
      <w:r w:rsidR="0098042D">
        <w:t>A</w:t>
      </w:r>
      <w:r w:rsidR="00202249">
        <w:t>5</w:t>
      </w:r>
      <w:r>
        <w:t xml:space="preserve"> – interview quotes</w:t>
      </w:r>
    </w:p>
    <w:p w14:paraId="5A9F8515" w14:textId="77777777" w:rsidR="00063435" w:rsidRDefault="00063435" w:rsidP="00063435"/>
    <w:p w14:paraId="281E089B" w14:textId="7A236D7C" w:rsidR="00063435" w:rsidRDefault="00063435" w:rsidP="00063435">
      <w:pPr>
        <w:pStyle w:val="Caption"/>
        <w:keepNext/>
      </w:pPr>
      <w:r>
        <w:t xml:space="preserve">Table </w:t>
      </w:r>
      <w:r w:rsidR="009024A0">
        <w:t>S</w:t>
      </w:r>
      <w:r w:rsidR="00051FEB">
        <w:fldChar w:fldCharType="begin"/>
      </w:r>
      <w:r w:rsidR="00051FEB">
        <w:instrText xml:space="preserve"> SEQ Table \* ARABIC </w:instrText>
      </w:r>
      <w:r w:rsidR="00051FEB">
        <w:fldChar w:fldCharType="separate"/>
      </w:r>
      <w:r w:rsidR="00E17702">
        <w:rPr>
          <w:noProof/>
        </w:rPr>
        <w:t>11</w:t>
      </w:r>
      <w:r w:rsidR="00051FEB">
        <w:fldChar w:fldCharType="end"/>
      </w:r>
      <w:r>
        <w:t xml:space="preserve">. </w:t>
      </w:r>
      <w:r w:rsidRPr="00063435">
        <w:t xml:space="preserve">Participant quotes </w:t>
      </w:r>
      <w:r w:rsidR="00836EA0">
        <w:t xml:space="preserve">based on the semi-structured interviews </w:t>
      </w:r>
      <w:r w:rsidRPr="00063435">
        <w:t>are presented along with individual characteristics [Study ID; age; sex].</w:t>
      </w:r>
    </w:p>
    <w:tbl>
      <w:tblPr>
        <w:tblStyle w:val="TableGrid"/>
        <w:tblW w:w="0" w:type="auto"/>
        <w:tblLook w:val="04A0" w:firstRow="1" w:lastRow="0" w:firstColumn="1" w:lastColumn="0" w:noHBand="0" w:noVBand="1"/>
      </w:tblPr>
      <w:tblGrid>
        <w:gridCol w:w="3114"/>
        <w:gridCol w:w="10834"/>
      </w:tblGrid>
      <w:tr w:rsidR="00063435" w:rsidRPr="00063435" w14:paraId="177BD420" w14:textId="77777777" w:rsidTr="0072676A">
        <w:tc>
          <w:tcPr>
            <w:tcW w:w="3114" w:type="dxa"/>
          </w:tcPr>
          <w:p w14:paraId="3232302C" w14:textId="77777777" w:rsidR="00063435" w:rsidRPr="00063435" w:rsidRDefault="00063435" w:rsidP="00063435">
            <w:r w:rsidRPr="00063435">
              <w:t>TFA domains</w:t>
            </w:r>
          </w:p>
        </w:tc>
        <w:tc>
          <w:tcPr>
            <w:tcW w:w="10834" w:type="dxa"/>
          </w:tcPr>
          <w:p w14:paraId="4A6ECB58" w14:textId="77777777" w:rsidR="00063435" w:rsidRPr="00063435" w:rsidRDefault="00063435" w:rsidP="00063435">
            <w:r w:rsidRPr="00063435">
              <w:t>Quotes</w:t>
            </w:r>
          </w:p>
        </w:tc>
      </w:tr>
      <w:tr w:rsidR="00063435" w:rsidRPr="00063435" w14:paraId="6ADA2BDB" w14:textId="77777777" w:rsidTr="0072676A">
        <w:tc>
          <w:tcPr>
            <w:tcW w:w="3114" w:type="dxa"/>
          </w:tcPr>
          <w:p w14:paraId="04858B59" w14:textId="77777777" w:rsidR="00063435" w:rsidRPr="00063435" w:rsidRDefault="00063435" w:rsidP="00063435">
            <w:r w:rsidRPr="00063435">
              <w:t>Overall point of views</w:t>
            </w:r>
          </w:p>
        </w:tc>
        <w:tc>
          <w:tcPr>
            <w:tcW w:w="10834" w:type="dxa"/>
          </w:tcPr>
          <w:p w14:paraId="123F7FE5" w14:textId="77777777" w:rsidR="00063435" w:rsidRPr="00063435" w:rsidRDefault="00063435" w:rsidP="00063435">
            <w:pPr>
              <w:rPr>
                <w:i/>
                <w:iCs/>
              </w:rPr>
            </w:pPr>
            <w:r w:rsidRPr="00063435">
              <w:rPr>
                <w:i/>
                <w:iCs/>
              </w:rPr>
              <w:t>I think the programme is pretty good, very comprehensive. I found it really useful. I think they’re good exercises. [ESCTS058; 74yrs; female]</w:t>
            </w:r>
          </w:p>
          <w:p w14:paraId="291A2E43" w14:textId="77777777" w:rsidR="00063435" w:rsidRPr="00063435" w:rsidRDefault="00063435" w:rsidP="00063435">
            <w:pPr>
              <w:rPr>
                <w:i/>
                <w:iCs/>
              </w:rPr>
            </w:pPr>
            <w:r w:rsidRPr="00063435">
              <w:rPr>
                <w:i/>
                <w:iCs/>
              </w:rPr>
              <w:t>It was very accessible for me. I’ve tried exercising before – well, I tried going to classes – I never made it through the class, so this – for me – was much better because I felt I was doing it – it was not too long – so I should be able to manage it most days – so I was really pleased, actually. [ESTCS079; 73yrs, female]</w:t>
            </w:r>
          </w:p>
          <w:p w14:paraId="6C6D9169" w14:textId="77777777" w:rsidR="00063435" w:rsidRPr="00063435" w:rsidRDefault="00063435" w:rsidP="00063435">
            <w:pPr>
              <w:rPr>
                <w:i/>
                <w:iCs/>
              </w:rPr>
            </w:pPr>
            <w:r w:rsidRPr="00063435">
              <w:rPr>
                <w:i/>
                <w:iCs/>
              </w:rPr>
              <w:t>I thought it was very clearly explained. I thought the videos were excellent. I liked the structure of it. I thought that was really good and very, you know, you kept it quite simple, it’s deceptive because it covered a lot. There's a lot of information there, but you did it in a way that made it very accessible… It was enjoyable and it also felt – it felt achievable because the thought of snacking – five minutes. I think it's a very good way…I think it's a very clever way of introducing it. It's very manageable. That's the thing. [ESTCS040; 73yrs; female]</w:t>
            </w:r>
          </w:p>
          <w:p w14:paraId="42705784" w14:textId="77777777" w:rsidR="00063435" w:rsidRPr="00063435" w:rsidRDefault="00063435" w:rsidP="00063435">
            <w:pPr>
              <w:rPr>
                <w:i/>
                <w:iCs/>
              </w:rPr>
            </w:pPr>
          </w:p>
        </w:tc>
      </w:tr>
      <w:tr w:rsidR="00063435" w:rsidRPr="00063435" w14:paraId="3D21DD90" w14:textId="77777777" w:rsidTr="0072676A">
        <w:tc>
          <w:tcPr>
            <w:tcW w:w="3114" w:type="dxa"/>
          </w:tcPr>
          <w:p w14:paraId="4ED166A5" w14:textId="77777777" w:rsidR="00063435" w:rsidRPr="00063435" w:rsidRDefault="00063435" w:rsidP="00063435">
            <w:r w:rsidRPr="00063435">
              <w:t>Affective attitude</w:t>
            </w:r>
          </w:p>
        </w:tc>
        <w:tc>
          <w:tcPr>
            <w:tcW w:w="10834" w:type="dxa"/>
          </w:tcPr>
          <w:p w14:paraId="525BABF8" w14:textId="77777777" w:rsidR="00063435" w:rsidRPr="00063435" w:rsidRDefault="00063435" w:rsidP="00063435">
            <w:pPr>
              <w:rPr>
                <w:b/>
                <w:bCs/>
              </w:rPr>
            </w:pPr>
            <w:r w:rsidRPr="00063435">
              <w:rPr>
                <w:b/>
                <w:bCs/>
              </w:rPr>
              <w:t>Attitude and feelings</w:t>
            </w:r>
          </w:p>
          <w:p w14:paraId="21E135BE" w14:textId="77777777" w:rsidR="00063435" w:rsidRPr="00063435" w:rsidRDefault="00063435" w:rsidP="00063435">
            <w:pPr>
              <w:rPr>
                <w:i/>
                <w:iCs/>
              </w:rPr>
            </w:pPr>
            <w:r w:rsidRPr="00063435">
              <w:rPr>
                <w:i/>
                <w:iCs/>
              </w:rPr>
              <w:t>I’ve been very grateful, actually, for the opportunity to do them, because I, sort of, mentally thought I should do exercise, and I don’t. So, it has motivated me to want to do them. Each day, I always do them...</w:t>
            </w:r>
            <w:r w:rsidRPr="00063435">
              <w:t xml:space="preserve"> </w:t>
            </w:r>
            <w:r w:rsidRPr="00063435">
              <w:rPr>
                <w:i/>
                <w:iCs/>
              </w:rPr>
              <w:t>I, kind of, thought, ‘This is life changing, in a way.’ …somehow, I just got more positive, and now I do feel more positive, actually, about life, really… feeling more energised and positive. [ESTCS059; 78yrs; male]</w:t>
            </w:r>
          </w:p>
          <w:p w14:paraId="57D77C09" w14:textId="77777777" w:rsidR="00063435" w:rsidRPr="00063435" w:rsidRDefault="00063435" w:rsidP="00063435">
            <w:pPr>
              <w:rPr>
                <w:i/>
                <w:iCs/>
              </w:rPr>
            </w:pPr>
            <w:r w:rsidRPr="00063435">
              <w:rPr>
                <w:i/>
                <w:iCs/>
              </w:rPr>
              <w:t xml:space="preserve">Well, it made me move the muscle </w:t>
            </w:r>
            <w:proofErr w:type="spellStart"/>
            <w:r w:rsidRPr="00063435">
              <w:rPr>
                <w:i/>
                <w:iCs/>
              </w:rPr>
              <w:t>‘cause</w:t>
            </w:r>
            <w:proofErr w:type="spellEnd"/>
            <w:r w:rsidRPr="00063435">
              <w:rPr>
                <w:i/>
                <w:iCs/>
              </w:rPr>
              <w:t xml:space="preserve"> I’m housebound. I can’t go out and walk without having a pusher or something, so it was a little bit of exercise which I wouldn’t have had… It was a feeling of ‘A job well done’ – </w:t>
            </w:r>
            <w:r w:rsidRPr="00063435">
              <w:rPr>
                <w:i/>
                <w:iCs/>
              </w:rPr>
              <w:lastRenderedPageBreak/>
              <w:t>you know, you feel pleased with yourself – a sense of achievement. [ESTCS066; 85yrs; male]</w:t>
            </w:r>
          </w:p>
          <w:p w14:paraId="00BE4016" w14:textId="77777777" w:rsidR="00063435" w:rsidRPr="00063435" w:rsidRDefault="00063435" w:rsidP="00063435">
            <w:pPr>
              <w:rPr>
                <w:i/>
                <w:iCs/>
              </w:rPr>
            </w:pPr>
            <w:r w:rsidRPr="00063435">
              <w:rPr>
                <w:i/>
                <w:iCs/>
              </w:rPr>
              <w:t>I think ‘Energised’ – ‘Bit powerful’ – you know, ‘More stable’ – ‘Pleased to achieve it’ – yes – but also, in my body… ‘Stronger,’ I think, and then perhaps ‘More alert’ – ‘More energised in my mind’ – my whole being. [ESTCS060; 68yrs; female]</w:t>
            </w:r>
          </w:p>
          <w:p w14:paraId="1DAD452A" w14:textId="77777777" w:rsidR="00063435" w:rsidRPr="00063435" w:rsidRDefault="00063435" w:rsidP="00063435">
            <w:pPr>
              <w:rPr>
                <w:i/>
                <w:iCs/>
              </w:rPr>
            </w:pPr>
            <w:r w:rsidRPr="00063435">
              <w:rPr>
                <w:i/>
                <w:iCs/>
              </w:rPr>
              <w:t>I found it interesting, enjoyable and it allowed me to challenge myself on the strength test (Keiser test/1RM)… I definitely felt sense of accomplishment when I beat my records on the strength tests. I really went all out to beat my record and improve the numbers of those I did. [ESTCS034; 71yrs; female]</w:t>
            </w:r>
          </w:p>
          <w:p w14:paraId="1B432671" w14:textId="77777777" w:rsidR="00063435" w:rsidRPr="00063435" w:rsidRDefault="00063435" w:rsidP="00063435">
            <w:pPr>
              <w:rPr>
                <w:b/>
                <w:bCs/>
              </w:rPr>
            </w:pPr>
            <w:r w:rsidRPr="00063435">
              <w:rPr>
                <w:b/>
                <w:bCs/>
              </w:rPr>
              <w:t>Preference</w:t>
            </w:r>
          </w:p>
          <w:p w14:paraId="7A267548" w14:textId="77777777" w:rsidR="00063435" w:rsidRPr="00063435" w:rsidRDefault="00063435" w:rsidP="00063435">
            <w:pPr>
              <w:rPr>
                <w:i/>
                <w:iCs/>
              </w:rPr>
            </w:pPr>
            <w:r w:rsidRPr="00063435">
              <w:rPr>
                <w:i/>
                <w:iCs/>
              </w:rPr>
              <w:t>The exercises were easier than the Tai-Chi because the Tai-Chi was multi-tasking and I don’t think I multi-task very well! Yeah, so I think I preferred snacking because I could do it almost unconsciously. [ESTCS081; 70yrs; female]</w:t>
            </w:r>
          </w:p>
          <w:p w14:paraId="306E4481" w14:textId="77777777" w:rsidR="00063435" w:rsidRPr="00063435" w:rsidRDefault="00063435" w:rsidP="00063435">
            <w:pPr>
              <w:rPr>
                <w:i/>
                <w:iCs/>
              </w:rPr>
            </w:pPr>
            <w:r w:rsidRPr="00063435">
              <w:rPr>
                <w:i/>
                <w:iCs/>
              </w:rPr>
              <w:t>I've enjoyed doing the Tai-Chi. The exercise one you could say it's easier in a sense so you can do it more automatically. Whereas the Tai-Chi, you've got to be more, you know, more mindful with it. So yes, it's good. [ESTCS040; 73yrs; female]</w:t>
            </w:r>
          </w:p>
          <w:p w14:paraId="1146D5F8" w14:textId="77777777" w:rsidR="00063435" w:rsidRPr="00063435" w:rsidRDefault="00063435" w:rsidP="00063435">
            <w:pPr>
              <w:rPr>
                <w:i/>
                <w:iCs/>
              </w:rPr>
            </w:pPr>
            <w:r w:rsidRPr="00063435">
              <w:rPr>
                <w:i/>
                <w:iCs/>
              </w:rPr>
              <w:t>I think learning the Tai Chi, actually, has been the most useful. Because it starts off fairly gently, and you go through, learning all of those different positions has been good… I like the ‘Cloud Hand’ very much – that’s a lovely one to do – and that’s quite restful as well. [ESTCS057; 69yrs; female]</w:t>
            </w:r>
          </w:p>
          <w:p w14:paraId="658B3B0C" w14:textId="77777777" w:rsidR="00063435" w:rsidRPr="00063435" w:rsidRDefault="00063435" w:rsidP="00063435">
            <w:pPr>
              <w:rPr>
                <w:i/>
                <w:iCs/>
              </w:rPr>
            </w:pPr>
            <w:r w:rsidRPr="00063435">
              <w:rPr>
                <w:i/>
                <w:iCs/>
              </w:rPr>
              <w:t>I probably enjoyed the Tai-Chi exercises more. It’s more gentle, and I just feel more spiritual and in tune with it, I think. [ESTCS063; 68yrs; female]</w:t>
            </w:r>
          </w:p>
          <w:p w14:paraId="29651ECA" w14:textId="77777777" w:rsidR="00063435" w:rsidRPr="00063435" w:rsidRDefault="00063435" w:rsidP="00063435">
            <w:pPr>
              <w:rPr>
                <w:i/>
                <w:iCs/>
              </w:rPr>
            </w:pPr>
            <w:r w:rsidRPr="00063435">
              <w:rPr>
                <w:i/>
                <w:iCs/>
              </w:rPr>
              <w:t>I prefer the Tai-chi, and mentally, I prefer them. But in practice, they are harder, so I know I need to persevere with them more, because they are a little bit more challenging. [ESTCS059; 78yrs; Male]</w:t>
            </w:r>
          </w:p>
          <w:p w14:paraId="275B06A6" w14:textId="77777777" w:rsidR="00063435" w:rsidRPr="00063435" w:rsidRDefault="00063435" w:rsidP="00063435">
            <w:pPr>
              <w:rPr>
                <w:b/>
                <w:bCs/>
              </w:rPr>
            </w:pPr>
            <w:r w:rsidRPr="00063435">
              <w:rPr>
                <w:b/>
                <w:bCs/>
              </w:rPr>
              <w:t>Perspectives on exercise programme and its intensities</w:t>
            </w:r>
          </w:p>
          <w:p w14:paraId="6A1ACAEB" w14:textId="77777777" w:rsidR="00063435" w:rsidRPr="00063435" w:rsidRDefault="00063435" w:rsidP="00063435">
            <w:pPr>
              <w:rPr>
                <w:i/>
                <w:iCs/>
              </w:rPr>
            </w:pPr>
            <w:r w:rsidRPr="00063435">
              <w:rPr>
                <w:i/>
                <w:iCs/>
              </w:rPr>
              <w:t xml:space="preserve">The exercises, I soon got up to level three, because I found I was capable of doing… Maybe in the last four </w:t>
            </w:r>
            <w:r w:rsidRPr="00063435">
              <w:rPr>
                <w:i/>
                <w:iCs/>
              </w:rPr>
              <w:lastRenderedPageBreak/>
              <w:t>weeks, having a different set of exercises just to bring some variety. Maybe to change some of the exercises – or, if I had a bigger range of exercises. Yeah, I feel like some movements are too easy. [ESTCS031, 85yrs, female]</w:t>
            </w:r>
          </w:p>
          <w:p w14:paraId="20E7978D" w14:textId="77777777" w:rsidR="00063435" w:rsidRPr="00063435" w:rsidRDefault="00063435" w:rsidP="00063435">
            <w:pPr>
              <w:rPr>
                <w:i/>
                <w:iCs/>
              </w:rPr>
            </w:pPr>
            <w:r w:rsidRPr="00063435">
              <w:rPr>
                <w:i/>
                <w:iCs/>
              </w:rPr>
              <w:t>I suppose changing some of the exercises, you know, varying the exercises a little bit so that it didn’t get boring</w:t>
            </w:r>
            <w:r w:rsidRPr="00063435">
              <w:t xml:space="preserve"> </w:t>
            </w:r>
            <w:r w:rsidRPr="00063435">
              <w:rPr>
                <w:i/>
                <w:iCs/>
              </w:rPr>
              <w:t>because if you do things over and over again, I don’t think you do your best because you sort of think – oh well we’ll do that one, I know a quick way of doing that. Whereas if you challenge yourself a little bit by changing it, you know, say one week one way of doing it… [ESTCS032; 73yrs; female]</w:t>
            </w:r>
          </w:p>
          <w:p w14:paraId="6FADD190" w14:textId="77777777" w:rsidR="00063435" w:rsidRPr="00063435" w:rsidRDefault="00063435" w:rsidP="00063435">
            <w:pPr>
              <w:rPr>
                <w:i/>
                <w:iCs/>
              </w:rPr>
            </w:pPr>
            <w:r w:rsidRPr="00063435">
              <w:rPr>
                <w:i/>
                <w:iCs/>
              </w:rPr>
              <w:t>I think the only thing that’s not included in the programme is anything weight bearing for the arms. I know there’s the stretching, but it would, I think, be even better if there was a can of baked beans in each hand. [ESTCS055; 76yrs; female]</w:t>
            </w:r>
          </w:p>
          <w:p w14:paraId="7A4D7D3E" w14:textId="77777777" w:rsidR="00063435" w:rsidRPr="00063435" w:rsidRDefault="00063435" w:rsidP="00063435">
            <w:pPr>
              <w:rPr>
                <w:i/>
                <w:iCs/>
              </w:rPr>
            </w:pPr>
            <w:r w:rsidRPr="00063435">
              <w:rPr>
                <w:i/>
                <w:iCs/>
              </w:rPr>
              <w:t>I suppose the Tai Chi movements take a bit of time to get your head round and I have looked at the videos and things and all of a sudden it will click and you know what you’re doing initially. So I think that’s probably why I went up to level three but then I went back down to level two because I knew what I was doing at that point and I hadn’t got the mental energy to start something new or to learn a different movement, but that’s just because I just wasn’t feeling particularly well. [ESTCS082; 72yrs; female]</w:t>
            </w:r>
          </w:p>
          <w:p w14:paraId="09CA9E26" w14:textId="77777777" w:rsidR="00063435" w:rsidRPr="00063435" w:rsidRDefault="00063435" w:rsidP="00063435"/>
        </w:tc>
      </w:tr>
      <w:tr w:rsidR="00063435" w:rsidRPr="00063435" w14:paraId="07FEA6EA" w14:textId="77777777" w:rsidTr="0072676A">
        <w:tc>
          <w:tcPr>
            <w:tcW w:w="3114" w:type="dxa"/>
          </w:tcPr>
          <w:p w14:paraId="573DBB46" w14:textId="77777777" w:rsidR="00063435" w:rsidRPr="00063435" w:rsidRDefault="00063435" w:rsidP="00063435">
            <w:r w:rsidRPr="00063435">
              <w:lastRenderedPageBreak/>
              <w:t>Burden</w:t>
            </w:r>
          </w:p>
        </w:tc>
        <w:tc>
          <w:tcPr>
            <w:tcW w:w="10834" w:type="dxa"/>
          </w:tcPr>
          <w:p w14:paraId="76463DB9" w14:textId="77777777" w:rsidR="00063435" w:rsidRPr="00063435" w:rsidRDefault="00063435" w:rsidP="00063435">
            <w:pPr>
              <w:rPr>
                <w:b/>
                <w:bCs/>
              </w:rPr>
            </w:pPr>
            <w:r w:rsidRPr="00063435">
              <w:rPr>
                <w:b/>
                <w:bCs/>
              </w:rPr>
              <w:t>General burden</w:t>
            </w:r>
          </w:p>
          <w:p w14:paraId="7FBAE57A" w14:textId="77777777" w:rsidR="00063435" w:rsidRPr="00063435" w:rsidRDefault="00063435" w:rsidP="00063435">
            <w:pPr>
              <w:rPr>
                <w:i/>
                <w:iCs/>
              </w:rPr>
            </w:pPr>
            <w:r w:rsidRPr="00063435">
              <w:rPr>
                <w:i/>
                <w:iCs/>
              </w:rPr>
              <w:t>It wasn’t too long, and it didn't take too much effort to do it.</w:t>
            </w:r>
            <w:r w:rsidRPr="00063435">
              <w:t xml:space="preserve"> </w:t>
            </w:r>
            <w:r w:rsidRPr="00063435">
              <w:rPr>
                <w:i/>
                <w:iCs/>
              </w:rPr>
              <w:t>But the effort to find a break into the day, and remembering to do it, it was often late in the evening, and I thought, ‘Oh, no, I haven't done them yet, I should do them,’ but then I didn’t. We’ve been away a couple of times, but otherwise it was fine. [ESCTS051; 69yrs; female]</w:t>
            </w:r>
          </w:p>
          <w:p w14:paraId="40028284" w14:textId="77777777" w:rsidR="00063435" w:rsidRPr="00063435" w:rsidRDefault="00063435" w:rsidP="00063435">
            <w:pPr>
              <w:rPr>
                <w:i/>
                <w:iCs/>
              </w:rPr>
            </w:pPr>
            <w:r w:rsidRPr="00063435">
              <w:rPr>
                <w:i/>
                <w:iCs/>
              </w:rPr>
              <w:t xml:space="preserve">It didn’t really take a lot of time but, sometimes, it was more difficult than others to fit it in, but it didn’t take </w:t>
            </w:r>
            <w:r w:rsidRPr="00063435">
              <w:rPr>
                <w:i/>
                <w:iCs/>
              </w:rPr>
              <w:lastRenderedPageBreak/>
              <w:t>a lot of time. [ESTCS061; 67yrs; female]</w:t>
            </w:r>
          </w:p>
          <w:p w14:paraId="3B55CBE8" w14:textId="77777777" w:rsidR="00063435" w:rsidRPr="00063435" w:rsidRDefault="00063435" w:rsidP="00063435">
            <w:pPr>
              <w:rPr>
                <w:b/>
                <w:bCs/>
              </w:rPr>
            </w:pPr>
            <w:r w:rsidRPr="00063435">
              <w:rPr>
                <w:b/>
                <w:bCs/>
              </w:rPr>
              <w:t>Physical demand</w:t>
            </w:r>
          </w:p>
          <w:p w14:paraId="657C67D5" w14:textId="77777777" w:rsidR="00063435" w:rsidRPr="00063435" w:rsidRDefault="00063435" w:rsidP="00063435">
            <w:pPr>
              <w:rPr>
                <w:i/>
                <w:iCs/>
              </w:rPr>
            </w:pPr>
            <w:r w:rsidRPr="00063435">
              <w:rPr>
                <w:i/>
                <w:iCs/>
              </w:rPr>
              <w:t xml:space="preserve">I found the Ta-Chi snacking slightly more difficult, more challenging... like physically demanding because it's - maybe I'm not so used to that. It’s balance, it’s newer. [ESTCS049; 71yrs; female] </w:t>
            </w:r>
          </w:p>
          <w:p w14:paraId="70A84D70" w14:textId="77777777" w:rsidR="00063435" w:rsidRPr="00063435" w:rsidRDefault="00063435" w:rsidP="00063435">
            <w:pPr>
              <w:rPr>
                <w:i/>
                <w:iCs/>
              </w:rPr>
            </w:pPr>
            <w:r w:rsidRPr="00063435">
              <w:rPr>
                <w:i/>
                <w:iCs/>
              </w:rPr>
              <w:t>I kind of feel I prefer the Tai-chi, and I think that those exercises (exercise snacking) are significantly useful. But I find they’re a little bit harder. [ESTCS059; 78yrs; male]</w:t>
            </w:r>
          </w:p>
          <w:p w14:paraId="03AFB395" w14:textId="77777777" w:rsidR="00063435" w:rsidRPr="00063435" w:rsidRDefault="00063435" w:rsidP="00063435">
            <w:pPr>
              <w:rPr>
                <w:i/>
                <w:iCs/>
              </w:rPr>
            </w:pPr>
            <w:r w:rsidRPr="00063435">
              <w:rPr>
                <w:i/>
                <w:iCs/>
              </w:rPr>
              <w:t>There’s one where we stand on one leg and do it. I think it’s to exercise the knees, the kicking. That’s fine. It’s this bit, the standing on one leg, that’s hard.</w:t>
            </w:r>
            <w:r w:rsidRPr="00063435">
              <w:t xml:space="preserve"> </w:t>
            </w:r>
            <w:r w:rsidRPr="00063435">
              <w:rPr>
                <w:i/>
                <w:iCs/>
              </w:rPr>
              <w:t>It’s just I probably put too much weight on, because I’m not good at standing on one leg, as you know. [ESTCS007; 84yrs; male]</w:t>
            </w:r>
          </w:p>
          <w:p w14:paraId="06891234" w14:textId="77777777" w:rsidR="00063435" w:rsidRPr="00063435" w:rsidRDefault="00063435" w:rsidP="00063435">
            <w:pPr>
              <w:rPr>
                <w:i/>
                <w:iCs/>
              </w:rPr>
            </w:pPr>
            <w:r w:rsidRPr="00063435">
              <w:rPr>
                <w:i/>
                <w:iCs/>
              </w:rPr>
              <w:t>I think if I’d done it (sit-to-stand) for 30 seconds, that would have been fine. But I think the minute is just too long, and that really, I found that I was putting off doing it because of the whole minute doing it up and down. [ESTCS046; 80yrs; male]</w:t>
            </w:r>
          </w:p>
          <w:p w14:paraId="538C1BC6" w14:textId="77777777" w:rsidR="00063435" w:rsidRPr="00063435" w:rsidRDefault="00063435" w:rsidP="00063435">
            <w:pPr>
              <w:rPr>
                <w:i/>
                <w:iCs/>
              </w:rPr>
            </w:pPr>
            <w:r w:rsidRPr="00063435">
              <w:rPr>
                <w:i/>
                <w:iCs/>
              </w:rPr>
              <w:t>The one that I find difficult to do because it’s partly balance is this one (the single-leg squat) where you’re... it requires a lot of strength as well. That was the most physically taxing for me. [ESCTS014; 81yrs; female]</w:t>
            </w:r>
          </w:p>
          <w:p w14:paraId="41124E53" w14:textId="77777777" w:rsidR="00063435" w:rsidRPr="00063435" w:rsidRDefault="00063435" w:rsidP="00063435">
            <w:pPr>
              <w:rPr>
                <w:i/>
                <w:iCs/>
              </w:rPr>
            </w:pPr>
            <w:r w:rsidRPr="00063435">
              <w:rPr>
                <w:i/>
                <w:iCs/>
              </w:rPr>
              <w:t>I think the two most difficult ones were the single-leg lunges – backward lunge – that’s difficult – and the Tai Chi one where you have to stand on one leg and put the leg out (the front-heel kick) – that’s quite tricky.</w:t>
            </w:r>
            <w:r w:rsidRPr="00063435">
              <w:t xml:space="preserve"> </w:t>
            </w:r>
            <w:r w:rsidRPr="00063435">
              <w:rPr>
                <w:i/>
                <w:iCs/>
              </w:rPr>
              <w:t>Well, it is difficult. I like it – I actually quite enjoy that, but it just takes a little while to be able to keep my balance. [ESTCS063; 68yrs; female]</w:t>
            </w:r>
          </w:p>
          <w:p w14:paraId="7653A65B" w14:textId="77777777" w:rsidR="00063435" w:rsidRPr="00063435" w:rsidRDefault="00063435" w:rsidP="00063435">
            <w:pPr>
              <w:rPr>
                <w:i/>
                <w:iCs/>
              </w:rPr>
            </w:pPr>
            <w:r w:rsidRPr="00063435">
              <w:rPr>
                <w:i/>
                <w:iCs/>
              </w:rPr>
              <w:t>The level three of the fourth exercise of the Tai-Chi (open Tai-chi), the raising onto your tip toes and then going back onto the heels</w:t>
            </w:r>
            <w:r w:rsidRPr="00063435">
              <w:t xml:space="preserve"> (</w:t>
            </w:r>
            <w:r w:rsidRPr="00063435">
              <w:rPr>
                <w:i/>
                <w:iCs/>
              </w:rPr>
              <w:t>calf raise and heel stand). I found that very challenging balance wise. It didn’t hurt but I found it very difficult. [ESCTS034; 71yrs; female]</w:t>
            </w:r>
          </w:p>
          <w:p w14:paraId="0221F9F5" w14:textId="77777777" w:rsidR="00063435" w:rsidRPr="00063435" w:rsidRDefault="00063435" w:rsidP="00063435">
            <w:pPr>
              <w:rPr>
                <w:i/>
                <w:iCs/>
              </w:rPr>
            </w:pPr>
            <w:r w:rsidRPr="00063435">
              <w:rPr>
                <w:i/>
                <w:iCs/>
              </w:rPr>
              <w:t>I have a problem with my trunk, so I found the trunk rotation ones – I knew my limitations, so I never got beyond ‘Level Two’ on doing the trunk rotation one, and I took that very slowly… [ESTCS018; 68yrs; female]</w:t>
            </w:r>
          </w:p>
          <w:p w14:paraId="6C7EDA15" w14:textId="77777777" w:rsidR="00063435" w:rsidRPr="00063435" w:rsidRDefault="00063435" w:rsidP="00063435">
            <w:pPr>
              <w:rPr>
                <w:i/>
                <w:iCs/>
              </w:rPr>
            </w:pPr>
            <w:r w:rsidRPr="00063435">
              <w:rPr>
                <w:i/>
                <w:iCs/>
              </w:rPr>
              <w:lastRenderedPageBreak/>
              <w:t xml:space="preserve">For me, the arm ones were quite hard because I’ve got a bit of </w:t>
            </w:r>
            <w:bookmarkStart w:id="5" w:name="_Hlk140060957"/>
            <w:r w:rsidRPr="00063435">
              <w:rPr>
                <w:i/>
                <w:iCs/>
              </w:rPr>
              <w:t xml:space="preserve">autoimmune muscular problem </w:t>
            </w:r>
            <w:bookmarkEnd w:id="5"/>
            <w:r w:rsidRPr="00063435">
              <w:rPr>
                <w:i/>
                <w:iCs/>
              </w:rPr>
              <w:t>in my arms, so they get very tired. Also I’m not very good at squatting – you know, the single-leg squat… I can’t get my knee right down [ESTCS060; 68yrs; female]</w:t>
            </w:r>
          </w:p>
          <w:p w14:paraId="59814CAB" w14:textId="77777777" w:rsidR="00063435" w:rsidRPr="00063435" w:rsidRDefault="00063435" w:rsidP="00063435">
            <w:pPr>
              <w:rPr>
                <w:b/>
                <w:bCs/>
              </w:rPr>
            </w:pPr>
            <w:r w:rsidRPr="00063435">
              <w:rPr>
                <w:b/>
                <w:bCs/>
              </w:rPr>
              <w:t>Cognitive and time demand</w:t>
            </w:r>
          </w:p>
          <w:p w14:paraId="50672266" w14:textId="77777777" w:rsidR="00063435" w:rsidRPr="00063435" w:rsidRDefault="00063435" w:rsidP="00063435">
            <w:pPr>
              <w:rPr>
                <w:i/>
                <w:iCs/>
              </w:rPr>
            </w:pPr>
            <w:r w:rsidRPr="00063435">
              <w:rPr>
                <w:i/>
                <w:iCs/>
              </w:rPr>
              <w:t xml:space="preserve">The Tai-chi </w:t>
            </w:r>
            <w:proofErr w:type="spellStart"/>
            <w:r w:rsidRPr="00063435">
              <w:rPr>
                <w:i/>
                <w:iCs/>
              </w:rPr>
              <w:t>onces</w:t>
            </w:r>
            <w:proofErr w:type="spellEnd"/>
            <w:r w:rsidRPr="00063435">
              <w:rPr>
                <w:i/>
                <w:iCs/>
              </w:rPr>
              <w:t>… It’s a ‘Brain and mind are attached.’ also like a…cognitive training.</w:t>
            </w:r>
            <w:r w:rsidRPr="00063435">
              <w:t xml:space="preserve"> </w:t>
            </w:r>
            <w:r w:rsidRPr="00063435">
              <w:rPr>
                <w:i/>
                <w:iCs/>
              </w:rPr>
              <w:t xml:space="preserve">For me to think about moving my arms – kicking my legs at the same time – all of those coordination things was quite difficult. [ESTCS017; 72yrs; male] </w:t>
            </w:r>
          </w:p>
          <w:p w14:paraId="1F9F7A93" w14:textId="77777777" w:rsidR="00063435" w:rsidRPr="00063435" w:rsidRDefault="00063435" w:rsidP="00063435">
            <w:pPr>
              <w:rPr>
                <w:i/>
                <w:iCs/>
              </w:rPr>
            </w:pPr>
            <w:r w:rsidRPr="00063435">
              <w:rPr>
                <w:i/>
                <w:iCs/>
              </w:rPr>
              <w:t>I think because with the Tai Chi there was a lot of remembering to sort of – you know I’ve been doing this and my hands are all over the place. With the exercises you know there was none of that it was just doing the exercises… [ESTCS081; 70yrs; female]</w:t>
            </w:r>
          </w:p>
          <w:p w14:paraId="442E12DF" w14:textId="77777777" w:rsidR="00063435" w:rsidRPr="00063435" w:rsidRDefault="00063435" w:rsidP="00063435">
            <w:pPr>
              <w:rPr>
                <w:i/>
                <w:iCs/>
              </w:rPr>
            </w:pPr>
            <w:r w:rsidRPr="00063435">
              <w:rPr>
                <w:i/>
                <w:iCs/>
              </w:rPr>
              <w:t>I think at first, at least, I felt I was getting more out of the exercise bit than out of the tai chi bit. But that’s probably because with the tai chi, it took some while before I settled down into what I was doing. I think it’s about the right level for you to be able to remember it all without too much trouble. [ESTCS055; 76yrs; female]</w:t>
            </w:r>
          </w:p>
          <w:p w14:paraId="3696DB11" w14:textId="77777777" w:rsidR="00063435" w:rsidRPr="00063435" w:rsidRDefault="00063435" w:rsidP="00063435">
            <w:pPr>
              <w:rPr>
                <w:i/>
                <w:iCs/>
              </w:rPr>
            </w:pPr>
            <w:r w:rsidRPr="00063435">
              <w:rPr>
                <w:i/>
                <w:iCs/>
              </w:rPr>
              <w:t>The Tai-Chi exercises like I said, not that they were difficult to perform, but more that they were difficult to memorise and so whereas I could do the Western exercises just from the paper or even remember what to do and do the Western exercises watching the telly, for instance.</w:t>
            </w:r>
            <w:r w:rsidRPr="00063435">
              <w:t xml:space="preserve"> </w:t>
            </w:r>
            <w:r w:rsidRPr="00063435">
              <w:rPr>
                <w:i/>
                <w:iCs/>
              </w:rPr>
              <w:t>Whereas the Tai-Chi exercises, I had to more concentrate on and give it my full attention. [ESTCS012; 74yrs; female]</w:t>
            </w:r>
          </w:p>
          <w:p w14:paraId="545EDDC9" w14:textId="77777777" w:rsidR="00063435" w:rsidRPr="00063435" w:rsidRDefault="00063435" w:rsidP="00063435">
            <w:pPr>
              <w:rPr>
                <w:i/>
                <w:iCs/>
              </w:rPr>
            </w:pPr>
            <w:r w:rsidRPr="00063435">
              <w:rPr>
                <w:i/>
                <w:iCs/>
              </w:rPr>
              <w:t>I think it is about doing things slowly (Tai-chi), you know. I mean, I try like doing mindful things, try all these sorts of things but it is – it has to be a conscious effort for me. [ESTCS040; 73yrs; female]</w:t>
            </w:r>
          </w:p>
          <w:p w14:paraId="566F5437" w14:textId="77777777" w:rsidR="00063435" w:rsidRPr="00063435" w:rsidRDefault="00063435" w:rsidP="00063435">
            <w:pPr>
              <w:rPr>
                <w:i/>
                <w:iCs/>
              </w:rPr>
            </w:pPr>
          </w:p>
        </w:tc>
      </w:tr>
      <w:tr w:rsidR="00063435" w:rsidRPr="00063435" w14:paraId="561DB172" w14:textId="77777777" w:rsidTr="0072676A">
        <w:tc>
          <w:tcPr>
            <w:tcW w:w="3114" w:type="dxa"/>
          </w:tcPr>
          <w:p w14:paraId="4F5605D2" w14:textId="77777777" w:rsidR="00063435" w:rsidRPr="00063435" w:rsidRDefault="00063435" w:rsidP="00063435">
            <w:r w:rsidRPr="00063435">
              <w:lastRenderedPageBreak/>
              <w:t>Opportunity costs</w:t>
            </w:r>
          </w:p>
        </w:tc>
        <w:tc>
          <w:tcPr>
            <w:tcW w:w="10834" w:type="dxa"/>
          </w:tcPr>
          <w:p w14:paraId="322A2693" w14:textId="77777777" w:rsidR="00063435" w:rsidRPr="00063435" w:rsidRDefault="00063435" w:rsidP="00063435">
            <w:pPr>
              <w:rPr>
                <w:b/>
                <w:bCs/>
              </w:rPr>
            </w:pPr>
            <w:r w:rsidRPr="00063435">
              <w:rPr>
                <w:b/>
                <w:bCs/>
              </w:rPr>
              <w:t>General views</w:t>
            </w:r>
          </w:p>
          <w:p w14:paraId="1616B4B7" w14:textId="77777777" w:rsidR="00063435" w:rsidRPr="00063435" w:rsidRDefault="00063435" w:rsidP="00063435">
            <w:pPr>
              <w:rPr>
                <w:i/>
                <w:iCs/>
              </w:rPr>
            </w:pPr>
            <w:r w:rsidRPr="00063435">
              <w:rPr>
                <w:i/>
                <w:iCs/>
              </w:rPr>
              <w:lastRenderedPageBreak/>
              <w:t>Fairly easy to wedge it in (daily routine), yes. You’ve got to make a point, because it’s something, when you’ve been around as long as we have been, you settle into a routine, of course you do. You’re trying to lever in 20 minutes of something. You say, ‘Only 20 minutes.’ [ESTCS007; 84yrs; male]</w:t>
            </w:r>
          </w:p>
          <w:p w14:paraId="001F85C2" w14:textId="77777777" w:rsidR="00063435" w:rsidRPr="00063435" w:rsidRDefault="00063435" w:rsidP="00063435">
            <w:pPr>
              <w:rPr>
                <w:i/>
                <w:iCs/>
              </w:rPr>
            </w:pPr>
            <w:r w:rsidRPr="00063435">
              <w:rPr>
                <w:i/>
                <w:iCs/>
              </w:rPr>
              <w:t>I just think it's very clever, you know, just say, look five minutes can make a difference and it can make a difference. It does. It has made a difference. You know so I would like give myself a kick up the bum and say oh come on. [ESTCS040; 73yrs; female]</w:t>
            </w:r>
          </w:p>
          <w:p w14:paraId="545B1C92" w14:textId="77777777" w:rsidR="00063435" w:rsidRPr="00063435" w:rsidRDefault="00063435" w:rsidP="00063435">
            <w:pPr>
              <w:rPr>
                <w:i/>
                <w:iCs/>
              </w:rPr>
            </w:pPr>
            <w:r w:rsidRPr="00063435">
              <w:rPr>
                <w:i/>
                <w:iCs/>
              </w:rPr>
              <w:t>I tried to do it in a similar time of the day – I tried to make certain that the room was a nice room to do the exercises in. Nothing to distract me – was all quite neat and tidy – I had a drink alongside me – a nice big clock. I actually put the radio on as well to listen to a bit of music while I do it. I made it quite a special event! [ESTCS057; 69yrs; female]</w:t>
            </w:r>
          </w:p>
          <w:p w14:paraId="4663F69D" w14:textId="77777777" w:rsidR="00063435" w:rsidRPr="00063435" w:rsidRDefault="00063435" w:rsidP="00063435">
            <w:pPr>
              <w:rPr>
                <w:b/>
                <w:bCs/>
              </w:rPr>
            </w:pPr>
            <w:r w:rsidRPr="00063435">
              <w:rPr>
                <w:b/>
                <w:bCs/>
              </w:rPr>
              <w:t>Reasons of missing out the sessions</w:t>
            </w:r>
          </w:p>
          <w:p w14:paraId="03F8CAA4" w14:textId="77777777" w:rsidR="00063435" w:rsidRPr="00063435" w:rsidRDefault="00063435" w:rsidP="00063435">
            <w:pPr>
              <w:rPr>
                <w:i/>
                <w:iCs/>
              </w:rPr>
            </w:pPr>
            <w:r w:rsidRPr="00063435">
              <w:rPr>
                <w:i/>
                <w:iCs/>
              </w:rPr>
              <w:t>Looking after grandchildren, picking another one up from Uni that sort of thing and time constraints, but usually we manage quite well. [ESTCS032; 73yrs; female]</w:t>
            </w:r>
          </w:p>
          <w:p w14:paraId="7A82B4BD" w14:textId="77777777" w:rsidR="00063435" w:rsidRPr="00063435" w:rsidRDefault="00063435" w:rsidP="00063435">
            <w:pPr>
              <w:rPr>
                <w:i/>
                <w:iCs/>
              </w:rPr>
            </w:pPr>
            <w:r w:rsidRPr="00063435">
              <w:rPr>
                <w:i/>
                <w:iCs/>
              </w:rPr>
              <w:t>I started off really well, the first month I think I missed out a day, but I have found it difficult sticking to it in this last month. We've been away a bit more, and there's been quite a lot on in the run up to Christmas... [ESTCS051; 69yrs; female]</w:t>
            </w:r>
          </w:p>
          <w:p w14:paraId="035CBB96" w14:textId="77777777" w:rsidR="00063435" w:rsidRPr="00063435" w:rsidRDefault="00063435" w:rsidP="00063435">
            <w:pPr>
              <w:rPr>
                <w:i/>
                <w:iCs/>
              </w:rPr>
            </w:pPr>
            <w:r w:rsidRPr="00063435">
              <w:rPr>
                <w:i/>
                <w:iCs/>
              </w:rPr>
              <w:t>It wasn’t too much time – but, on the days when I was really, really busy… if I don’t do it first thing in the morning, I find it difficult, then, to do it later on. I mean, sometimes, I managed it – just depends on… if I was a bit tired that day – I didn’t feel very well – or I was very busy over Christmas, and quite stressed. [ECTCS079; 73yrs; female]</w:t>
            </w:r>
          </w:p>
          <w:p w14:paraId="179525F6" w14:textId="77777777" w:rsidR="00063435" w:rsidRPr="00063435" w:rsidRDefault="00063435" w:rsidP="00063435">
            <w:pPr>
              <w:rPr>
                <w:b/>
                <w:bCs/>
              </w:rPr>
            </w:pPr>
            <w:r w:rsidRPr="00063435">
              <w:rPr>
                <w:b/>
                <w:bCs/>
              </w:rPr>
              <w:t>Ideas of enhancing self-discipline</w:t>
            </w:r>
          </w:p>
          <w:p w14:paraId="4FDE183F" w14:textId="77777777" w:rsidR="00063435" w:rsidRPr="00063435" w:rsidRDefault="00063435" w:rsidP="00063435">
            <w:pPr>
              <w:rPr>
                <w:i/>
                <w:iCs/>
              </w:rPr>
            </w:pPr>
            <w:r w:rsidRPr="00063435">
              <w:rPr>
                <w:i/>
                <w:iCs/>
              </w:rPr>
              <w:t xml:space="preserve">I think that what we should have done is to have done it regularly at a certain time every day. I think that would have been quite interesting to see whether if we’d done it maybe after breakfast in the morning </w:t>
            </w:r>
            <w:r w:rsidRPr="00063435">
              <w:rPr>
                <w:i/>
                <w:iCs/>
              </w:rPr>
              <w:lastRenderedPageBreak/>
              <w:t>whether you are less tired. But of course, we have lots of other commitments, so it’s a matter of fitting it in with everything else. [ESTCS014; 81yrs; female]</w:t>
            </w:r>
          </w:p>
          <w:p w14:paraId="1655067A" w14:textId="77777777" w:rsidR="00063435" w:rsidRPr="00063435" w:rsidRDefault="00063435" w:rsidP="00063435">
            <w:pPr>
              <w:rPr>
                <w:i/>
                <w:iCs/>
              </w:rPr>
            </w:pPr>
            <w:r w:rsidRPr="00063435">
              <w:rPr>
                <w:i/>
                <w:iCs/>
              </w:rPr>
              <w:t xml:space="preserve">I did find, when I was busy, that I’d sort of sometimes leave it and think, ‘Ooh, gosh – I’ve </w:t>
            </w:r>
            <w:proofErr w:type="spellStart"/>
            <w:r w:rsidRPr="00063435">
              <w:rPr>
                <w:i/>
                <w:iCs/>
              </w:rPr>
              <w:t>gotta</w:t>
            </w:r>
            <w:proofErr w:type="spellEnd"/>
            <w:r w:rsidRPr="00063435">
              <w:rPr>
                <w:i/>
                <w:iCs/>
              </w:rPr>
              <w:t xml:space="preserve"> do it at some point’ or, ‘It’s probably best if I did it straight thing in the morning, and just before bed – then I know I can manage that.’ I’d try and do it at other times in the day – it didn’t really work. [ESTCS060; 68yrs; female]</w:t>
            </w:r>
          </w:p>
          <w:p w14:paraId="56E624C6" w14:textId="77777777" w:rsidR="00063435" w:rsidRPr="00063435" w:rsidRDefault="00063435" w:rsidP="00063435">
            <w:pPr>
              <w:rPr>
                <w:i/>
                <w:iCs/>
              </w:rPr>
            </w:pPr>
          </w:p>
        </w:tc>
      </w:tr>
      <w:tr w:rsidR="00063435" w:rsidRPr="00063435" w14:paraId="009E7FF3" w14:textId="77777777" w:rsidTr="0072676A">
        <w:tc>
          <w:tcPr>
            <w:tcW w:w="3114" w:type="dxa"/>
          </w:tcPr>
          <w:p w14:paraId="4C2D435F" w14:textId="77777777" w:rsidR="00063435" w:rsidRPr="00063435" w:rsidRDefault="00063435" w:rsidP="00063435">
            <w:r w:rsidRPr="00063435">
              <w:lastRenderedPageBreak/>
              <w:t>Perceived effectiveness</w:t>
            </w:r>
          </w:p>
        </w:tc>
        <w:tc>
          <w:tcPr>
            <w:tcW w:w="10834" w:type="dxa"/>
          </w:tcPr>
          <w:p w14:paraId="7F7E6EFF" w14:textId="77777777" w:rsidR="00063435" w:rsidRPr="00063435" w:rsidRDefault="00063435" w:rsidP="00063435">
            <w:pPr>
              <w:rPr>
                <w:b/>
                <w:bCs/>
              </w:rPr>
            </w:pPr>
            <w:r w:rsidRPr="00063435">
              <w:rPr>
                <w:b/>
                <w:bCs/>
              </w:rPr>
              <w:t>Physical health</w:t>
            </w:r>
          </w:p>
          <w:p w14:paraId="30752486" w14:textId="77777777" w:rsidR="00063435" w:rsidRPr="00063435" w:rsidRDefault="00063435" w:rsidP="00063435">
            <w:pPr>
              <w:rPr>
                <w:i/>
                <w:iCs/>
              </w:rPr>
            </w:pPr>
            <w:r w:rsidRPr="00063435">
              <w:rPr>
                <w:i/>
                <w:iCs/>
              </w:rPr>
              <w:t>The strength, balance, and also ability to just push yourself that little bit extra, …Yeah – definitely strength in my legs and those arm exercises, I think, are really good…</w:t>
            </w:r>
            <w:r w:rsidRPr="00063435">
              <w:t xml:space="preserve"> </w:t>
            </w:r>
            <w:r w:rsidRPr="00063435">
              <w:rPr>
                <w:i/>
                <w:iCs/>
              </w:rPr>
              <w:t>I did notice that my balance was improving. [ESTCS018; 68yrs; female]</w:t>
            </w:r>
          </w:p>
          <w:p w14:paraId="1906F423" w14:textId="77777777" w:rsidR="00063435" w:rsidRPr="00063435" w:rsidRDefault="00063435" w:rsidP="00063435">
            <w:pPr>
              <w:rPr>
                <w:i/>
                <w:iCs/>
              </w:rPr>
            </w:pPr>
            <w:r w:rsidRPr="00063435">
              <w:rPr>
                <w:i/>
                <w:iCs/>
              </w:rPr>
              <w:t>I found the exercise snacking you found this more helpful, yeah. I think it’s good for your bones and strengthening your legs. And this is my favourite [waving arms] (multi-dimensional arm raises). I like that. I think because it opens your chest out you know and you’re stretching. It helped… like mobility in the shoulders, yes. [ESTCS028; 77yrs; female]</w:t>
            </w:r>
          </w:p>
          <w:p w14:paraId="3AD092D2" w14:textId="77777777" w:rsidR="00063435" w:rsidRPr="00063435" w:rsidRDefault="00063435" w:rsidP="00063435">
            <w:pPr>
              <w:rPr>
                <w:i/>
                <w:iCs/>
              </w:rPr>
            </w:pPr>
            <w:r w:rsidRPr="00063435">
              <w:rPr>
                <w:i/>
                <w:iCs/>
              </w:rPr>
              <w:t>I could feel it strengthening me, improving my balance and strengthening my arms a little bit, I could feel it strengthen my arms as well as my legs. I found the heel tapping actually more useful than I thought it would be, I could feel I was using those different muscles...</w:t>
            </w:r>
            <w:r w:rsidRPr="00063435">
              <w:t xml:space="preserve"> </w:t>
            </w:r>
            <w:r w:rsidRPr="00063435">
              <w:rPr>
                <w:i/>
                <w:iCs/>
              </w:rPr>
              <w:t>I think the ones with the ankle, the tipping, because I don't really stretch those or do that, I mostly stretch my other muscles. [ESTCS051; 69yrs; female]</w:t>
            </w:r>
          </w:p>
          <w:p w14:paraId="6E9D4D4A" w14:textId="77777777" w:rsidR="00063435" w:rsidRPr="00063435" w:rsidRDefault="00063435" w:rsidP="00063435">
            <w:pPr>
              <w:rPr>
                <w:i/>
                <w:iCs/>
              </w:rPr>
            </w:pPr>
            <w:r w:rsidRPr="00063435">
              <w:rPr>
                <w:i/>
                <w:iCs/>
              </w:rPr>
              <w:t>It has improved my knees. I could get up and down quite easily before, but sometimes, I would struggle, and I don’t find I do anymore. I can get up from kneeling no trouble at all. It’s really good.</w:t>
            </w:r>
            <w:r w:rsidRPr="00063435">
              <w:t xml:space="preserve"> </w:t>
            </w:r>
            <w:r w:rsidRPr="00063435">
              <w:rPr>
                <w:i/>
                <w:iCs/>
              </w:rPr>
              <w:t>And I think my balance is improving. Some of the exercises near the beginning, I held onto a chair so that I didn’t lose my balance, and now I can do it all without a chair. I’m managing to stand on one leg for longer now...</w:t>
            </w:r>
            <w:r w:rsidRPr="00063435">
              <w:t xml:space="preserve"> </w:t>
            </w:r>
            <w:r w:rsidRPr="00063435">
              <w:rPr>
                <w:i/>
                <w:iCs/>
              </w:rPr>
              <w:t xml:space="preserve">I found the ankle </w:t>
            </w:r>
            <w:r w:rsidRPr="00063435">
              <w:rPr>
                <w:i/>
                <w:iCs/>
              </w:rPr>
              <w:lastRenderedPageBreak/>
              <w:t>exercises very good. I think the ankle exercises are excellent, and really good for your ankles, and so easy to do. There’s no excuse for not doing it. [ESTCS053; 78yrs; male]</w:t>
            </w:r>
          </w:p>
          <w:p w14:paraId="23AB0945" w14:textId="77777777" w:rsidR="00063435" w:rsidRPr="00063435" w:rsidRDefault="00063435" w:rsidP="00063435">
            <w:pPr>
              <w:rPr>
                <w:i/>
                <w:iCs/>
              </w:rPr>
            </w:pPr>
            <w:r w:rsidRPr="00063435">
              <w:rPr>
                <w:i/>
                <w:iCs/>
              </w:rPr>
              <w:t xml:space="preserve">It helps my legs, my knees and my hips, which I have a problem. I have a walking problem. So, it strengthens them, and I think I feel a bit more capable of doing a bit more walking. I would say that strength wise, certainly. Actually, shoulder and so on has definitely improved, </w:t>
            </w:r>
            <w:bookmarkStart w:id="6" w:name="_Hlk140152448"/>
            <w:r w:rsidRPr="00063435">
              <w:rPr>
                <w:i/>
                <w:iCs/>
              </w:rPr>
              <w:t>and I do feel more confident in that, in lifting my arms, or doing things. So, it’s not a massive change, but it is sufficiently a level of change that it does make my life easier.</w:t>
            </w:r>
            <w:bookmarkEnd w:id="6"/>
            <w:r w:rsidRPr="00063435">
              <w:rPr>
                <w:i/>
                <w:iCs/>
              </w:rPr>
              <w:t xml:space="preserve"> </w:t>
            </w:r>
            <w:bookmarkStart w:id="7" w:name="_Hlk140152513"/>
            <w:r w:rsidRPr="00063435">
              <w:rPr>
                <w:i/>
                <w:iCs/>
              </w:rPr>
              <w:t>I feel better even about lifting shopping and stuff, because I feel a bit stronger,</w:t>
            </w:r>
            <w:bookmarkEnd w:id="7"/>
            <w:r w:rsidRPr="00063435">
              <w:rPr>
                <w:i/>
                <w:iCs/>
              </w:rPr>
              <w:t xml:space="preserve"> and that sort of stuff. [ESTCS058; 74yrs; female]</w:t>
            </w:r>
          </w:p>
          <w:p w14:paraId="738F596E" w14:textId="77777777" w:rsidR="00063435" w:rsidRPr="00063435" w:rsidRDefault="00063435" w:rsidP="00063435">
            <w:pPr>
              <w:rPr>
                <w:i/>
                <w:iCs/>
              </w:rPr>
            </w:pPr>
            <w:r w:rsidRPr="00063435">
              <w:rPr>
                <w:i/>
                <w:iCs/>
              </w:rPr>
              <w:t>This particular one (ankle rotation). I know when I started out, my thigh muscles were very good. My calf muscles were very good. But my ankles were rubbish and I had noticed my ankles have become a lot steadier and a lot stronger just doing these exercises...</w:t>
            </w:r>
            <w:r w:rsidRPr="00063435">
              <w:t xml:space="preserve"> </w:t>
            </w:r>
            <w:r w:rsidRPr="00063435">
              <w:rPr>
                <w:i/>
                <w:iCs/>
              </w:rPr>
              <w:t>it was my balance and the ankles that I noticed. [ESTCS034; 71yrs; female]</w:t>
            </w:r>
          </w:p>
          <w:p w14:paraId="5D66C818" w14:textId="77777777" w:rsidR="00063435" w:rsidRPr="00063435" w:rsidRDefault="00063435" w:rsidP="00063435">
            <w:pPr>
              <w:rPr>
                <w:i/>
                <w:iCs/>
              </w:rPr>
            </w:pPr>
            <w:r w:rsidRPr="00063435">
              <w:rPr>
                <w:i/>
                <w:iCs/>
              </w:rPr>
              <w:t>I would say, you know, sort of in terms of arthritis and balance. I think my balance, I’m really pleased with my balance. Yes, I think I’ve really - a lot of the exercises you know, like you know the Tai-Chi one with your feet going round.</w:t>
            </w:r>
            <w:r w:rsidRPr="00063435">
              <w:t xml:space="preserve"> </w:t>
            </w:r>
            <w:r w:rsidRPr="00063435">
              <w:rPr>
                <w:i/>
                <w:iCs/>
              </w:rPr>
              <w:t>I really liked the balancing. So I think my balance I feel has really improved a lot and I feel like my joints as well. My knees are improved, I would say my knee joints are improved.</w:t>
            </w:r>
            <w:r w:rsidRPr="00063435">
              <w:t xml:space="preserve"> I</w:t>
            </w:r>
            <w:r w:rsidRPr="00063435">
              <w:rPr>
                <w:i/>
                <w:iCs/>
              </w:rPr>
              <w:t>n terms of general flexibility definitely. My (upper body) flexibility is really improved. I’d say yes. Considerably really, although I felt my problems was mostly like lower body, you know, my knees and my legs but in fact when I came to do the exercises, and especially the Tai-Chi, that I realised, oh I'm not as flexible. I can't turn round as much as I used to be able to. I'm not as flexible. So that's been really good to be working on that. And some of the knee exercises, you’re going up with your knee, you know. That was really helpful because it made me realise my knees had got more range. [ESTCS040; 73yrs; female]</w:t>
            </w:r>
          </w:p>
          <w:p w14:paraId="4B1739BA" w14:textId="77777777" w:rsidR="00063435" w:rsidRPr="00063435" w:rsidRDefault="00063435" w:rsidP="00063435">
            <w:pPr>
              <w:rPr>
                <w:b/>
                <w:bCs/>
              </w:rPr>
            </w:pPr>
            <w:r w:rsidRPr="00063435">
              <w:rPr>
                <w:b/>
                <w:bCs/>
              </w:rPr>
              <w:t>Wellbeing</w:t>
            </w:r>
          </w:p>
          <w:p w14:paraId="550E7BD2" w14:textId="77777777" w:rsidR="00063435" w:rsidRPr="00063435" w:rsidRDefault="00063435" w:rsidP="00063435">
            <w:pPr>
              <w:rPr>
                <w:i/>
                <w:iCs/>
              </w:rPr>
            </w:pPr>
            <w:r w:rsidRPr="00063435">
              <w:rPr>
                <w:i/>
                <w:iCs/>
              </w:rPr>
              <w:lastRenderedPageBreak/>
              <w:t>It gives you a feeling of wellbeing – that you’ve done something, and you’ve started the day well.</w:t>
            </w:r>
            <w:r w:rsidRPr="00063435">
              <w:t xml:space="preserve"> </w:t>
            </w:r>
            <w:r w:rsidRPr="00063435">
              <w:rPr>
                <w:i/>
                <w:iCs/>
              </w:rPr>
              <w:t>So, from that point of view, it sort of set a good routine for the day, and I suppose it does make you think about your posture a bit more and how you carry yourself. [ESTCS057; 69yrs; female]</w:t>
            </w:r>
          </w:p>
          <w:p w14:paraId="27B10CAB" w14:textId="77777777" w:rsidR="00063435" w:rsidRPr="00063435" w:rsidRDefault="00063435" w:rsidP="00063435">
            <w:pPr>
              <w:rPr>
                <w:i/>
                <w:iCs/>
              </w:rPr>
            </w:pPr>
            <w:r w:rsidRPr="00063435">
              <w:rPr>
                <w:i/>
                <w:iCs/>
              </w:rPr>
              <w:t>It was good and it’s given me confidence to think that I can improve my physical health you know, even at this advanced age. I can do a little bit each day just to feel more in control and more healthy, you know. [ESTCS045; 69yrs; female]</w:t>
            </w:r>
          </w:p>
          <w:p w14:paraId="4E3FCCBE" w14:textId="77777777" w:rsidR="00063435" w:rsidRPr="00063435" w:rsidRDefault="00063435" w:rsidP="00063435">
            <w:pPr>
              <w:rPr>
                <w:i/>
                <w:iCs/>
              </w:rPr>
            </w:pPr>
          </w:p>
        </w:tc>
      </w:tr>
      <w:tr w:rsidR="00063435" w:rsidRPr="00063435" w14:paraId="470321EB" w14:textId="77777777" w:rsidTr="0072676A">
        <w:tc>
          <w:tcPr>
            <w:tcW w:w="3114" w:type="dxa"/>
          </w:tcPr>
          <w:p w14:paraId="5B9F4878" w14:textId="77777777" w:rsidR="00063435" w:rsidRPr="00063435" w:rsidRDefault="00063435" w:rsidP="00063435">
            <w:r w:rsidRPr="00063435">
              <w:lastRenderedPageBreak/>
              <w:t>Intervention coherence</w:t>
            </w:r>
          </w:p>
        </w:tc>
        <w:tc>
          <w:tcPr>
            <w:tcW w:w="10834" w:type="dxa"/>
          </w:tcPr>
          <w:p w14:paraId="08AC1078" w14:textId="77777777" w:rsidR="00063435" w:rsidRPr="00063435" w:rsidRDefault="00063435" w:rsidP="00063435">
            <w:pPr>
              <w:rPr>
                <w:b/>
                <w:bCs/>
              </w:rPr>
            </w:pPr>
            <w:r w:rsidRPr="00063435">
              <w:rPr>
                <w:b/>
                <w:bCs/>
              </w:rPr>
              <w:t>General views</w:t>
            </w:r>
          </w:p>
          <w:p w14:paraId="4C00879C" w14:textId="77777777" w:rsidR="00063435" w:rsidRPr="00063435" w:rsidRDefault="00063435" w:rsidP="00063435">
            <w:pPr>
              <w:rPr>
                <w:i/>
                <w:iCs/>
              </w:rPr>
            </w:pPr>
            <w:r w:rsidRPr="00063435">
              <w:rPr>
                <w:i/>
                <w:iCs/>
              </w:rPr>
              <w:t>I didn’t find them difficult to understand at all but I sometimes find them difficult to do and that was the things where anything, sort of lower squats. [ESTCS040; 73yrs; female]</w:t>
            </w:r>
          </w:p>
          <w:p w14:paraId="4B5F5878" w14:textId="77777777" w:rsidR="00063435" w:rsidRPr="00063435" w:rsidRDefault="00063435" w:rsidP="00063435">
            <w:pPr>
              <w:rPr>
                <w:i/>
                <w:iCs/>
              </w:rPr>
            </w:pPr>
            <w:r w:rsidRPr="00063435">
              <w:rPr>
                <w:i/>
                <w:iCs/>
              </w:rPr>
              <w:t>It’s quite simple to learn and it's really useful having you doing it on the video. That was very useful. [ESTCS049; 71yrs; female]</w:t>
            </w:r>
          </w:p>
          <w:p w14:paraId="23D1C38B" w14:textId="77777777" w:rsidR="00063435" w:rsidRPr="00063435" w:rsidRDefault="00063435" w:rsidP="00063435">
            <w:pPr>
              <w:rPr>
                <w:i/>
                <w:iCs/>
              </w:rPr>
            </w:pPr>
            <w:r w:rsidRPr="00063435">
              <w:rPr>
                <w:i/>
                <w:iCs/>
              </w:rPr>
              <w:t>it was very useful to have. It was good having a PDF, that was pretty good but when I was watching you and those other two guys doing it, it just cemented it much better into my mind, as to how I was meant to be doing it. [ESTCS051; 69yrs; female]</w:t>
            </w:r>
          </w:p>
          <w:p w14:paraId="41477E11" w14:textId="77777777" w:rsidR="00063435" w:rsidRPr="00063435" w:rsidRDefault="00063435" w:rsidP="00063435">
            <w:pPr>
              <w:rPr>
                <w:i/>
                <w:iCs/>
              </w:rPr>
            </w:pPr>
            <w:r w:rsidRPr="00063435">
              <w:rPr>
                <w:i/>
                <w:iCs/>
              </w:rPr>
              <w:t>No not particularly, as I said, it all goes along with the fact that I wasn’t so familiar with the Tai Chi. I think if I’d been familiar with it – the other movements obviously I’ve been doing one way or another for most of my life, you know, different exercises when I was a child that sort of thing; whereas Tai Chi is a different thing, different element, which was interesting but took more thinking about because I wasn’t familiar with it. I’m not saying it was bad, it was just different! [ESTCS032; 73yrs; female]</w:t>
            </w:r>
          </w:p>
          <w:p w14:paraId="6EBC3275" w14:textId="77777777" w:rsidR="00063435" w:rsidRPr="00063435" w:rsidRDefault="00063435" w:rsidP="00063435">
            <w:pPr>
              <w:rPr>
                <w:i/>
                <w:iCs/>
              </w:rPr>
            </w:pPr>
            <w:r w:rsidRPr="00063435">
              <w:rPr>
                <w:i/>
                <w:iCs/>
              </w:rPr>
              <w:t>I needed to do that because some of the Tai Chi if you follow these instructions, they’re very complicated. You’ve got to watch it on the video… [ESTCS028; 77yrs; female]</w:t>
            </w:r>
          </w:p>
          <w:p w14:paraId="44E89C01" w14:textId="77777777" w:rsidR="00063435" w:rsidRPr="00063435" w:rsidRDefault="00063435" w:rsidP="00063435">
            <w:pPr>
              <w:rPr>
                <w:i/>
                <w:iCs/>
              </w:rPr>
            </w:pPr>
            <w:r w:rsidRPr="00063435">
              <w:rPr>
                <w:i/>
                <w:iCs/>
              </w:rPr>
              <w:lastRenderedPageBreak/>
              <w:t>I didn't reach the level three really because I found some of the exercise difficult to even understand, Tai-Chi. [ESTCS045; 69yrs; female]</w:t>
            </w:r>
          </w:p>
          <w:p w14:paraId="2AB5A29D" w14:textId="77777777" w:rsidR="00063435" w:rsidRPr="00063435" w:rsidRDefault="00063435" w:rsidP="00063435">
            <w:pPr>
              <w:rPr>
                <w:b/>
                <w:bCs/>
              </w:rPr>
            </w:pPr>
            <w:r w:rsidRPr="00063435">
              <w:rPr>
                <w:b/>
                <w:bCs/>
              </w:rPr>
              <w:t>Future suggestions</w:t>
            </w:r>
          </w:p>
          <w:p w14:paraId="152C291E" w14:textId="77777777" w:rsidR="00063435" w:rsidRPr="00063435" w:rsidRDefault="00063435" w:rsidP="00063435">
            <w:pPr>
              <w:rPr>
                <w:i/>
                <w:iCs/>
              </w:rPr>
            </w:pPr>
            <w:r w:rsidRPr="00063435">
              <w:rPr>
                <w:i/>
                <w:iCs/>
              </w:rPr>
              <w:t>I wish you’d gone through it for us, the exercises, because a couple of times, we wondered whether we were doing it right. Make sure we were doing it correctly, that we’d interpreted the words and the video correctly. [ESTCS031; 85yrs; female]</w:t>
            </w:r>
          </w:p>
          <w:p w14:paraId="5A3233B2" w14:textId="77777777" w:rsidR="00063435" w:rsidRPr="00063435" w:rsidRDefault="00063435" w:rsidP="00063435">
            <w:pPr>
              <w:rPr>
                <w:i/>
                <w:iCs/>
              </w:rPr>
            </w:pPr>
            <w:r w:rsidRPr="00063435">
              <w:rPr>
                <w:i/>
                <w:iCs/>
              </w:rPr>
              <w:t>Maybe that’s what’s missing…at some stage, maybe at the very first time you meet people, to make sure they’re doing the exercises correctly. [ESTCS028; 77yrs; female]</w:t>
            </w:r>
          </w:p>
          <w:p w14:paraId="52F61EA9" w14:textId="77777777" w:rsidR="00063435" w:rsidRPr="00063435" w:rsidRDefault="00063435" w:rsidP="00063435">
            <w:pPr>
              <w:rPr>
                <w:i/>
                <w:iCs/>
              </w:rPr>
            </w:pPr>
          </w:p>
        </w:tc>
      </w:tr>
      <w:tr w:rsidR="00063435" w:rsidRPr="00063435" w14:paraId="5EAC794A" w14:textId="77777777" w:rsidTr="0072676A">
        <w:tc>
          <w:tcPr>
            <w:tcW w:w="3114" w:type="dxa"/>
          </w:tcPr>
          <w:p w14:paraId="5E391D1F" w14:textId="77777777" w:rsidR="00063435" w:rsidRPr="00063435" w:rsidRDefault="00063435" w:rsidP="00063435">
            <w:r w:rsidRPr="00063435">
              <w:lastRenderedPageBreak/>
              <w:t xml:space="preserve">Ethicality </w:t>
            </w:r>
          </w:p>
        </w:tc>
        <w:tc>
          <w:tcPr>
            <w:tcW w:w="10834" w:type="dxa"/>
          </w:tcPr>
          <w:p w14:paraId="501F058D" w14:textId="77777777" w:rsidR="00063435" w:rsidRPr="00063435" w:rsidRDefault="00063435" w:rsidP="00063435">
            <w:pPr>
              <w:rPr>
                <w:b/>
                <w:bCs/>
              </w:rPr>
            </w:pPr>
            <w:r w:rsidRPr="00063435">
              <w:rPr>
                <w:b/>
                <w:bCs/>
              </w:rPr>
              <w:t>General views</w:t>
            </w:r>
          </w:p>
          <w:p w14:paraId="5124E383" w14:textId="77777777" w:rsidR="00063435" w:rsidRPr="00063435" w:rsidRDefault="00063435" w:rsidP="00063435">
            <w:pPr>
              <w:rPr>
                <w:i/>
                <w:iCs/>
              </w:rPr>
            </w:pPr>
            <w:r w:rsidRPr="00063435">
              <w:rPr>
                <w:i/>
                <w:iCs/>
              </w:rPr>
              <w:t>I would certainly recommend it to other people – to have a go. I mean, we’ve just stayed with friends – they are a little bit younger than us but they’re not in physically such good shape. They would find some movements really difficult to do. But even if you stuck to the simplest – the first level, it would be a good thing to do… good for some of them… people got a new knee, or something. [ESTCS017; 72yrs; male]</w:t>
            </w:r>
          </w:p>
          <w:p w14:paraId="0F390B02" w14:textId="77777777" w:rsidR="00063435" w:rsidRPr="00063435" w:rsidRDefault="00063435" w:rsidP="00063435">
            <w:pPr>
              <w:rPr>
                <w:i/>
                <w:iCs/>
              </w:rPr>
            </w:pPr>
            <w:r w:rsidRPr="00063435">
              <w:rPr>
                <w:i/>
                <w:iCs/>
              </w:rPr>
              <w:t>I mean one of my friends, she’s younger than I am anyway but she’s enjoying it (another participant) and I live in a place with people over 60 and when I talked about this, they have been interested… [ESTCS028; 77yrs; female]</w:t>
            </w:r>
          </w:p>
          <w:p w14:paraId="1A680D37" w14:textId="77777777" w:rsidR="00063435" w:rsidRPr="00063435" w:rsidRDefault="00063435" w:rsidP="00063435">
            <w:pPr>
              <w:rPr>
                <w:i/>
                <w:iCs/>
              </w:rPr>
            </w:pPr>
            <w:r w:rsidRPr="00063435">
              <w:rPr>
                <w:i/>
                <w:iCs/>
              </w:rPr>
              <w:t>It must be very motivating for people who are very sedentary or no confidence and that sort of thing. [ESTCS049; 71yrs; female]</w:t>
            </w:r>
          </w:p>
          <w:p w14:paraId="24CFC761" w14:textId="77777777" w:rsidR="00063435" w:rsidRPr="00063435" w:rsidRDefault="00063435" w:rsidP="00063435">
            <w:pPr>
              <w:rPr>
                <w:b/>
                <w:bCs/>
              </w:rPr>
            </w:pPr>
            <w:r w:rsidRPr="00063435">
              <w:rPr>
                <w:b/>
                <w:bCs/>
              </w:rPr>
              <w:t>Thoughts on remote and lab-based assessments</w:t>
            </w:r>
          </w:p>
          <w:p w14:paraId="5220AA41" w14:textId="77777777" w:rsidR="00063435" w:rsidRPr="00063435" w:rsidRDefault="00063435" w:rsidP="00063435">
            <w:pPr>
              <w:rPr>
                <w:i/>
                <w:iCs/>
              </w:rPr>
            </w:pPr>
            <w:r w:rsidRPr="00063435">
              <w:rPr>
                <w:i/>
                <w:iCs/>
              </w:rPr>
              <w:t xml:space="preserve">I found the video call easy, no problem at all. The lab sessions were absolutely fine. In fact, I’d say that’s almost the best bit coming over, having an update, an afternoon out, we’ll come over and actually see you, </w:t>
            </w:r>
            <w:r w:rsidRPr="00063435">
              <w:rPr>
                <w:i/>
                <w:iCs/>
              </w:rPr>
              <w:lastRenderedPageBreak/>
              <w:t>and try to give it a good test, and see the progress…</w:t>
            </w:r>
            <w:r w:rsidRPr="00063435">
              <w:t xml:space="preserve"> </w:t>
            </w:r>
            <w:r w:rsidRPr="00063435">
              <w:rPr>
                <w:i/>
                <w:iCs/>
              </w:rPr>
              <w:t>an indication like that of improvement is a form of encouragement.</w:t>
            </w:r>
            <w:r w:rsidRPr="00063435">
              <w:t xml:space="preserve"> </w:t>
            </w:r>
            <w:r w:rsidRPr="00063435">
              <w:rPr>
                <w:i/>
                <w:iCs/>
              </w:rPr>
              <w:t>You can know if you improve, or not, and you can have something like motivation to keep doing the exercises. [ESTCS007; 84yrs; male]</w:t>
            </w:r>
          </w:p>
          <w:p w14:paraId="4A306D88" w14:textId="77777777" w:rsidR="00063435" w:rsidRPr="00063435" w:rsidRDefault="00063435" w:rsidP="00063435">
            <w:pPr>
              <w:rPr>
                <w:i/>
                <w:iCs/>
              </w:rPr>
            </w:pPr>
            <w:r w:rsidRPr="00063435">
              <w:rPr>
                <w:i/>
                <w:iCs/>
              </w:rPr>
              <w:t>My broadband did not work sometimes. But both are fine.</w:t>
            </w:r>
            <w:r w:rsidRPr="00063435">
              <w:t xml:space="preserve"> </w:t>
            </w:r>
            <w:r w:rsidRPr="00063435">
              <w:rPr>
                <w:i/>
                <w:iCs/>
              </w:rPr>
              <w:t>I think to do the two are fine but it’s good to have a one-to-one session and you’re good at sort of encouraging me to go far. [ESTCS028; 77yrs; female]</w:t>
            </w:r>
          </w:p>
          <w:p w14:paraId="3EE6E627" w14:textId="77777777" w:rsidR="00063435" w:rsidRPr="00063435" w:rsidRDefault="00063435" w:rsidP="00063435">
            <w:pPr>
              <w:rPr>
                <w:i/>
                <w:iCs/>
              </w:rPr>
            </w:pPr>
            <w:r w:rsidRPr="00063435">
              <w:rPr>
                <w:i/>
                <w:iCs/>
              </w:rPr>
              <w:t>I mean, obviously, not being terribly familiar with Zoom calls… you were the first one I’ve ever done – still getting to grips with it! – but that’s actually been quite fast-learning thing. [ESTCS057; 69yrs; female]</w:t>
            </w:r>
          </w:p>
          <w:p w14:paraId="3B1847A6" w14:textId="77777777" w:rsidR="00063435" w:rsidRPr="00063435" w:rsidRDefault="00063435" w:rsidP="00063435">
            <w:pPr>
              <w:rPr>
                <w:i/>
                <w:iCs/>
              </w:rPr>
            </w:pPr>
            <w:r w:rsidRPr="00063435">
              <w:rPr>
                <w:i/>
                <w:iCs/>
              </w:rPr>
              <w:t>I think it’s nice at the lab session to have some kind of feedback, and that is useful. There is a, sort of, sense of… We hope it’s progress, but even if it weren’t, it would still be useful to have a physical person there to say, ‘Perhaps we need to look at this another way, or something.’ To have that sort of feedback… [ESTCS059; 78yrs; male]</w:t>
            </w:r>
          </w:p>
          <w:p w14:paraId="2D819135" w14:textId="77777777" w:rsidR="00063435" w:rsidRPr="00063435" w:rsidRDefault="00063435" w:rsidP="00063435">
            <w:pPr>
              <w:rPr>
                <w:i/>
                <w:iCs/>
              </w:rPr>
            </w:pPr>
          </w:p>
        </w:tc>
      </w:tr>
      <w:tr w:rsidR="00063435" w:rsidRPr="00063435" w14:paraId="009FF5CA" w14:textId="77777777" w:rsidTr="0072676A">
        <w:tc>
          <w:tcPr>
            <w:tcW w:w="3114" w:type="dxa"/>
          </w:tcPr>
          <w:p w14:paraId="19B60053" w14:textId="77777777" w:rsidR="00063435" w:rsidRPr="00063435" w:rsidRDefault="00063435" w:rsidP="00063435">
            <w:r w:rsidRPr="00063435">
              <w:lastRenderedPageBreak/>
              <w:t>Self-efficacy</w:t>
            </w:r>
          </w:p>
        </w:tc>
        <w:tc>
          <w:tcPr>
            <w:tcW w:w="10834" w:type="dxa"/>
          </w:tcPr>
          <w:p w14:paraId="76372DF7" w14:textId="77777777" w:rsidR="00063435" w:rsidRPr="00063435" w:rsidRDefault="00063435" w:rsidP="00063435">
            <w:pPr>
              <w:rPr>
                <w:i/>
                <w:iCs/>
              </w:rPr>
            </w:pPr>
            <w:r w:rsidRPr="00063435">
              <w:rPr>
                <w:i/>
                <w:iCs/>
              </w:rPr>
              <w:t>I did enjoy it. I’m very glad I did it. It was good and it’s given me confidence to think that I can improve my physical health you know, even at this advanced age. [laugh] I can do a little bit each day just to feel more in control and more healthy, you know. [ESTCS045; 69yrs; female]</w:t>
            </w:r>
          </w:p>
          <w:p w14:paraId="3DEB5750" w14:textId="77777777" w:rsidR="00063435" w:rsidRPr="00063435" w:rsidRDefault="00063435" w:rsidP="00063435">
            <w:pPr>
              <w:rPr>
                <w:i/>
                <w:iCs/>
              </w:rPr>
            </w:pPr>
            <w:r w:rsidRPr="00063435">
              <w:rPr>
                <w:i/>
                <w:iCs/>
              </w:rPr>
              <w:t>The family think we’re being very good…I think it’s been good. We’ve talked to our friends about it – been quite proud… [ESTCS017; 72yrs; male]</w:t>
            </w:r>
          </w:p>
          <w:p w14:paraId="08817833" w14:textId="77777777" w:rsidR="00063435" w:rsidRPr="00063435" w:rsidRDefault="00063435" w:rsidP="00063435">
            <w:pPr>
              <w:rPr>
                <w:i/>
                <w:iCs/>
              </w:rPr>
            </w:pPr>
            <w:r w:rsidRPr="00063435">
              <w:rPr>
                <w:i/>
                <w:iCs/>
              </w:rPr>
              <w:t>It’s sort of waking my body and my mind up! (laughs) It’s what we need really. Body and mind are intertwined so yeah… If a bus came, I thought – no I can walk, instead of waiting for the bus I walk. If I’ve got shopping, I’ll walk. [ESTCS028; 77yrs; female]</w:t>
            </w:r>
          </w:p>
          <w:p w14:paraId="69ECF1B9" w14:textId="77777777" w:rsidR="00063435" w:rsidRPr="00063435" w:rsidRDefault="00063435" w:rsidP="00063435">
            <w:pPr>
              <w:rPr>
                <w:i/>
                <w:iCs/>
              </w:rPr>
            </w:pPr>
            <w:r w:rsidRPr="00063435">
              <w:rPr>
                <w:i/>
                <w:iCs/>
              </w:rPr>
              <w:t xml:space="preserve">I shall keep up with the exercises. I think I might go more into the Tai Chi and have a look at that more, rather than sticking rigidly to that, so I might sort of look more into Tai Chi... I think the exercise snacking to start </w:t>
            </w:r>
            <w:r w:rsidRPr="00063435">
              <w:rPr>
                <w:i/>
                <w:iCs/>
              </w:rPr>
              <w:lastRenderedPageBreak/>
              <w:t>with and then I think looking more into the Tai Chi because I find the Tai Chi interesting.</w:t>
            </w:r>
            <w:r w:rsidRPr="00063435">
              <w:t xml:space="preserve"> </w:t>
            </w:r>
            <w:r w:rsidRPr="00063435">
              <w:rPr>
                <w:i/>
                <w:iCs/>
              </w:rPr>
              <w:t>I’m also thinking about going to Pilates. [ESTCS032; 73yrs; female]</w:t>
            </w:r>
          </w:p>
          <w:p w14:paraId="42024510" w14:textId="77777777" w:rsidR="00063435" w:rsidRPr="00063435" w:rsidRDefault="00063435" w:rsidP="00063435">
            <w:pPr>
              <w:rPr>
                <w:i/>
                <w:iCs/>
              </w:rPr>
            </w:pPr>
            <w:r w:rsidRPr="00063435">
              <w:rPr>
                <w:i/>
                <w:iCs/>
              </w:rPr>
              <w:t>I’ve certainly improved. I’m gradually doing more of each movement in the time allowed, although that’s pretty much plateaued now.</w:t>
            </w:r>
            <w:r w:rsidRPr="00063435">
              <w:t xml:space="preserve"> </w:t>
            </w:r>
            <w:r w:rsidRPr="00063435">
              <w:rPr>
                <w:i/>
                <w:iCs/>
              </w:rPr>
              <w:t>We’ve gradually managed to do more from the start to now. That’s a really good achievement, yes. [ESTCS055; 76yrs; female]</w:t>
            </w:r>
          </w:p>
          <w:p w14:paraId="6C203E24" w14:textId="77777777" w:rsidR="00063435" w:rsidRPr="00063435" w:rsidRDefault="00063435" w:rsidP="00063435">
            <w:pPr>
              <w:rPr>
                <w:i/>
                <w:iCs/>
              </w:rPr>
            </w:pPr>
            <w:r w:rsidRPr="00063435">
              <w:rPr>
                <w:i/>
                <w:iCs/>
              </w:rPr>
              <w:t>I feel motivated, and I feel that even on the times when I think, ‘Gosh, exercises,’ in fact, I still feel motivated. I think, ‘I must get them done.’ So, it’s like tick that box, I need to do it. Really, I suppose, possibly, we should think about doing them twice a day. [ESTCS058; 74yrs; female]</w:t>
            </w:r>
          </w:p>
          <w:p w14:paraId="2BFCE849" w14:textId="77777777" w:rsidR="00063435" w:rsidRPr="00063435" w:rsidRDefault="00063435" w:rsidP="00063435">
            <w:pPr>
              <w:rPr>
                <w:i/>
                <w:iCs/>
              </w:rPr>
            </w:pPr>
            <w:r w:rsidRPr="00063435">
              <w:rPr>
                <w:i/>
                <w:iCs/>
              </w:rPr>
              <w:t>I think, for me, I know I do need to try again to start walking further, and to try to marry that up with breathing to get stronger and more proactive, I suppose, about moving and walking, yes. So, walk to get the paper, because at the moment we drive, or I drive to go and get the paper, but I need to start walking again. I hope that this will give me that strength to be able to do that again. [ESTCS059; 78yrs; male]</w:t>
            </w:r>
          </w:p>
          <w:p w14:paraId="20680014" w14:textId="77777777" w:rsidR="00063435" w:rsidRPr="00063435" w:rsidRDefault="00063435" w:rsidP="00063435">
            <w:pPr>
              <w:rPr>
                <w:i/>
                <w:iCs/>
              </w:rPr>
            </w:pPr>
            <w:r w:rsidRPr="00063435">
              <w:rPr>
                <w:i/>
                <w:iCs/>
              </w:rPr>
              <w:t>That (Tai-chi snacking) was very calming. I, even, thought of joining a Tai Chi class because it’s very doable – and it’s very calming. I felt a sense of achievement – yeah – I was glad I was doing it. I wanted to keep it up and still continue doing it… lengthen the sessions – just seeing how well I get on. [ESTCS079; 73yrs; female]</w:t>
            </w:r>
          </w:p>
          <w:p w14:paraId="50D7C4A6" w14:textId="77777777" w:rsidR="00063435" w:rsidRPr="00063435" w:rsidRDefault="00063435" w:rsidP="00063435">
            <w:pPr>
              <w:rPr>
                <w:i/>
                <w:iCs/>
              </w:rPr>
            </w:pPr>
          </w:p>
        </w:tc>
      </w:tr>
    </w:tbl>
    <w:p w14:paraId="3EE99610" w14:textId="77777777" w:rsidR="00063435" w:rsidRDefault="00063435" w:rsidP="00063435"/>
    <w:p w14:paraId="367260AC" w14:textId="77777777" w:rsidR="00063435" w:rsidRDefault="00063435" w:rsidP="00063435"/>
    <w:p w14:paraId="35083A5F" w14:textId="77777777" w:rsidR="005421B9" w:rsidRDefault="005421B9" w:rsidP="00286FA2">
      <w:pPr>
        <w:widowControl/>
        <w:rPr>
          <w:rFonts w:ascii="Arial" w:eastAsia="PMingLiU" w:hAnsi="Arial" w:cs="Arial"/>
          <w:color w:val="0D0D0D" w:themeColor="text1" w:themeTint="F2"/>
          <w:sz w:val="20"/>
          <w:szCs w:val="20"/>
        </w:rPr>
        <w:sectPr w:rsidR="005421B9" w:rsidSect="00311514">
          <w:pgSz w:w="16838" w:h="11906" w:orient="landscape"/>
          <w:pgMar w:top="1800" w:right="1440" w:bottom="1800" w:left="1440" w:header="851" w:footer="992" w:gutter="0"/>
          <w:cols w:space="425"/>
          <w:docGrid w:type="lines" w:linePitch="360"/>
        </w:sectPr>
      </w:pPr>
    </w:p>
    <w:p w14:paraId="7D84D25E" w14:textId="21685351" w:rsidR="00B9246E" w:rsidRDefault="00B9246E" w:rsidP="00B9246E">
      <w:pPr>
        <w:pStyle w:val="Heading1"/>
      </w:pPr>
      <w:r>
        <w:lastRenderedPageBreak/>
        <w:t>Supplementary file A</w:t>
      </w:r>
      <w:r>
        <w:rPr>
          <w:rFonts w:eastAsiaTheme="minorEastAsia" w:hint="eastAsia"/>
          <w:lang w:eastAsia="zh-TW"/>
        </w:rPr>
        <w:t>6</w:t>
      </w:r>
      <w:r>
        <w:t xml:space="preserve"> – </w:t>
      </w:r>
      <w:r w:rsidR="00724E3C" w:rsidRPr="00724E3C">
        <w:t>the impact of living status on physical function outcome measures</w:t>
      </w:r>
    </w:p>
    <w:p w14:paraId="6B874899" w14:textId="77777777" w:rsidR="00B9246E" w:rsidRDefault="00B9246E" w:rsidP="00B9246E"/>
    <w:p w14:paraId="4B44C1CC" w14:textId="7105F2CB" w:rsidR="00B9246E" w:rsidRDefault="00B9246E" w:rsidP="00010B3A">
      <w:pPr>
        <w:pStyle w:val="Caption"/>
        <w:keepNext/>
      </w:pPr>
      <w:r>
        <w:t>Table S</w:t>
      </w:r>
      <w:r w:rsidR="00010B3A">
        <w:rPr>
          <w:rFonts w:hint="eastAsia"/>
        </w:rPr>
        <w:t>1</w:t>
      </w:r>
      <w:r w:rsidR="00D704EC">
        <w:t>2</w:t>
      </w:r>
      <w:r>
        <w:t xml:space="preserve">. </w:t>
      </w:r>
      <w:r w:rsidR="00010B3A" w:rsidRPr="00010B3A">
        <w:t>Raw data showing mean (SD) of physical function outcome measures at each time point, along with estimated mean differences (EMD) and p-values between groups at each follow-up assessment. EMD and p-values were obtained using linear mixed models adjusted by sex</w:t>
      </w:r>
      <w:r w:rsidR="00010B3A">
        <w:rPr>
          <w:rFonts w:hint="eastAsia"/>
        </w:rPr>
        <w:t>,</w:t>
      </w:r>
      <w:r w:rsidR="00010B3A">
        <w:t xml:space="preserve"> age, and </w:t>
      </w:r>
      <w:r w:rsidR="00010B3A" w:rsidRPr="00010B3A">
        <w:rPr>
          <w:b/>
          <w:bCs/>
        </w:rPr>
        <w:t xml:space="preserve">living status </w:t>
      </w:r>
      <w:r w:rsidR="00010B3A" w:rsidRPr="00010B3A">
        <w:t>for all follow-up measures</w:t>
      </w:r>
      <w:r w:rsidRPr="00063435">
        <w:t>.</w:t>
      </w:r>
    </w:p>
    <w:tbl>
      <w:tblPr>
        <w:tblW w:w="4875" w:type="pct"/>
        <w:tblLayout w:type="fixed"/>
        <w:tblLook w:val="04A0" w:firstRow="1" w:lastRow="0" w:firstColumn="1" w:lastColumn="0" w:noHBand="0" w:noVBand="1"/>
      </w:tblPr>
      <w:tblGrid>
        <w:gridCol w:w="1931"/>
        <w:gridCol w:w="637"/>
        <w:gridCol w:w="648"/>
        <w:gridCol w:w="754"/>
        <w:gridCol w:w="710"/>
        <w:gridCol w:w="1279"/>
        <w:gridCol w:w="710"/>
        <w:gridCol w:w="708"/>
        <w:gridCol w:w="710"/>
        <w:gridCol w:w="1418"/>
        <w:gridCol w:w="710"/>
        <w:gridCol w:w="708"/>
        <w:gridCol w:w="710"/>
        <w:gridCol w:w="588"/>
        <w:gridCol w:w="680"/>
        <w:gridCol w:w="708"/>
      </w:tblGrid>
      <w:tr w:rsidR="00B9246E" w:rsidRPr="006C1750" w14:paraId="3B184EEB" w14:textId="77777777" w:rsidTr="00B9246E">
        <w:trPr>
          <w:gridAfter w:val="2"/>
          <w:wAfter w:w="510" w:type="pct"/>
          <w:trHeight w:val="368"/>
        </w:trPr>
        <w:tc>
          <w:tcPr>
            <w:tcW w:w="709" w:type="pct"/>
            <w:vMerge w:val="restart"/>
            <w:tcBorders>
              <w:top w:val="nil"/>
              <w:left w:val="nil"/>
              <w:right w:val="nil"/>
            </w:tcBorders>
            <w:shd w:val="clear" w:color="auto" w:fill="auto"/>
            <w:noWrap/>
            <w:vAlign w:val="center"/>
            <w:hideMark/>
          </w:tcPr>
          <w:p w14:paraId="27CB8CFF"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bookmarkStart w:id="8" w:name="_Hlk146906714"/>
            <w:r w:rsidRPr="006C1750">
              <w:rPr>
                <w:rFonts w:ascii="Arial" w:eastAsia="Times New Roman" w:hAnsi="Arial" w:cs="Arial"/>
                <w:b/>
                <w:bCs/>
                <w:color w:val="000000"/>
                <w:kern w:val="0"/>
                <w:sz w:val="16"/>
                <w:szCs w:val="16"/>
                <w:lang w:val="en-US" w:eastAsia="en-GB"/>
              </w:rPr>
              <w:t>Outcome</w:t>
            </w:r>
          </w:p>
        </w:tc>
        <w:tc>
          <w:tcPr>
            <w:tcW w:w="472" w:type="pct"/>
            <w:gridSpan w:val="2"/>
            <w:tcBorders>
              <w:top w:val="nil"/>
              <w:left w:val="nil"/>
              <w:right w:val="single" w:sz="4" w:space="0" w:color="auto"/>
            </w:tcBorders>
            <w:shd w:val="clear" w:color="auto" w:fill="auto"/>
            <w:noWrap/>
            <w:vAlign w:val="center"/>
            <w:hideMark/>
          </w:tcPr>
          <w:p w14:paraId="46ECDCF7" w14:textId="77777777" w:rsidR="00B9246E" w:rsidRPr="006C1750" w:rsidRDefault="00B9246E" w:rsidP="00166248">
            <w:pPr>
              <w:widowControl/>
              <w:jc w:val="center"/>
              <w:rPr>
                <w:rFonts w:ascii="Arial" w:eastAsia="Times New Roman" w:hAnsi="Arial" w:cs="Arial"/>
                <w:b/>
                <w:bCs/>
                <w:i/>
                <w:iCs/>
                <w:color w:val="000000"/>
                <w:kern w:val="0"/>
                <w:sz w:val="16"/>
                <w:szCs w:val="16"/>
                <w:lang w:eastAsia="en-GB"/>
              </w:rPr>
            </w:pPr>
            <w:r w:rsidRPr="006C1750">
              <w:rPr>
                <w:rFonts w:ascii="Arial" w:eastAsia="Times New Roman" w:hAnsi="Arial" w:cs="Arial"/>
                <w:b/>
                <w:bCs/>
                <w:color w:val="000000"/>
                <w:kern w:val="0"/>
                <w:sz w:val="16"/>
                <w:szCs w:val="16"/>
                <w:lang w:val="en-US" w:eastAsia="en-GB"/>
              </w:rPr>
              <w:t>Week 0</w:t>
            </w:r>
          </w:p>
        </w:tc>
        <w:tc>
          <w:tcPr>
            <w:tcW w:w="1269" w:type="pct"/>
            <w:gridSpan w:val="4"/>
            <w:tcBorders>
              <w:top w:val="nil"/>
              <w:left w:val="single" w:sz="4" w:space="0" w:color="auto"/>
              <w:right w:val="single" w:sz="4" w:space="0" w:color="auto"/>
            </w:tcBorders>
            <w:shd w:val="clear" w:color="auto" w:fill="auto"/>
            <w:vAlign w:val="center"/>
            <w:hideMark/>
          </w:tcPr>
          <w:p w14:paraId="07E5D0C4" w14:textId="77777777" w:rsidR="00B9246E" w:rsidRPr="006C1750" w:rsidRDefault="00B9246E" w:rsidP="00166248">
            <w:pPr>
              <w:jc w:val="center"/>
              <w:rPr>
                <w:rFonts w:ascii="Arial" w:eastAsia="Times New Roman" w:hAnsi="Arial" w:cs="Arial"/>
                <w:b/>
                <w:bCs/>
                <w:i/>
                <w:iCs/>
                <w:color w:val="000000"/>
                <w:kern w:val="0"/>
                <w:sz w:val="16"/>
                <w:szCs w:val="16"/>
                <w:lang w:eastAsia="en-GB"/>
              </w:rPr>
            </w:pPr>
            <w:r w:rsidRPr="006C1750">
              <w:rPr>
                <w:rFonts w:ascii="Arial" w:eastAsia="Times New Roman" w:hAnsi="Arial" w:cs="Arial"/>
                <w:b/>
                <w:bCs/>
                <w:color w:val="000000"/>
                <w:kern w:val="0"/>
                <w:sz w:val="16"/>
                <w:szCs w:val="16"/>
                <w:lang w:val="en-US" w:eastAsia="en-GB"/>
              </w:rPr>
              <w:t>Week 4</w:t>
            </w:r>
          </w:p>
        </w:tc>
        <w:tc>
          <w:tcPr>
            <w:tcW w:w="1303" w:type="pct"/>
            <w:gridSpan w:val="4"/>
            <w:tcBorders>
              <w:top w:val="nil"/>
              <w:left w:val="single" w:sz="4" w:space="0" w:color="auto"/>
              <w:right w:val="single" w:sz="4" w:space="0" w:color="auto"/>
            </w:tcBorders>
            <w:shd w:val="clear" w:color="auto" w:fill="auto"/>
            <w:noWrap/>
            <w:vAlign w:val="center"/>
            <w:hideMark/>
          </w:tcPr>
          <w:p w14:paraId="1686AB4C" w14:textId="77777777" w:rsidR="00B9246E" w:rsidRPr="006C1750" w:rsidRDefault="00B9246E" w:rsidP="00166248">
            <w:pPr>
              <w:widowControl/>
              <w:jc w:val="center"/>
              <w:rPr>
                <w:rFonts w:ascii="Arial" w:eastAsia="Times New Roman" w:hAnsi="Arial" w:cs="Arial"/>
                <w:b/>
                <w:bCs/>
                <w:i/>
                <w:iCs/>
                <w:color w:val="000000"/>
                <w:kern w:val="0"/>
                <w:sz w:val="16"/>
                <w:szCs w:val="16"/>
                <w:lang w:eastAsia="en-GB"/>
              </w:rPr>
            </w:pPr>
            <w:r w:rsidRPr="006C1750">
              <w:rPr>
                <w:rFonts w:ascii="Arial" w:eastAsia="Times New Roman" w:hAnsi="Arial" w:cs="Arial"/>
                <w:b/>
                <w:bCs/>
                <w:color w:val="000000"/>
                <w:kern w:val="0"/>
                <w:sz w:val="16"/>
                <w:szCs w:val="16"/>
                <w:lang w:val="en-US" w:eastAsia="en-GB"/>
              </w:rPr>
              <w:t>Week 8</w:t>
            </w:r>
          </w:p>
        </w:tc>
        <w:tc>
          <w:tcPr>
            <w:tcW w:w="737" w:type="pct"/>
            <w:gridSpan w:val="3"/>
            <w:tcBorders>
              <w:top w:val="nil"/>
              <w:left w:val="single" w:sz="4" w:space="0" w:color="auto"/>
              <w:right w:val="nil"/>
            </w:tcBorders>
            <w:shd w:val="clear" w:color="auto" w:fill="auto"/>
            <w:vAlign w:val="center"/>
            <w:hideMark/>
          </w:tcPr>
          <w:p w14:paraId="47665003" w14:textId="77777777" w:rsidR="00B9246E" w:rsidRPr="006C1750" w:rsidRDefault="00B9246E" w:rsidP="00166248">
            <w:pPr>
              <w:widowControl/>
              <w:jc w:val="center"/>
              <w:rPr>
                <w:rFonts w:ascii="Arial" w:eastAsia="Times New Roman" w:hAnsi="Arial" w:cs="Arial"/>
                <w:b/>
                <w:bCs/>
                <w:i/>
                <w:iCs/>
                <w:color w:val="000000"/>
                <w:kern w:val="0"/>
                <w:sz w:val="16"/>
                <w:szCs w:val="16"/>
                <w:lang w:eastAsia="en-GB"/>
              </w:rPr>
            </w:pPr>
            <w:r w:rsidRPr="006C1750">
              <w:rPr>
                <w:rFonts w:ascii="Arial" w:eastAsia="Times New Roman" w:hAnsi="Arial" w:cs="Arial"/>
                <w:b/>
                <w:bCs/>
                <w:color w:val="000000"/>
                <w:kern w:val="0"/>
                <w:sz w:val="16"/>
                <w:szCs w:val="16"/>
                <w:lang w:val="en-US" w:eastAsia="en-GB"/>
              </w:rPr>
              <w:t>Week 12</w:t>
            </w:r>
          </w:p>
        </w:tc>
      </w:tr>
      <w:tr w:rsidR="00B9246E" w:rsidRPr="006C1750" w14:paraId="1EF54053" w14:textId="77777777" w:rsidTr="00B9246E">
        <w:trPr>
          <w:trHeight w:val="367"/>
        </w:trPr>
        <w:tc>
          <w:tcPr>
            <w:tcW w:w="709" w:type="pct"/>
            <w:vMerge/>
            <w:tcBorders>
              <w:left w:val="nil"/>
              <w:right w:val="nil"/>
            </w:tcBorders>
            <w:shd w:val="clear" w:color="auto" w:fill="auto"/>
            <w:noWrap/>
            <w:vAlign w:val="center"/>
          </w:tcPr>
          <w:p w14:paraId="2E986051" w14:textId="77777777" w:rsidR="00B9246E" w:rsidRPr="006C1750" w:rsidRDefault="00B9246E" w:rsidP="00166248">
            <w:pPr>
              <w:widowControl/>
              <w:jc w:val="center"/>
              <w:rPr>
                <w:rFonts w:ascii="Arial" w:eastAsia="Times New Roman" w:hAnsi="Arial" w:cs="Arial"/>
                <w:b/>
                <w:bCs/>
                <w:color w:val="000000"/>
                <w:kern w:val="0"/>
                <w:sz w:val="16"/>
                <w:szCs w:val="16"/>
                <w:lang w:val="en-US" w:eastAsia="en-GB"/>
              </w:rPr>
            </w:pPr>
          </w:p>
        </w:tc>
        <w:tc>
          <w:tcPr>
            <w:tcW w:w="472" w:type="pct"/>
            <w:gridSpan w:val="2"/>
            <w:tcBorders>
              <w:left w:val="nil"/>
              <w:bottom w:val="nil"/>
              <w:right w:val="single" w:sz="4" w:space="0" w:color="auto"/>
            </w:tcBorders>
            <w:shd w:val="clear" w:color="auto" w:fill="auto"/>
            <w:noWrap/>
            <w:vAlign w:val="center"/>
          </w:tcPr>
          <w:p w14:paraId="26B3E030" w14:textId="77777777" w:rsidR="00B9246E" w:rsidRPr="006C1750" w:rsidRDefault="00B9246E" w:rsidP="00166248">
            <w:pPr>
              <w:widowControl/>
              <w:jc w:val="center"/>
              <w:rPr>
                <w:rFonts w:ascii="Arial" w:eastAsia="Times New Roman" w:hAnsi="Arial" w:cs="Arial"/>
                <w:b/>
                <w:bCs/>
                <w:color w:val="000000"/>
                <w:kern w:val="0"/>
                <w:sz w:val="16"/>
                <w:szCs w:val="16"/>
                <w:lang w:val="en-US" w:eastAsia="en-GB"/>
              </w:rPr>
            </w:pPr>
          </w:p>
        </w:tc>
        <w:tc>
          <w:tcPr>
            <w:tcW w:w="538" w:type="pct"/>
            <w:gridSpan w:val="2"/>
            <w:tcBorders>
              <w:left w:val="single" w:sz="4" w:space="0" w:color="auto"/>
              <w:bottom w:val="nil"/>
              <w:right w:val="nil"/>
            </w:tcBorders>
            <w:shd w:val="clear" w:color="auto" w:fill="auto"/>
            <w:vAlign w:val="center"/>
          </w:tcPr>
          <w:p w14:paraId="5DAC6654" w14:textId="77777777" w:rsidR="00B9246E" w:rsidRPr="006C1750" w:rsidRDefault="00B9246E" w:rsidP="00166248">
            <w:pPr>
              <w:widowControl/>
              <w:jc w:val="center"/>
              <w:rPr>
                <w:rFonts w:ascii="Arial" w:eastAsia="Times New Roman" w:hAnsi="Arial" w:cs="Arial"/>
                <w:b/>
                <w:bCs/>
                <w:color w:val="000000"/>
                <w:kern w:val="0"/>
                <w:sz w:val="16"/>
                <w:szCs w:val="16"/>
                <w:lang w:val="en-US" w:eastAsia="en-GB"/>
              </w:rPr>
            </w:pPr>
          </w:p>
        </w:tc>
        <w:tc>
          <w:tcPr>
            <w:tcW w:w="470" w:type="pct"/>
            <w:vMerge w:val="restart"/>
            <w:tcBorders>
              <w:left w:val="nil"/>
              <w:right w:val="nil"/>
            </w:tcBorders>
            <w:shd w:val="clear" w:color="auto" w:fill="auto"/>
            <w:vAlign w:val="center"/>
          </w:tcPr>
          <w:p w14:paraId="39DE9D00" w14:textId="77777777" w:rsidR="00B9246E" w:rsidRPr="006C1750" w:rsidRDefault="00B9246E" w:rsidP="00166248">
            <w:pPr>
              <w:widowControl/>
              <w:jc w:val="center"/>
              <w:rPr>
                <w:rFonts w:ascii="Arial" w:eastAsia="Times New Roman" w:hAnsi="Arial" w:cs="Arial"/>
                <w:b/>
                <w:bCs/>
                <w:i/>
                <w:iCs/>
                <w:color w:val="000000"/>
                <w:kern w:val="0"/>
                <w:sz w:val="16"/>
                <w:szCs w:val="16"/>
                <w:lang w:val="en-US" w:eastAsia="en-GB"/>
              </w:rPr>
            </w:pPr>
            <w:r w:rsidRPr="006C1750">
              <w:rPr>
                <w:rFonts w:ascii="Arial" w:eastAsia="Times New Roman" w:hAnsi="Arial" w:cs="Arial"/>
                <w:b/>
                <w:bCs/>
                <w:i/>
                <w:iCs/>
                <w:color w:val="000000"/>
                <w:kern w:val="0"/>
                <w:sz w:val="16"/>
                <w:szCs w:val="16"/>
                <w:lang w:val="en-US" w:eastAsia="en-GB"/>
              </w:rPr>
              <w:t>Between group</w:t>
            </w:r>
            <w:r w:rsidRPr="006C1750">
              <w:rPr>
                <w:rFonts w:ascii="Arial" w:eastAsia="Times New Roman" w:hAnsi="Arial" w:cs="Arial"/>
                <w:b/>
                <w:bCs/>
                <w:i/>
                <w:iCs/>
                <w:color w:val="000000"/>
                <w:kern w:val="0"/>
                <w:sz w:val="16"/>
                <w:szCs w:val="16"/>
                <w:lang w:val="en-US" w:eastAsia="en-GB"/>
              </w:rPr>
              <w:br/>
              <w:t>EMD</w:t>
            </w:r>
          </w:p>
          <w:p w14:paraId="2C39E5D6" w14:textId="77777777" w:rsidR="00B9246E" w:rsidRPr="006C1750" w:rsidRDefault="00B9246E" w:rsidP="00166248">
            <w:pPr>
              <w:widowControl/>
              <w:jc w:val="center"/>
              <w:rPr>
                <w:rFonts w:ascii="Arial" w:eastAsia="Times New Roman" w:hAnsi="Arial" w:cs="Arial"/>
                <w:b/>
                <w:bCs/>
                <w:i/>
                <w:iCs/>
                <w:color w:val="000000"/>
                <w:kern w:val="0"/>
                <w:sz w:val="16"/>
                <w:szCs w:val="16"/>
                <w:lang w:val="en-US" w:eastAsia="en-GB"/>
              </w:rPr>
            </w:pPr>
            <w:r w:rsidRPr="006C1750">
              <w:rPr>
                <w:rFonts w:ascii="Arial" w:eastAsia="Times New Roman" w:hAnsi="Arial" w:cs="Arial"/>
                <w:b/>
                <w:bCs/>
                <w:i/>
                <w:iCs/>
                <w:color w:val="000000"/>
                <w:kern w:val="0"/>
                <w:sz w:val="16"/>
                <w:szCs w:val="16"/>
                <w:lang w:val="en-US" w:eastAsia="en-GB"/>
              </w:rPr>
              <w:t>[95%CI]</w:t>
            </w:r>
          </w:p>
        </w:tc>
        <w:tc>
          <w:tcPr>
            <w:tcW w:w="261" w:type="pct"/>
            <w:vMerge w:val="restart"/>
            <w:tcBorders>
              <w:left w:val="nil"/>
              <w:right w:val="single" w:sz="4" w:space="0" w:color="auto"/>
            </w:tcBorders>
            <w:shd w:val="clear" w:color="auto" w:fill="auto"/>
            <w:noWrap/>
            <w:vAlign w:val="center"/>
          </w:tcPr>
          <w:p w14:paraId="44331E9B" w14:textId="77777777" w:rsidR="00B9246E" w:rsidRPr="006C1750" w:rsidRDefault="00B9246E" w:rsidP="00166248">
            <w:pPr>
              <w:jc w:val="center"/>
              <w:rPr>
                <w:rFonts w:ascii="Arial" w:eastAsia="Times New Roman" w:hAnsi="Arial" w:cs="Arial"/>
                <w:b/>
                <w:bCs/>
                <w:i/>
                <w:iCs/>
                <w:color w:val="000000"/>
                <w:kern w:val="0"/>
                <w:sz w:val="16"/>
                <w:szCs w:val="16"/>
                <w:lang w:eastAsia="en-GB"/>
              </w:rPr>
            </w:pPr>
            <w:r w:rsidRPr="006C1750">
              <w:rPr>
                <w:rFonts w:ascii="Arial" w:eastAsia="Times New Roman" w:hAnsi="Arial" w:cs="Arial"/>
                <w:b/>
                <w:bCs/>
                <w:i/>
                <w:iCs/>
                <w:color w:val="000000"/>
                <w:kern w:val="0"/>
                <w:sz w:val="16"/>
                <w:szCs w:val="16"/>
                <w:lang w:eastAsia="en-GB"/>
              </w:rPr>
              <w:t>p value</w:t>
            </w:r>
          </w:p>
        </w:tc>
        <w:tc>
          <w:tcPr>
            <w:tcW w:w="521" w:type="pct"/>
            <w:gridSpan w:val="2"/>
            <w:tcBorders>
              <w:left w:val="single" w:sz="4" w:space="0" w:color="auto"/>
              <w:bottom w:val="nil"/>
              <w:right w:val="nil"/>
            </w:tcBorders>
            <w:shd w:val="clear" w:color="auto" w:fill="auto"/>
            <w:noWrap/>
            <w:vAlign w:val="center"/>
          </w:tcPr>
          <w:p w14:paraId="7829EE4E" w14:textId="77777777" w:rsidR="00B9246E" w:rsidRPr="006C1750" w:rsidRDefault="00B9246E" w:rsidP="00166248">
            <w:pPr>
              <w:widowControl/>
              <w:jc w:val="center"/>
              <w:rPr>
                <w:rFonts w:ascii="Arial" w:eastAsia="Times New Roman" w:hAnsi="Arial" w:cs="Arial"/>
                <w:b/>
                <w:bCs/>
                <w:color w:val="000000"/>
                <w:kern w:val="0"/>
                <w:sz w:val="16"/>
                <w:szCs w:val="16"/>
                <w:lang w:val="en-US" w:eastAsia="en-GB"/>
              </w:rPr>
            </w:pPr>
          </w:p>
        </w:tc>
        <w:tc>
          <w:tcPr>
            <w:tcW w:w="521" w:type="pct"/>
            <w:vMerge w:val="restart"/>
            <w:tcBorders>
              <w:left w:val="nil"/>
              <w:right w:val="nil"/>
            </w:tcBorders>
            <w:shd w:val="clear" w:color="auto" w:fill="auto"/>
            <w:vAlign w:val="center"/>
          </w:tcPr>
          <w:p w14:paraId="7BA829E8" w14:textId="77777777" w:rsidR="00B9246E" w:rsidRPr="006C1750" w:rsidRDefault="00B9246E" w:rsidP="00166248">
            <w:pPr>
              <w:jc w:val="center"/>
              <w:rPr>
                <w:rFonts w:ascii="Arial" w:eastAsia="Times New Roman" w:hAnsi="Arial" w:cs="Arial"/>
                <w:b/>
                <w:bCs/>
                <w:i/>
                <w:iCs/>
                <w:color w:val="000000"/>
                <w:kern w:val="0"/>
                <w:sz w:val="16"/>
                <w:szCs w:val="16"/>
                <w:lang w:val="en-US" w:eastAsia="en-GB"/>
              </w:rPr>
            </w:pPr>
            <w:r w:rsidRPr="006C1750">
              <w:rPr>
                <w:rFonts w:ascii="Arial" w:eastAsia="Times New Roman" w:hAnsi="Arial" w:cs="Arial"/>
                <w:b/>
                <w:bCs/>
                <w:i/>
                <w:iCs/>
                <w:color w:val="000000"/>
                <w:kern w:val="0"/>
                <w:sz w:val="16"/>
                <w:szCs w:val="16"/>
                <w:lang w:val="en-US" w:eastAsia="en-GB"/>
              </w:rPr>
              <w:t>Between group</w:t>
            </w:r>
            <w:r w:rsidRPr="006C1750">
              <w:rPr>
                <w:rFonts w:ascii="Arial" w:eastAsia="Times New Roman" w:hAnsi="Arial" w:cs="Arial"/>
                <w:b/>
                <w:bCs/>
                <w:i/>
                <w:iCs/>
                <w:color w:val="000000"/>
                <w:kern w:val="0"/>
                <w:sz w:val="16"/>
                <w:szCs w:val="16"/>
                <w:lang w:val="en-US" w:eastAsia="en-GB"/>
              </w:rPr>
              <w:br/>
              <w:t>EMD</w:t>
            </w:r>
          </w:p>
          <w:p w14:paraId="7D5CA7FB" w14:textId="77777777" w:rsidR="00B9246E" w:rsidRPr="006C1750" w:rsidRDefault="00B9246E" w:rsidP="00166248">
            <w:pPr>
              <w:jc w:val="center"/>
              <w:rPr>
                <w:rFonts w:ascii="Arial" w:eastAsia="Times New Roman" w:hAnsi="Arial" w:cs="Arial"/>
                <w:b/>
                <w:bCs/>
                <w:i/>
                <w:iCs/>
                <w:color w:val="000000"/>
                <w:kern w:val="0"/>
                <w:sz w:val="16"/>
                <w:szCs w:val="16"/>
                <w:lang w:val="en-US" w:eastAsia="en-GB"/>
              </w:rPr>
            </w:pPr>
            <w:r w:rsidRPr="006C1750">
              <w:rPr>
                <w:rFonts w:ascii="Arial" w:eastAsia="Times New Roman" w:hAnsi="Arial" w:cs="Arial"/>
                <w:b/>
                <w:bCs/>
                <w:i/>
                <w:iCs/>
                <w:color w:val="000000"/>
                <w:kern w:val="0"/>
                <w:sz w:val="16"/>
                <w:szCs w:val="16"/>
                <w:lang w:val="en-US" w:eastAsia="en-GB"/>
              </w:rPr>
              <w:t>[95%CI]</w:t>
            </w:r>
          </w:p>
        </w:tc>
        <w:tc>
          <w:tcPr>
            <w:tcW w:w="261" w:type="pct"/>
            <w:vMerge w:val="restart"/>
            <w:tcBorders>
              <w:left w:val="nil"/>
              <w:right w:val="single" w:sz="4" w:space="0" w:color="auto"/>
            </w:tcBorders>
            <w:shd w:val="clear" w:color="auto" w:fill="auto"/>
            <w:noWrap/>
            <w:vAlign w:val="center"/>
          </w:tcPr>
          <w:p w14:paraId="66A54E61" w14:textId="77777777" w:rsidR="00B9246E" w:rsidRPr="006C1750" w:rsidRDefault="00B9246E" w:rsidP="00166248">
            <w:pPr>
              <w:widowControl/>
              <w:jc w:val="center"/>
              <w:rPr>
                <w:rFonts w:ascii="Arial" w:eastAsia="Times New Roman" w:hAnsi="Arial" w:cs="Arial"/>
                <w:b/>
                <w:bCs/>
                <w:i/>
                <w:iCs/>
                <w:color w:val="000000"/>
                <w:kern w:val="0"/>
                <w:sz w:val="16"/>
                <w:szCs w:val="16"/>
                <w:lang w:eastAsia="en-GB"/>
              </w:rPr>
            </w:pPr>
            <w:r w:rsidRPr="006C1750">
              <w:rPr>
                <w:rFonts w:ascii="Arial" w:eastAsia="Times New Roman" w:hAnsi="Arial" w:cs="Arial"/>
                <w:b/>
                <w:bCs/>
                <w:i/>
                <w:iCs/>
                <w:color w:val="000000"/>
                <w:kern w:val="0"/>
                <w:sz w:val="16"/>
                <w:szCs w:val="16"/>
                <w:lang w:eastAsia="en-GB"/>
              </w:rPr>
              <w:t>p value</w:t>
            </w:r>
          </w:p>
        </w:tc>
        <w:tc>
          <w:tcPr>
            <w:tcW w:w="521" w:type="pct"/>
            <w:gridSpan w:val="2"/>
            <w:tcBorders>
              <w:left w:val="single" w:sz="4" w:space="0" w:color="auto"/>
              <w:bottom w:val="nil"/>
              <w:right w:val="nil"/>
            </w:tcBorders>
            <w:shd w:val="clear" w:color="auto" w:fill="auto"/>
            <w:vAlign w:val="center"/>
          </w:tcPr>
          <w:p w14:paraId="6EBCC55D" w14:textId="77777777" w:rsidR="00B9246E" w:rsidRPr="006C1750" w:rsidRDefault="00B9246E" w:rsidP="00166248">
            <w:pPr>
              <w:widowControl/>
              <w:jc w:val="center"/>
              <w:rPr>
                <w:rFonts w:ascii="Arial" w:eastAsia="Times New Roman" w:hAnsi="Arial" w:cs="Arial"/>
                <w:b/>
                <w:bCs/>
                <w:color w:val="000000"/>
                <w:kern w:val="0"/>
                <w:sz w:val="16"/>
                <w:szCs w:val="16"/>
                <w:lang w:val="en-US" w:eastAsia="en-GB"/>
              </w:rPr>
            </w:pPr>
          </w:p>
        </w:tc>
        <w:tc>
          <w:tcPr>
            <w:tcW w:w="466" w:type="pct"/>
            <w:gridSpan w:val="2"/>
            <w:vMerge w:val="restart"/>
            <w:tcBorders>
              <w:left w:val="nil"/>
              <w:right w:val="nil"/>
            </w:tcBorders>
            <w:shd w:val="clear" w:color="auto" w:fill="auto"/>
            <w:vAlign w:val="center"/>
          </w:tcPr>
          <w:p w14:paraId="5AEC70BA" w14:textId="77777777" w:rsidR="00B9246E" w:rsidRPr="006C1750" w:rsidRDefault="00B9246E" w:rsidP="00166248">
            <w:pPr>
              <w:widowControl/>
              <w:jc w:val="center"/>
              <w:rPr>
                <w:rFonts w:ascii="Arial" w:eastAsia="Times New Roman" w:hAnsi="Arial" w:cs="Arial"/>
                <w:b/>
                <w:bCs/>
                <w:i/>
                <w:iCs/>
                <w:color w:val="000000"/>
                <w:kern w:val="0"/>
                <w:sz w:val="16"/>
                <w:szCs w:val="16"/>
                <w:lang w:val="en-US" w:eastAsia="en-GB"/>
              </w:rPr>
            </w:pPr>
            <w:r w:rsidRPr="006C1750">
              <w:rPr>
                <w:rFonts w:ascii="Arial" w:eastAsia="Times New Roman" w:hAnsi="Arial" w:cs="Arial"/>
                <w:b/>
                <w:bCs/>
                <w:i/>
                <w:iCs/>
                <w:color w:val="000000"/>
                <w:kern w:val="0"/>
                <w:sz w:val="16"/>
                <w:szCs w:val="16"/>
                <w:lang w:val="en-US" w:eastAsia="en-GB"/>
              </w:rPr>
              <w:t>Between group</w:t>
            </w:r>
            <w:r w:rsidRPr="006C1750">
              <w:rPr>
                <w:rFonts w:ascii="Arial" w:eastAsia="Times New Roman" w:hAnsi="Arial" w:cs="Arial"/>
                <w:b/>
                <w:bCs/>
                <w:i/>
                <w:iCs/>
                <w:color w:val="000000"/>
                <w:kern w:val="0"/>
                <w:sz w:val="16"/>
                <w:szCs w:val="16"/>
                <w:lang w:val="en-US" w:eastAsia="en-GB"/>
              </w:rPr>
              <w:br/>
              <w:t>EMD</w:t>
            </w:r>
          </w:p>
          <w:p w14:paraId="3BAD77CC" w14:textId="77777777" w:rsidR="00B9246E" w:rsidRPr="006C1750" w:rsidRDefault="00B9246E" w:rsidP="00166248">
            <w:pPr>
              <w:widowControl/>
              <w:jc w:val="center"/>
              <w:rPr>
                <w:rFonts w:ascii="Arial" w:eastAsia="Times New Roman" w:hAnsi="Arial" w:cs="Arial"/>
                <w:b/>
                <w:bCs/>
                <w:i/>
                <w:iCs/>
                <w:color w:val="000000"/>
                <w:kern w:val="0"/>
                <w:sz w:val="16"/>
                <w:szCs w:val="16"/>
                <w:lang w:val="en-US" w:eastAsia="en-GB"/>
              </w:rPr>
            </w:pPr>
            <w:r w:rsidRPr="006C1750">
              <w:rPr>
                <w:rFonts w:ascii="Arial" w:eastAsia="Times New Roman" w:hAnsi="Arial" w:cs="Arial"/>
                <w:b/>
                <w:bCs/>
                <w:i/>
                <w:iCs/>
                <w:color w:val="000000"/>
                <w:kern w:val="0"/>
                <w:sz w:val="16"/>
                <w:szCs w:val="16"/>
                <w:lang w:val="en-US" w:eastAsia="en-GB"/>
              </w:rPr>
              <w:t>[95%CI]</w:t>
            </w:r>
          </w:p>
        </w:tc>
        <w:tc>
          <w:tcPr>
            <w:tcW w:w="260" w:type="pct"/>
            <w:vMerge w:val="restart"/>
            <w:tcBorders>
              <w:left w:val="nil"/>
              <w:right w:val="nil"/>
            </w:tcBorders>
            <w:shd w:val="clear" w:color="auto" w:fill="auto"/>
            <w:noWrap/>
            <w:vAlign w:val="center"/>
          </w:tcPr>
          <w:p w14:paraId="08D999FD" w14:textId="77777777" w:rsidR="00B9246E" w:rsidRPr="006C1750" w:rsidRDefault="00B9246E" w:rsidP="00166248">
            <w:pPr>
              <w:widowControl/>
              <w:jc w:val="center"/>
              <w:rPr>
                <w:rFonts w:ascii="Arial" w:eastAsia="Times New Roman" w:hAnsi="Arial" w:cs="Arial"/>
                <w:b/>
                <w:bCs/>
                <w:i/>
                <w:iCs/>
                <w:color w:val="000000"/>
                <w:kern w:val="0"/>
                <w:sz w:val="16"/>
                <w:szCs w:val="16"/>
                <w:lang w:eastAsia="en-GB"/>
              </w:rPr>
            </w:pPr>
            <w:r w:rsidRPr="006C1750">
              <w:rPr>
                <w:rFonts w:ascii="Arial" w:eastAsia="Times New Roman" w:hAnsi="Arial" w:cs="Arial"/>
                <w:b/>
                <w:bCs/>
                <w:i/>
                <w:iCs/>
                <w:color w:val="000000"/>
                <w:kern w:val="0"/>
                <w:sz w:val="16"/>
                <w:szCs w:val="16"/>
                <w:lang w:eastAsia="en-GB"/>
              </w:rPr>
              <w:t>p value</w:t>
            </w:r>
          </w:p>
        </w:tc>
      </w:tr>
      <w:tr w:rsidR="00B9246E" w:rsidRPr="006C1750" w14:paraId="06B5DF87" w14:textId="77777777" w:rsidTr="00B9246E">
        <w:trPr>
          <w:trHeight w:val="315"/>
        </w:trPr>
        <w:tc>
          <w:tcPr>
            <w:tcW w:w="709" w:type="pct"/>
            <w:vMerge/>
            <w:tcBorders>
              <w:left w:val="nil"/>
              <w:bottom w:val="single" w:sz="8" w:space="0" w:color="000000"/>
              <w:right w:val="nil"/>
            </w:tcBorders>
            <w:vAlign w:val="center"/>
            <w:hideMark/>
          </w:tcPr>
          <w:p w14:paraId="41B17995" w14:textId="77777777" w:rsidR="00B9246E" w:rsidRPr="006C1750" w:rsidRDefault="00B9246E" w:rsidP="00166248">
            <w:pPr>
              <w:widowControl/>
              <w:rPr>
                <w:rFonts w:ascii="Arial" w:eastAsia="Times New Roman" w:hAnsi="Arial" w:cs="Arial"/>
                <w:b/>
                <w:bCs/>
                <w:color w:val="000000"/>
                <w:kern w:val="0"/>
                <w:sz w:val="16"/>
                <w:szCs w:val="16"/>
                <w:lang w:eastAsia="en-GB"/>
              </w:rPr>
            </w:pPr>
          </w:p>
        </w:tc>
        <w:tc>
          <w:tcPr>
            <w:tcW w:w="234" w:type="pct"/>
            <w:tcBorders>
              <w:top w:val="nil"/>
              <w:left w:val="nil"/>
              <w:bottom w:val="single" w:sz="8" w:space="0" w:color="auto"/>
              <w:right w:val="nil"/>
            </w:tcBorders>
            <w:shd w:val="clear" w:color="000000" w:fill="F2F2F2"/>
            <w:noWrap/>
            <w:vAlign w:val="bottom"/>
            <w:hideMark/>
          </w:tcPr>
          <w:p w14:paraId="50922344" w14:textId="77777777" w:rsidR="00B9246E" w:rsidRPr="006C1750" w:rsidRDefault="00B9246E" w:rsidP="00166248">
            <w:pPr>
              <w:widowControl/>
              <w:jc w:val="center"/>
              <w:rPr>
                <w:rFonts w:ascii="Calibri" w:eastAsia="Times New Roman" w:hAnsi="Calibri" w:cs="Calibri"/>
                <w:color w:val="000000"/>
                <w:kern w:val="0"/>
                <w:sz w:val="16"/>
                <w:szCs w:val="16"/>
                <w:lang w:eastAsia="en-GB"/>
              </w:rPr>
            </w:pPr>
            <w:r w:rsidRPr="006C1750">
              <w:rPr>
                <w:rFonts w:ascii="Calibri" w:eastAsia="Times New Roman" w:hAnsi="Calibri" w:cs="Calibri"/>
                <w:color w:val="000000"/>
                <w:kern w:val="0"/>
                <w:sz w:val="16"/>
                <w:szCs w:val="16"/>
                <w:lang w:eastAsia="en-GB"/>
              </w:rPr>
              <w:t>Int</w:t>
            </w:r>
          </w:p>
        </w:tc>
        <w:tc>
          <w:tcPr>
            <w:tcW w:w="238" w:type="pct"/>
            <w:tcBorders>
              <w:top w:val="nil"/>
              <w:left w:val="nil"/>
              <w:bottom w:val="single" w:sz="8" w:space="0" w:color="auto"/>
              <w:right w:val="single" w:sz="4" w:space="0" w:color="auto"/>
            </w:tcBorders>
            <w:shd w:val="clear" w:color="auto" w:fill="auto"/>
            <w:noWrap/>
            <w:vAlign w:val="bottom"/>
            <w:hideMark/>
          </w:tcPr>
          <w:p w14:paraId="115FD540" w14:textId="77777777" w:rsidR="00B9246E" w:rsidRPr="006C1750" w:rsidRDefault="00B9246E" w:rsidP="00166248">
            <w:pPr>
              <w:widowControl/>
              <w:jc w:val="center"/>
              <w:rPr>
                <w:rFonts w:ascii="Calibri" w:eastAsia="Times New Roman" w:hAnsi="Calibri" w:cs="Calibri"/>
                <w:color w:val="000000"/>
                <w:kern w:val="0"/>
                <w:sz w:val="16"/>
                <w:szCs w:val="16"/>
                <w:lang w:eastAsia="en-GB"/>
              </w:rPr>
            </w:pPr>
            <w:r w:rsidRPr="006C1750">
              <w:rPr>
                <w:rFonts w:ascii="Calibri" w:eastAsia="Times New Roman" w:hAnsi="Calibri" w:cs="Calibri"/>
                <w:color w:val="000000"/>
                <w:kern w:val="0"/>
                <w:sz w:val="16"/>
                <w:szCs w:val="16"/>
                <w:lang w:eastAsia="en-GB"/>
              </w:rPr>
              <w:t>Con</w:t>
            </w:r>
          </w:p>
        </w:tc>
        <w:tc>
          <w:tcPr>
            <w:tcW w:w="277" w:type="pct"/>
            <w:tcBorders>
              <w:top w:val="nil"/>
              <w:left w:val="single" w:sz="4" w:space="0" w:color="auto"/>
              <w:bottom w:val="single" w:sz="8" w:space="0" w:color="auto"/>
              <w:right w:val="nil"/>
            </w:tcBorders>
            <w:shd w:val="clear" w:color="000000" w:fill="F2F2F2"/>
            <w:noWrap/>
            <w:vAlign w:val="bottom"/>
            <w:hideMark/>
          </w:tcPr>
          <w:p w14:paraId="2484C128" w14:textId="77777777" w:rsidR="00B9246E" w:rsidRPr="006C1750" w:rsidRDefault="00B9246E" w:rsidP="00166248">
            <w:pPr>
              <w:widowControl/>
              <w:jc w:val="center"/>
              <w:rPr>
                <w:rFonts w:ascii="Calibri" w:eastAsia="Times New Roman" w:hAnsi="Calibri" w:cs="Calibri"/>
                <w:color w:val="000000"/>
                <w:kern w:val="0"/>
                <w:sz w:val="16"/>
                <w:szCs w:val="16"/>
                <w:lang w:eastAsia="en-GB"/>
              </w:rPr>
            </w:pPr>
            <w:r w:rsidRPr="006C1750">
              <w:rPr>
                <w:rFonts w:ascii="Calibri" w:eastAsia="Times New Roman" w:hAnsi="Calibri" w:cs="Calibri"/>
                <w:color w:val="000000"/>
                <w:kern w:val="0"/>
                <w:sz w:val="16"/>
                <w:szCs w:val="16"/>
                <w:lang w:eastAsia="en-GB"/>
              </w:rPr>
              <w:t>Int</w:t>
            </w:r>
          </w:p>
        </w:tc>
        <w:tc>
          <w:tcPr>
            <w:tcW w:w="261" w:type="pct"/>
            <w:tcBorders>
              <w:top w:val="nil"/>
              <w:left w:val="nil"/>
              <w:bottom w:val="single" w:sz="8" w:space="0" w:color="auto"/>
              <w:right w:val="nil"/>
            </w:tcBorders>
            <w:shd w:val="clear" w:color="auto" w:fill="auto"/>
            <w:noWrap/>
            <w:vAlign w:val="bottom"/>
            <w:hideMark/>
          </w:tcPr>
          <w:p w14:paraId="13F2EB42" w14:textId="77777777" w:rsidR="00B9246E" w:rsidRPr="006C1750" w:rsidRDefault="00B9246E" w:rsidP="00166248">
            <w:pPr>
              <w:widowControl/>
              <w:jc w:val="center"/>
              <w:rPr>
                <w:rFonts w:ascii="Calibri" w:eastAsia="Times New Roman" w:hAnsi="Calibri" w:cs="Calibri"/>
                <w:color w:val="000000"/>
                <w:kern w:val="0"/>
                <w:sz w:val="16"/>
                <w:szCs w:val="16"/>
                <w:lang w:eastAsia="en-GB"/>
              </w:rPr>
            </w:pPr>
            <w:r w:rsidRPr="006C1750">
              <w:rPr>
                <w:rFonts w:ascii="Calibri" w:eastAsia="Times New Roman" w:hAnsi="Calibri" w:cs="Calibri"/>
                <w:color w:val="000000"/>
                <w:kern w:val="0"/>
                <w:sz w:val="16"/>
                <w:szCs w:val="16"/>
                <w:lang w:eastAsia="en-GB"/>
              </w:rPr>
              <w:t>Con</w:t>
            </w:r>
          </w:p>
        </w:tc>
        <w:tc>
          <w:tcPr>
            <w:tcW w:w="470" w:type="pct"/>
            <w:vMerge/>
            <w:tcBorders>
              <w:left w:val="nil"/>
              <w:bottom w:val="single" w:sz="8" w:space="0" w:color="000000"/>
              <w:right w:val="nil"/>
            </w:tcBorders>
            <w:shd w:val="clear" w:color="auto" w:fill="auto"/>
            <w:vAlign w:val="center"/>
            <w:hideMark/>
          </w:tcPr>
          <w:p w14:paraId="693800A4" w14:textId="77777777" w:rsidR="00B9246E" w:rsidRPr="006C1750" w:rsidRDefault="00B9246E" w:rsidP="00166248">
            <w:pPr>
              <w:widowControl/>
              <w:rPr>
                <w:rFonts w:ascii="Arial" w:eastAsia="Times New Roman" w:hAnsi="Arial" w:cs="Arial"/>
                <w:b/>
                <w:bCs/>
                <w:i/>
                <w:iCs/>
                <w:color w:val="000000"/>
                <w:kern w:val="0"/>
                <w:sz w:val="16"/>
                <w:szCs w:val="16"/>
                <w:lang w:eastAsia="en-GB"/>
              </w:rPr>
            </w:pPr>
          </w:p>
        </w:tc>
        <w:tc>
          <w:tcPr>
            <w:tcW w:w="261" w:type="pct"/>
            <w:vMerge/>
            <w:tcBorders>
              <w:left w:val="nil"/>
              <w:bottom w:val="single" w:sz="8" w:space="0" w:color="000000"/>
              <w:right w:val="single" w:sz="4" w:space="0" w:color="auto"/>
            </w:tcBorders>
            <w:shd w:val="clear" w:color="auto" w:fill="auto"/>
            <w:vAlign w:val="center"/>
            <w:hideMark/>
          </w:tcPr>
          <w:p w14:paraId="247D803A" w14:textId="77777777" w:rsidR="00B9246E" w:rsidRPr="006C1750" w:rsidRDefault="00B9246E" w:rsidP="00166248">
            <w:pPr>
              <w:widowControl/>
              <w:rPr>
                <w:rFonts w:ascii="Arial" w:eastAsia="Times New Roman" w:hAnsi="Arial" w:cs="Arial"/>
                <w:b/>
                <w:bCs/>
                <w:i/>
                <w:iCs/>
                <w:color w:val="000000"/>
                <w:kern w:val="0"/>
                <w:sz w:val="16"/>
                <w:szCs w:val="16"/>
                <w:lang w:eastAsia="en-GB"/>
              </w:rPr>
            </w:pPr>
          </w:p>
        </w:tc>
        <w:tc>
          <w:tcPr>
            <w:tcW w:w="260" w:type="pct"/>
            <w:tcBorders>
              <w:top w:val="nil"/>
              <w:left w:val="single" w:sz="4" w:space="0" w:color="auto"/>
              <w:bottom w:val="single" w:sz="8" w:space="0" w:color="auto"/>
              <w:right w:val="nil"/>
            </w:tcBorders>
            <w:shd w:val="clear" w:color="000000" w:fill="F2F2F2"/>
            <w:noWrap/>
            <w:vAlign w:val="bottom"/>
            <w:hideMark/>
          </w:tcPr>
          <w:p w14:paraId="7DACF314" w14:textId="77777777" w:rsidR="00B9246E" w:rsidRPr="006C1750" w:rsidRDefault="00B9246E" w:rsidP="00166248">
            <w:pPr>
              <w:widowControl/>
              <w:jc w:val="center"/>
              <w:rPr>
                <w:rFonts w:ascii="Calibri" w:eastAsia="Times New Roman" w:hAnsi="Calibri" w:cs="Calibri"/>
                <w:color w:val="000000"/>
                <w:kern w:val="0"/>
                <w:sz w:val="16"/>
                <w:szCs w:val="16"/>
                <w:lang w:eastAsia="en-GB"/>
              </w:rPr>
            </w:pPr>
            <w:r w:rsidRPr="006C1750">
              <w:rPr>
                <w:rFonts w:ascii="Calibri" w:eastAsia="Times New Roman" w:hAnsi="Calibri" w:cs="Calibri"/>
                <w:color w:val="000000"/>
                <w:kern w:val="0"/>
                <w:sz w:val="16"/>
                <w:szCs w:val="16"/>
                <w:lang w:eastAsia="en-GB"/>
              </w:rPr>
              <w:t>Int</w:t>
            </w:r>
          </w:p>
        </w:tc>
        <w:tc>
          <w:tcPr>
            <w:tcW w:w="261" w:type="pct"/>
            <w:tcBorders>
              <w:top w:val="nil"/>
              <w:left w:val="nil"/>
              <w:bottom w:val="single" w:sz="8" w:space="0" w:color="auto"/>
              <w:right w:val="nil"/>
            </w:tcBorders>
            <w:shd w:val="clear" w:color="auto" w:fill="auto"/>
            <w:noWrap/>
            <w:vAlign w:val="bottom"/>
            <w:hideMark/>
          </w:tcPr>
          <w:p w14:paraId="6EF64771" w14:textId="77777777" w:rsidR="00B9246E" w:rsidRPr="006C1750" w:rsidRDefault="00B9246E" w:rsidP="00166248">
            <w:pPr>
              <w:widowControl/>
              <w:jc w:val="center"/>
              <w:rPr>
                <w:rFonts w:ascii="Calibri" w:eastAsia="Times New Roman" w:hAnsi="Calibri" w:cs="Calibri"/>
                <w:color w:val="000000"/>
                <w:kern w:val="0"/>
                <w:sz w:val="16"/>
                <w:szCs w:val="16"/>
                <w:lang w:eastAsia="en-GB"/>
              </w:rPr>
            </w:pPr>
            <w:r w:rsidRPr="006C1750">
              <w:rPr>
                <w:rFonts w:ascii="Calibri" w:eastAsia="Times New Roman" w:hAnsi="Calibri" w:cs="Calibri"/>
                <w:color w:val="000000"/>
                <w:kern w:val="0"/>
                <w:sz w:val="16"/>
                <w:szCs w:val="16"/>
                <w:lang w:eastAsia="en-GB"/>
              </w:rPr>
              <w:t>Con</w:t>
            </w:r>
          </w:p>
        </w:tc>
        <w:tc>
          <w:tcPr>
            <w:tcW w:w="521" w:type="pct"/>
            <w:vMerge/>
            <w:tcBorders>
              <w:left w:val="nil"/>
              <w:bottom w:val="single" w:sz="8" w:space="0" w:color="000000"/>
              <w:right w:val="nil"/>
            </w:tcBorders>
            <w:vAlign w:val="center"/>
            <w:hideMark/>
          </w:tcPr>
          <w:p w14:paraId="791F9995" w14:textId="77777777" w:rsidR="00B9246E" w:rsidRPr="006C1750" w:rsidRDefault="00B9246E" w:rsidP="00166248">
            <w:pPr>
              <w:widowControl/>
              <w:rPr>
                <w:rFonts w:ascii="Arial" w:eastAsia="Times New Roman" w:hAnsi="Arial" w:cs="Arial"/>
                <w:b/>
                <w:bCs/>
                <w:i/>
                <w:iCs/>
                <w:color w:val="000000"/>
                <w:kern w:val="0"/>
                <w:sz w:val="16"/>
                <w:szCs w:val="16"/>
                <w:lang w:eastAsia="en-GB"/>
              </w:rPr>
            </w:pPr>
          </w:p>
        </w:tc>
        <w:tc>
          <w:tcPr>
            <w:tcW w:w="261" w:type="pct"/>
            <w:vMerge/>
            <w:tcBorders>
              <w:left w:val="nil"/>
              <w:bottom w:val="single" w:sz="8" w:space="0" w:color="000000"/>
              <w:right w:val="single" w:sz="4" w:space="0" w:color="auto"/>
            </w:tcBorders>
            <w:vAlign w:val="center"/>
            <w:hideMark/>
          </w:tcPr>
          <w:p w14:paraId="4C53D9BF" w14:textId="77777777" w:rsidR="00B9246E" w:rsidRPr="006C1750" w:rsidRDefault="00B9246E" w:rsidP="00166248">
            <w:pPr>
              <w:widowControl/>
              <w:rPr>
                <w:rFonts w:ascii="Arial" w:eastAsia="Times New Roman" w:hAnsi="Arial" w:cs="Arial"/>
                <w:b/>
                <w:bCs/>
                <w:i/>
                <w:iCs/>
                <w:color w:val="000000"/>
                <w:kern w:val="0"/>
                <w:sz w:val="16"/>
                <w:szCs w:val="16"/>
                <w:lang w:eastAsia="en-GB"/>
              </w:rPr>
            </w:pPr>
          </w:p>
        </w:tc>
        <w:tc>
          <w:tcPr>
            <w:tcW w:w="260" w:type="pct"/>
            <w:tcBorders>
              <w:top w:val="nil"/>
              <w:left w:val="single" w:sz="4" w:space="0" w:color="auto"/>
              <w:bottom w:val="single" w:sz="8" w:space="0" w:color="auto"/>
              <w:right w:val="nil"/>
            </w:tcBorders>
            <w:shd w:val="clear" w:color="000000" w:fill="F2F2F2"/>
            <w:noWrap/>
            <w:vAlign w:val="bottom"/>
            <w:hideMark/>
          </w:tcPr>
          <w:p w14:paraId="47D54E86" w14:textId="77777777" w:rsidR="00B9246E" w:rsidRPr="006C1750" w:rsidRDefault="00B9246E" w:rsidP="00166248">
            <w:pPr>
              <w:widowControl/>
              <w:jc w:val="center"/>
              <w:rPr>
                <w:rFonts w:ascii="Calibri" w:eastAsia="Times New Roman" w:hAnsi="Calibri" w:cs="Calibri"/>
                <w:color w:val="000000"/>
                <w:kern w:val="0"/>
                <w:sz w:val="16"/>
                <w:szCs w:val="16"/>
                <w:lang w:eastAsia="en-GB"/>
              </w:rPr>
            </w:pPr>
            <w:r w:rsidRPr="006C1750">
              <w:rPr>
                <w:rFonts w:ascii="Calibri" w:eastAsia="Times New Roman" w:hAnsi="Calibri" w:cs="Calibri"/>
                <w:color w:val="000000"/>
                <w:kern w:val="0"/>
                <w:sz w:val="16"/>
                <w:szCs w:val="16"/>
                <w:lang w:eastAsia="en-GB"/>
              </w:rPr>
              <w:t>Int</w:t>
            </w:r>
          </w:p>
        </w:tc>
        <w:tc>
          <w:tcPr>
            <w:tcW w:w="261" w:type="pct"/>
            <w:tcBorders>
              <w:top w:val="nil"/>
              <w:left w:val="nil"/>
              <w:bottom w:val="single" w:sz="8" w:space="0" w:color="auto"/>
              <w:right w:val="nil"/>
            </w:tcBorders>
            <w:shd w:val="clear" w:color="auto" w:fill="auto"/>
            <w:noWrap/>
            <w:vAlign w:val="bottom"/>
            <w:hideMark/>
          </w:tcPr>
          <w:p w14:paraId="5D325839" w14:textId="77777777" w:rsidR="00B9246E" w:rsidRPr="006C1750" w:rsidRDefault="00B9246E" w:rsidP="00166248">
            <w:pPr>
              <w:widowControl/>
              <w:jc w:val="center"/>
              <w:rPr>
                <w:rFonts w:ascii="Calibri" w:eastAsia="Times New Roman" w:hAnsi="Calibri" w:cs="Calibri"/>
                <w:color w:val="000000"/>
                <w:kern w:val="0"/>
                <w:sz w:val="16"/>
                <w:szCs w:val="16"/>
                <w:lang w:eastAsia="en-GB"/>
              </w:rPr>
            </w:pPr>
            <w:r w:rsidRPr="006C1750">
              <w:rPr>
                <w:rFonts w:ascii="Calibri" w:eastAsia="Times New Roman" w:hAnsi="Calibri" w:cs="Calibri"/>
                <w:color w:val="000000"/>
                <w:kern w:val="0"/>
                <w:sz w:val="16"/>
                <w:szCs w:val="16"/>
                <w:lang w:eastAsia="en-GB"/>
              </w:rPr>
              <w:t>Con</w:t>
            </w:r>
          </w:p>
        </w:tc>
        <w:tc>
          <w:tcPr>
            <w:tcW w:w="466" w:type="pct"/>
            <w:gridSpan w:val="2"/>
            <w:vMerge/>
            <w:tcBorders>
              <w:left w:val="nil"/>
              <w:bottom w:val="single" w:sz="8" w:space="0" w:color="000000"/>
              <w:right w:val="nil"/>
            </w:tcBorders>
            <w:shd w:val="clear" w:color="auto" w:fill="auto"/>
            <w:vAlign w:val="center"/>
            <w:hideMark/>
          </w:tcPr>
          <w:p w14:paraId="6F6F71F9" w14:textId="77777777" w:rsidR="00B9246E" w:rsidRPr="006C1750" w:rsidRDefault="00B9246E" w:rsidP="00166248">
            <w:pPr>
              <w:widowControl/>
              <w:rPr>
                <w:rFonts w:ascii="Arial" w:eastAsia="Times New Roman" w:hAnsi="Arial" w:cs="Arial"/>
                <w:b/>
                <w:bCs/>
                <w:i/>
                <w:iCs/>
                <w:color w:val="000000"/>
                <w:kern w:val="0"/>
                <w:sz w:val="16"/>
                <w:szCs w:val="16"/>
                <w:lang w:eastAsia="en-GB"/>
              </w:rPr>
            </w:pPr>
          </w:p>
        </w:tc>
        <w:tc>
          <w:tcPr>
            <w:tcW w:w="260" w:type="pct"/>
            <w:vMerge/>
            <w:tcBorders>
              <w:left w:val="nil"/>
              <w:bottom w:val="single" w:sz="8" w:space="0" w:color="000000"/>
              <w:right w:val="nil"/>
            </w:tcBorders>
            <w:shd w:val="clear" w:color="auto" w:fill="auto"/>
            <w:vAlign w:val="center"/>
            <w:hideMark/>
          </w:tcPr>
          <w:p w14:paraId="2174538C" w14:textId="77777777" w:rsidR="00B9246E" w:rsidRPr="006C1750" w:rsidRDefault="00B9246E" w:rsidP="00166248">
            <w:pPr>
              <w:widowControl/>
              <w:rPr>
                <w:rFonts w:ascii="Arial" w:eastAsia="Times New Roman" w:hAnsi="Arial" w:cs="Arial"/>
                <w:b/>
                <w:bCs/>
                <w:i/>
                <w:iCs/>
                <w:color w:val="000000"/>
                <w:kern w:val="0"/>
                <w:sz w:val="16"/>
                <w:szCs w:val="16"/>
                <w:lang w:eastAsia="en-GB"/>
              </w:rPr>
            </w:pPr>
          </w:p>
        </w:tc>
      </w:tr>
      <w:tr w:rsidR="00B9246E" w:rsidRPr="006C1750" w14:paraId="1E1009B6" w14:textId="77777777" w:rsidTr="00B9246E">
        <w:trPr>
          <w:trHeight w:val="397"/>
        </w:trPr>
        <w:tc>
          <w:tcPr>
            <w:tcW w:w="709" w:type="pct"/>
            <w:tcBorders>
              <w:top w:val="nil"/>
              <w:left w:val="nil"/>
              <w:bottom w:val="nil"/>
              <w:right w:val="nil"/>
            </w:tcBorders>
            <w:shd w:val="clear" w:color="auto" w:fill="auto"/>
            <w:noWrap/>
            <w:vAlign w:val="center"/>
            <w:hideMark/>
          </w:tcPr>
          <w:p w14:paraId="0A4D0454" w14:textId="5940834A" w:rsidR="00B9246E" w:rsidRPr="006C1750" w:rsidRDefault="006B145C" w:rsidP="00166248">
            <w:pPr>
              <w:widowControl/>
              <w:rPr>
                <w:rFonts w:ascii="Arial" w:eastAsia="Times New Roman" w:hAnsi="Arial" w:cs="Arial"/>
                <w:b/>
                <w:bCs/>
                <w:color w:val="000000"/>
                <w:kern w:val="0"/>
                <w:sz w:val="16"/>
                <w:szCs w:val="16"/>
                <w:lang w:val="en-US" w:eastAsia="en-GB"/>
              </w:rPr>
            </w:pPr>
            <w:r>
              <w:rPr>
                <w:rFonts w:ascii="Arial" w:eastAsia="Times New Roman" w:hAnsi="Arial" w:cs="Arial"/>
                <w:b/>
                <w:bCs/>
                <w:color w:val="000000"/>
                <w:kern w:val="0"/>
                <w:sz w:val="16"/>
                <w:szCs w:val="16"/>
                <w:lang w:val="en-US" w:eastAsia="en-GB"/>
              </w:rPr>
              <w:t>P</w:t>
            </w:r>
            <w:r w:rsidR="00B9246E" w:rsidRPr="006C1750">
              <w:rPr>
                <w:rFonts w:ascii="Arial" w:eastAsia="Times New Roman" w:hAnsi="Arial" w:cs="Arial"/>
                <w:b/>
                <w:bCs/>
                <w:color w:val="000000"/>
                <w:kern w:val="0"/>
                <w:sz w:val="16"/>
                <w:szCs w:val="16"/>
                <w:lang w:val="en-US" w:eastAsia="en-GB"/>
              </w:rPr>
              <w:t>articipants, n</w:t>
            </w:r>
          </w:p>
        </w:tc>
        <w:tc>
          <w:tcPr>
            <w:tcW w:w="234" w:type="pct"/>
            <w:tcBorders>
              <w:top w:val="nil"/>
              <w:left w:val="nil"/>
              <w:bottom w:val="nil"/>
              <w:right w:val="nil"/>
            </w:tcBorders>
            <w:shd w:val="clear" w:color="000000" w:fill="F2F2F2"/>
            <w:noWrap/>
            <w:hideMark/>
          </w:tcPr>
          <w:p w14:paraId="47ABCC87" w14:textId="77777777" w:rsidR="00B9246E" w:rsidRPr="006C1750" w:rsidRDefault="00B9246E" w:rsidP="00166248">
            <w:pPr>
              <w:widowControl/>
              <w:jc w:val="center"/>
              <w:rPr>
                <w:rFonts w:ascii="Arial" w:eastAsia="Times New Roman" w:hAnsi="Arial" w:cs="Arial"/>
                <w:b/>
                <w:bCs/>
                <w:kern w:val="0"/>
                <w:sz w:val="16"/>
                <w:szCs w:val="16"/>
                <w:lang w:eastAsia="en-GB"/>
              </w:rPr>
            </w:pPr>
            <w:r w:rsidRPr="006C1750">
              <w:rPr>
                <w:rFonts w:ascii="Arial" w:eastAsia="Times New Roman" w:hAnsi="Arial" w:cs="Arial"/>
                <w:b/>
                <w:bCs/>
                <w:kern w:val="0"/>
                <w:sz w:val="16"/>
                <w:szCs w:val="16"/>
                <w:lang w:val="en-US" w:eastAsia="en-GB"/>
              </w:rPr>
              <w:t>44</w:t>
            </w:r>
          </w:p>
        </w:tc>
        <w:tc>
          <w:tcPr>
            <w:tcW w:w="238" w:type="pct"/>
            <w:tcBorders>
              <w:top w:val="nil"/>
              <w:left w:val="nil"/>
              <w:bottom w:val="nil"/>
              <w:right w:val="single" w:sz="4" w:space="0" w:color="auto"/>
            </w:tcBorders>
            <w:shd w:val="clear" w:color="auto" w:fill="auto"/>
            <w:hideMark/>
          </w:tcPr>
          <w:p w14:paraId="24D231DC" w14:textId="77777777" w:rsidR="00B9246E" w:rsidRPr="006C1750" w:rsidRDefault="00B9246E" w:rsidP="00166248">
            <w:pPr>
              <w:widowControl/>
              <w:jc w:val="center"/>
              <w:rPr>
                <w:rFonts w:ascii="Arial" w:eastAsia="Times New Roman" w:hAnsi="Arial" w:cs="Arial"/>
                <w:b/>
                <w:bCs/>
                <w:kern w:val="0"/>
                <w:sz w:val="16"/>
                <w:szCs w:val="16"/>
                <w:lang w:eastAsia="en-GB"/>
              </w:rPr>
            </w:pPr>
            <w:r w:rsidRPr="006C1750">
              <w:rPr>
                <w:rFonts w:ascii="Arial" w:eastAsia="Times New Roman" w:hAnsi="Arial" w:cs="Arial"/>
                <w:b/>
                <w:bCs/>
                <w:kern w:val="0"/>
                <w:sz w:val="16"/>
                <w:szCs w:val="16"/>
                <w:lang w:val="en-US" w:eastAsia="en-GB"/>
              </w:rPr>
              <w:t>46</w:t>
            </w:r>
          </w:p>
        </w:tc>
        <w:tc>
          <w:tcPr>
            <w:tcW w:w="277" w:type="pct"/>
            <w:tcBorders>
              <w:top w:val="nil"/>
              <w:left w:val="single" w:sz="4" w:space="0" w:color="auto"/>
              <w:bottom w:val="nil"/>
              <w:right w:val="nil"/>
            </w:tcBorders>
            <w:shd w:val="clear" w:color="000000" w:fill="F2F2F2"/>
            <w:hideMark/>
          </w:tcPr>
          <w:p w14:paraId="2ECF7E18"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val="en-US" w:eastAsia="en-GB"/>
              </w:rPr>
              <w:t>30</w:t>
            </w:r>
          </w:p>
        </w:tc>
        <w:tc>
          <w:tcPr>
            <w:tcW w:w="261" w:type="pct"/>
            <w:tcBorders>
              <w:top w:val="nil"/>
              <w:left w:val="nil"/>
              <w:bottom w:val="nil"/>
              <w:right w:val="nil"/>
            </w:tcBorders>
            <w:shd w:val="clear" w:color="auto" w:fill="auto"/>
            <w:hideMark/>
          </w:tcPr>
          <w:p w14:paraId="692528E5"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val="en-US" w:eastAsia="en-GB"/>
              </w:rPr>
              <w:t>39</w:t>
            </w:r>
          </w:p>
        </w:tc>
        <w:tc>
          <w:tcPr>
            <w:tcW w:w="470" w:type="pct"/>
            <w:tcBorders>
              <w:top w:val="nil"/>
              <w:left w:val="nil"/>
              <w:bottom w:val="nil"/>
              <w:right w:val="nil"/>
            </w:tcBorders>
            <w:shd w:val="clear" w:color="auto" w:fill="auto"/>
            <w:noWrap/>
            <w:hideMark/>
          </w:tcPr>
          <w:p w14:paraId="519ED2A6"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p>
        </w:tc>
        <w:tc>
          <w:tcPr>
            <w:tcW w:w="261" w:type="pct"/>
            <w:tcBorders>
              <w:top w:val="nil"/>
              <w:left w:val="nil"/>
              <w:bottom w:val="nil"/>
              <w:right w:val="single" w:sz="4" w:space="0" w:color="auto"/>
            </w:tcBorders>
            <w:shd w:val="clear" w:color="auto" w:fill="auto"/>
            <w:hideMark/>
          </w:tcPr>
          <w:p w14:paraId="55041500" w14:textId="77777777" w:rsidR="00B9246E" w:rsidRPr="006C1750" w:rsidRDefault="00B9246E" w:rsidP="00166248">
            <w:pPr>
              <w:widowControl/>
              <w:jc w:val="center"/>
              <w:rPr>
                <w:rFonts w:ascii="Times New Roman" w:eastAsia="Times New Roman" w:hAnsi="Times New Roman" w:cs="Times New Roman"/>
                <w:kern w:val="0"/>
                <w:sz w:val="16"/>
                <w:szCs w:val="16"/>
                <w:lang w:eastAsia="en-GB"/>
              </w:rPr>
            </w:pPr>
          </w:p>
        </w:tc>
        <w:tc>
          <w:tcPr>
            <w:tcW w:w="260" w:type="pct"/>
            <w:tcBorders>
              <w:top w:val="nil"/>
              <w:left w:val="single" w:sz="4" w:space="0" w:color="auto"/>
              <w:bottom w:val="nil"/>
              <w:right w:val="nil"/>
            </w:tcBorders>
            <w:shd w:val="clear" w:color="000000" w:fill="F2F2F2"/>
            <w:noWrap/>
            <w:hideMark/>
          </w:tcPr>
          <w:p w14:paraId="18A69405"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val="en-US" w:eastAsia="en-GB"/>
              </w:rPr>
              <w:t>28</w:t>
            </w:r>
          </w:p>
        </w:tc>
        <w:tc>
          <w:tcPr>
            <w:tcW w:w="261" w:type="pct"/>
            <w:tcBorders>
              <w:top w:val="nil"/>
              <w:left w:val="nil"/>
              <w:bottom w:val="nil"/>
              <w:right w:val="nil"/>
            </w:tcBorders>
            <w:shd w:val="clear" w:color="auto" w:fill="auto"/>
            <w:noWrap/>
            <w:hideMark/>
          </w:tcPr>
          <w:p w14:paraId="49893053"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val="en-US" w:eastAsia="en-GB"/>
              </w:rPr>
              <w:t>36</w:t>
            </w:r>
          </w:p>
        </w:tc>
        <w:tc>
          <w:tcPr>
            <w:tcW w:w="521" w:type="pct"/>
            <w:tcBorders>
              <w:top w:val="nil"/>
              <w:left w:val="nil"/>
              <w:bottom w:val="nil"/>
              <w:right w:val="nil"/>
            </w:tcBorders>
            <w:shd w:val="clear" w:color="auto" w:fill="auto"/>
            <w:noWrap/>
            <w:hideMark/>
          </w:tcPr>
          <w:p w14:paraId="2F0FB5F2"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p>
        </w:tc>
        <w:tc>
          <w:tcPr>
            <w:tcW w:w="261" w:type="pct"/>
            <w:tcBorders>
              <w:top w:val="nil"/>
              <w:left w:val="nil"/>
              <w:bottom w:val="nil"/>
              <w:right w:val="single" w:sz="4" w:space="0" w:color="auto"/>
            </w:tcBorders>
            <w:shd w:val="clear" w:color="auto" w:fill="auto"/>
            <w:noWrap/>
            <w:hideMark/>
          </w:tcPr>
          <w:p w14:paraId="08C3DDEF" w14:textId="77777777" w:rsidR="00B9246E" w:rsidRPr="006C1750" w:rsidRDefault="00B9246E" w:rsidP="00166248">
            <w:pPr>
              <w:widowControl/>
              <w:jc w:val="center"/>
              <w:rPr>
                <w:rFonts w:ascii="Times New Roman" w:eastAsia="Times New Roman" w:hAnsi="Times New Roman" w:cs="Times New Roman"/>
                <w:kern w:val="0"/>
                <w:sz w:val="16"/>
                <w:szCs w:val="16"/>
                <w:lang w:eastAsia="en-GB"/>
              </w:rPr>
            </w:pPr>
          </w:p>
        </w:tc>
        <w:tc>
          <w:tcPr>
            <w:tcW w:w="260" w:type="pct"/>
            <w:tcBorders>
              <w:top w:val="nil"/>
              <w:left w:val="single" w:sz="4" w:space="0" w:color="auto"/>
              <w:bottom w:val="nil"/>
              <w:right w:val="nil"/>
            </w:tcBorders>
            <w:shd w:val="clear" w:color="000000" w:fill="F2F2F2"/>
            <w:hideMark/>
          </w:tcPr>
          <w:p w14:paraId="5D25C535"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val="en-US" w:eastAsia="en-GB"/>
              </w:rPr>
              <w:t>28</w:t>
            </w:r>
          </w:p>
        </w:tc>
        <w:tc>
          <w:tcPr>
            <w:tcW w:w="261" w:type="pct"/>
            <w:tcBorders>
              <w:top w:val="nil"/>
              <w:left w:val="nil"/>
              <w:bottom w:val="nil"/>
              <w:right w:val="nil"/>
            </w:tcBorders>
            <w:shd w:val="clear" w:color="auto" w:fill="auto"/>
            <w:hideMark/>
          </w:tcPr>
          <w:p w14:paraId="0D0B629D"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val="en-US" w:eastAsia="en-GB"/>
              </w:rPr>
              <w:t>36</w:t>
            </w:r>
          </w:p>
        </w:tc>
        <w:tc>
          <w:tcPr>
            <w:tcW w:w="466" w:type="pct"/>
            <w:gridSpan w:val="2"/>
            <w:tcBorders>
              <w:top w:val="nil"/>
              <w:left w:val="nil"/>
              <w:bottom w:val="nil"/>
              <w:right w:val="nil"/>
            </w:tcBorders>
            <w:shd w:val="clear" w:color="auto" w:fill="auto"/>
            <w:noWrap/>
            <w:hideMark/>
          </w:tcPr>
          <w:p w14:paraId="08D2EB25"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p>
        </w:tc>
        <w:tc>
          <w:tcPr>
            <w:tcW w:w="260" w:type="pct"/>
            <w:tcBorders>
              <w:top w:val="nil"/>
              <w:left w:val="nil"/>
              <w:right w:val="nil"/>
            </w:tcBorders>
            <w:shd w:val="clear" w:color="auto" w:fill="auto"/>
            <w:noWrap/>
            <w:hideMark/>
          </w:tcPr>
          <w:p w14:paraId="1E939035" w14:textId="77777777" w:rsidR="00B9246E" w:rsidRPr="006C1750" w:rsidRDefault="00B9246E" w:rsidP="00166248">
            <w:pPr>
              <w:widowControl/>
              <w:jc w:val="center"/>
              <w:rPr>
                <w:rFonts w:ascii="Times New Roman" w:eastAsia="Times New Roman" w:hAnsi="Times New Roman" w:cs="Times New Roman"/>
                <w:kern w:val="0"/>
                <w:sz w:val="16"/>
                <w:szCs w:val="16"/>
                <w:lang w:eastAsia="en-GB"/>
              </w:rPr>
            </w:pPr>
          </w:p>
        </w:tc>
      </w:tr>
      <w:tr w:rsidR="00B9246E" w:rsidRPr="006C1750" w14:paraId="404A685B" w14:textId="77777777" w:rsidTr="00B9246E">
        <w:trPr>
          <w:trHeight w:val="397"/>
        </w:trPr>
        <w:tc>
          <w:tcPr>
            <w:tcW w:w="709" w:type="pct"/>
            <w:tcBorders>
              <w:top w:val="nil"/>
              <w:left w:val="nil"/>
              <w:bottom w:val="nil"/>
              <w:right w:val="nil"/>
            </w:tcBorders>
            <w:shd w:val="clear" w:color="auto" w:fill="auto"/>
            <w:noWrap/>
            <w:vAlign w:val="center"/>
          </w:tcPr>
          <w:p w14:paraId="68515764" w14:textId="77777777" w:rsidR="00B9246E" w:rsidRPr="006C1750" w:rsidRDefault="00B9246E" w:rsidP="00166248">
            <w:pPr>
              <w:widowControl/>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 xml:space="preserve">  </w:t>
            </w:r>
            <w:r w:rsidRPr="00CC2BE4">
              <w:rPr>
                <w:rFonts w:ascii="Arial" w:eastAsia="Times New Roman" w:hAnsi="Arial" w:cs="Arial"/>
                <w:color w:val="000000"/>
                <w:kern w:val="0"/>
                <w:sz w:val="16"/>
                <w:szCs w:val="16"/>
                <w:lang w:val="en-US" w:eastAsia="en-GB"/>
              </w:rPr>
              <w:t>SPPB S&amp;B items (/8)</w:t>
            </w:r>
          </w:p>
        </w:tc>
        <w:tc>
          <w:tcPr>
            <w:tcW w:w="234" w:type="pct"/>
            <w:tcBorders>
              <w:top w:val="nil"/>
              <w:left w:val="nil"/>
              <w:bottom w:val="nil"/>
              <w:right w:val="nil"/>
            </w:tcBorders>
            <w:shd w:val="clear" w:color="000000" w:fill="F2F2F2"/>
            <w:noWrap/>
          </w:tcPr>
          <w:p w14:paraId="13929416" w14:textId="77777777" w:rsidR="00B9246E" w:rsidRPr="006C1750" w:rsidRDefault="00B9246E" w:rsidP="00166248">
            <w:pPr>
              <w:widowControl/>
              <w:jc w:val="center"/>
              <w:rPr>
                <w:rFonts w:ascii="Arial" w:eastAsia="Times New Roman" w:hAnsi="Arial" w:cs="Arial"/>
                <w:kern w:val="0"/>
                <w:sz w:val="16"/>
                <w:szCs w:val="16"/>
                <w:lang w:val="en-US" w:eastAsia="en-GB"/>
              </w:rPr>
            </w:pPr>
            <w:r w:rsidRPr="008D182B">
              <w:rPr>
                <w:rFonts w:ascii="Arial" w:eastAsia="Times New Roman" w:hAnsi="Arial" w:cs="Arial"/>
                <w:kern w:val="0"/>
                <w:sz w:val="16"/>
                <w:szCs w:val="16"/>
                <w:lang w:val="en-US" w:eastAsia="en-GB"/>
              </w:rPr>
              <w:t>5.24</w:t>
            </w:r>
            <w:r>
              <w:rPr>
                <w:rFonts w:ascii="Arial" w:eastAsia="Times New Roman" w:hAnsi="Arial" w:cs="Arial"/>
                <w:kern w:val="0"/>
                <w:sz w:val="16"/>
                <w:szCs w:val="16"/>
                <w:lang w:val="en-US" w:eastAsia="en-GB"/>
              </w:rPr>
              <w:t xml:space="preserve"> </w:t>
            </w:r>
            <w:r w:rsidRPr="008D182B">
              <w:rPr>
                <w:rFonts w:ascii="Arial" w:eastAsia="Times New Roman" w:hAnsi="Arial" w:cs="Arial"/>
                <w:kern w:val="0"/>
                <w:sz w:val="16"/>
                <w:szCs w:val="16"/>
                <w:lang w:val="en-US" w:eastAsia="en-GB"/>
              </w:rPr>
              <w:t>(0.9)</w:t>
            </w:r>
          </w:p>
        </w:tc>
        <w:tc>
          <w:tcPr>
            <w:tcW w:w="238" w:type="pct"/>
            <w:tcBorders>
              <w:top w:val="nil"/>
              <w:left w:val="nil"/>
              <w:bottom w:val="nil"/>
              <w:right w:val="single" w:sz="4" w:space="0" w:color="auto"/>
            </w:tcBorders>
            <w:shd w:val="clear" w:color="auto" w:fill="auto"/>
          </w:tcPr>
          <w:p w14:paraId="7947D406" w14:textId="77777777" w:rsidR="00B9246E" w:rsidRPr="006C1750" w:rsidRDefault="00B9246E" w:rsidP="00166248">
            <w:pPr>
              <w:widowControl/>
              <w:jc w:val="center"/>
              <w:rPr>
                <w:rFonts w:ascii="Arial" w:eastAsia="Times New Roman" w:hAnsi="Arial" w:cs="Arial"/>
                <w:kern w:val="0"/>
                <w:sz w:val="16"/>
                <w:szCs w:val="16"/>
                <w:lang w:val="en-US" w:eastAsia="en-GB"/>
              </w:rPr>
            </w:pPr>
            <w:r w:rsidRPr="008D182B">
              <w:rPr>
                <w:rFonts w:ascii="Arial" w:eastAsia="Times New Roman" w:hAnsi="Arial" w:cs="Arial"/>
                <w:kern w:val="0"/>
                <w:sz w:val="16"/>
                <w:szCs w:val="16"/>
                <w:lang w:val="en-US" w:eastAsia="en-GB"/>
              </w:rPr>
              <w:t>5.31</w:t>
            </w:r>
            <w:r>
              <w:rPr>
                <w:rFonts w:ascii="Arial" w:eastAsia="Times New Roman" w:hAnsi="Arial" w:cs="Arial"/>
                <w:kern w:val="0"/>
                <w:sz w:val="16"/>
                <w:szCs w:val="16"/>
                <w:lang w:val="en-US" w:eastAsia="en-GB"/>
              </w:rPr>
              <w:t xml:space="preserve"> </w:t>
            </w:r>
            <w:r w:rsidRPr="008D182B">
              <w:rPr>
                <w:rFonts w:ascii="Arial" w:eastAsia="Times New Roman" w:hAnsi="Arial" w:cs="Arial"/>
                <w:kern w:val="0"/>
                <w:sz w:val="16"/>
                <w:szCs w:val="16"/>
                <w:lang w:val="en-US" w:eastAsia="en-GB"/>
              </w:rPr>
              <w:t>(0.8)</w:t>
            </w:r>
          </w:p>
        </w:tc>
        <w:tc>
          <w:tcPr>
            <w:tcW w:w="277" w:type="pct"/>
            <w:tcBorders>
              <w:top w:val="nil"/>
              <w:left w:val="single" w:sz="4" w:space="0" w:color="auto"/>
              <w:bottom w:val="nil"/>
              <w:right w:val="nil"/>
            </w:tcBorders>
            <w:shd w:val="clear" w:color="000000" w:fill="F2F2F2"/>
          </w:tcPr>
          <w:p w14:paraId="539DE7AF"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8D182B">
              <w:rPr>
                <w:rFonts w:ascii="Arial" w:eastAsia="Times New Roman" w:hAnsi="Arial" w:cs="Arial"/>
                <w:color w:val="000000"/>
                <w:kern w:val="0"/>
                <w:sz w:val="16"/>
                <w:szCs w:val="16"/>
                <w:lang w:val="en-US" w:eastAsia="en-GB"/>
              </w:rPr>
              <w:t>7.42</w:t>
            </w:r>
            <w:r>
              <w:rPr>
                <w:rFonts w:ascii="Arial" w:eastAsia="Times New Roman" w:hAnsi="Arial" w:cs="Arial"/>
                <w:color w:val="000000"/>
                <w:kern w:val="0"/>
                <w:sz w:val="16"/>
                <w:szCs w:val="16"/>
                <w:lang w:val="en-US" w:eastAsia="en-GB"/>
              </w:rPr>
              <w:t xml:space="preserve"> </w:t>
            </w:r>
            <w:r w:rsidRPr="008D182B">
              <w:rPr>
                <w:rFonts w:ascii="Arial" w:eastAsia="Times New Roman" w:hAnsi="Arial" w:cs="Arial"/>
                <w:color w:val="000000"/>
                <w:kern w:val="0"/>
                <w:sz w:val="16"/>
                <w:szCs w:val="16"/>
                <w:lang w:val="en-US" w:eastAsia="en-GB"/>
              </w:rPr>
              <w:t>(1.2)</w:t>
            </w:r>
          </w:p>
        </w:tc>
        <w:tc>
          <w:tcPr>
            <w:tcW w:w="261" w:type="pct"/>
            <w:tcBorders>
              <w:top w:val="nil"/>
              <w:left w:val="nil"/>
              <w:bottom w:val="nil"/>
              <w:right w:val="nil"/>
            </w:tcBorders>
            <w:shd w:val="clear" w:color="auto" w:fill="auto"/>
          </w:tcPr>
          <w:p w14:paraId="6BCE0800"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8D182B">
              <w:rPr>
                <w:rFonts w:ascii="Arial" w:eastAsia="Times New Roman" w:hAnsi="Arial" w:cs="Arial"/>
                <w:color w:val="000000"/>
                <w:kern w:val="0"/>
                <w:sz w:val="16"/>
                <w:szCs w:val="16"/>
                <w:lang w:val="en-US" w:eastAsia="en-GB"/>
              </w:rPr>
              <w:t>5.68</w:t>
            </w:r>
            <w:r>
              <w:rPr>
                <w:rFonts w:ascii="Arial" w:eastAsia="Times New Roman" w:hAnsi="Arial" w:cs="Arial"/>
                <w:color w:val="000000"/>
                <w:kern w:val="0"/>
                <w:sz w:val="16"/>
                <w:szCs w:val="16"/>
                <w:lang w:val="en-US" w:eastAsia="en-GB"/>
              </w:rPr>
              <w:t xml:space="preserve"> </w:t>
            </w:r>
            <w:r w:rsidRPr="008D182B">
              <w:rPr>
                <w:rFonts w:ascii="Arial" w:eastAsia="Times New Roman" w:hAnsi="Arial" w:cs="Arial"/>
                <w:color w:val="000000"/>
                <w:kern w:val="0"/>
                <w:sz w:val="16"/>
                <w:szCs w:val="16"/>
                <w:lang w:val="en-US" w:eastAsia="en-GB"/>
              </w:rPr>
              <w:t>(0.9)</w:t>
            </w:r>
          </w:p>
        </w:tc>
        <w:tc>
          <w:tcPr>
            <w:tcW w:w="470" w:type="pct"/>
            <w:tcBorders>
              <w:top w:val="nil"/>
              <w:left w:val="nil"/>
              <w:bottom w:val="nil"/>
              <w:right w:val="nil"/>
            </w:tcBorders>
            <w:shd w:val="clear" w:color="auto" w:fill="auto"/>
          </w:tcPr>
          <w:p w14:paraId="5A15E9A0" w14:textId="0D92AF19" w:rsidR="00B9246E" w:rsidRPr="00AA19D1"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w:t>
            </w:r>
            <w:r w:rsidR="00AA19D1">
              <w:rPr>
                <w:rFonts w:ascii="Arial" w:eastAsia="Times New Roman" w:hAnsi="Arial" w:cs="Arial"/>
                <w:i/>
                <w:iCs/>
                <w:color w:val="000000"/>
                <w:kern w:val="0"/>
                <w:sz w:val="16"/>
                <w:szCs w:val="16"/>
                <w:lang w:eastAsia="en-GB"/>
              </w:rPr>
              <w:t>75</w:t>
            </w:r>
          </w:p>
          <w:p w14:paraId="15B08242" w14:textId="6A93C9AD"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w:t>
            </w:r>
            <w:r>
              <w:rPr>
                <w:rFonts w:ascii="Arial" w:eastAsia="Times New Roman" w:hAnsi="Arial" w:cs="Arial"/>
                <w:i/>
                <w:iCs/>
                <w:color w:val="000000"/>
                <w:kern w:val="0"/>
                <w:sz w:val="16"/>
                <w:szCs w:val="16"/>
                <w:lang w:eastAsia="en-GB"/>
              </w:rPr>
              <w:t>1.3</w:t>
            </w:r>
            <w:r w:rsidR="00AA19D1">
              <w:rPr>
                <w:rFonts w:ascii="Arial" w:eastAsia="Times New Roman" w:hAnsi="Arial" w:cs="Arial"/>
                <w:i/>
                <w:iCs/>
                <w:color w:val="000000"/>
                <w:kern w:val="0"/>
                <w:sz w:val="16"/>
                <w:szCs w:val="16"/>
                <w:lang w:eastAsia="en-GB"/>
              </w:rPr>
              <w:t>2</w:t>
            </w:r>
            <w:r w:rsidRPr="006C1750">
              <w:rPr>
                <w:rFonts w:ascii="Arial" w:eastAsia="Times New Roman" w:hAnsi="Arial" w:cs="Arial"/>
                <w:i/>
                <w:iCs/>
                <w:color w:val="000000"/>
                <w:kern w:val="0"/>
                <w:sz w:val="16"/>
                <w:szCs w:val="16"/>
                <w:lang w:eastAsia="en-GB"/>
              </w:rPr>
              <w:t xml:space="preserve"> </w:t>
            </w:r>
            <w:r>
              <w:rPr>
                <w:rFonts w:ascii="Arial" w:eastAsia="Times New Roman" w:hAnsi="Arial" w:cs="Arial"/>
                <w:i/>
                <w:iCs/>
                <w:color w:val="000000"/>
                <w:kern w:val="0"/>
                <w:sz w:val="16"/>
                <w:szCs w:val="16"/>
                <w:lang w:eastAsia="en-GB"/>
              </w:rPr>
              <w:t>–</w:t>
            </w:r>
            <w:r w:rsidRPr="006C1750">
              <w:rPr>
                <w:rFonts w:ascii="Arial" w:eastAsia="Times New Roman" w:hAnsi="Arial" w:cs="Arial"/>
                <w:i/>
                <w:iCs/>
                <w:color w:val="000000"/>
                <w:kern w:val="0"/>
                <w:sz w:val="16"/>
                <w:szCs w:val="16"/>
                <w:lang w:eastAsia="en-GB"/>
              </w:rPr>
              <w:t xml:space="preserve"> </w:t>
            </w:r>
            <w:r>
              <w:rPr>
                <w:rFonts w:ascii="Arial" w:eastAsia="Times New Roman" w:hAnsi="Arial" w:cs="Arial"/>
                <w:i/>
                <w:iCs/>
                <w:color w:val="000000"/>
                <w:kern w:val="0"/>
                <w:sz w:val="16"/>
                <w:szCs w:val="16"/>
                <w:lang w:eastAsia="en-GB"/>
              </w:rPr>
              <w:t>2.1</w:t>
            </w:r>
            <w:r w:rsidR="00AA19D1">
              <w:rPr>
                <w:rFonts w:ascii="Arial" w:eastAsia="Times New Roman" w:hAnsi="Arial" w:cs="Arial"/>
                <w:i/>
                <w:iCs/>
                <w:color w:val="000000"/>
                <w:kern w:val="0"/>
                <w:sz w:val="16"/>
                <w:szCs w:val="16"/>
                <w:lang w:eastAsia="en-GB"/>
              </w:rPr>
              <w:t>8</w:t>
            </w:r>
            <w:r w:rsidRPr="006C1750">
              <w:rPr>
                <w:rFonts w:ascii="Arial" w:eastAsia="Times New Roman" w:hAnsi="Arial" w:cs="Arial"/>
                <w:i/>
                <w:iCs/>
                <w:color w:val="000000"/>
                <w:kern w:val="0"/>
                <w:sz w:val="16"/>
                <w:szCs w:val="16"/>
                <w:lang w:eastAsia="en-GB"/>
              </w:rPr>
              <w:t>]</w:t>
            </w:r>
          </w:p>
        </w:tc>
        <w:tc>
          <w:tcPr>
            <w:tcW w:w="261" w:type="pct"/>
            <w:tcBorders>
              <w:top w:val="nil"/>
              <w:left w:val="nil"/>
              <w:bottom w:val="nil"/>
              <w:right w:val="single" w:sz="4" w:space="0" w:color="auto"/>
            </w:tcBorders>
            <w:shd w:val="clear" w:color="auto" w:fill="auto"/>
          </w:tcPr>
          <w:p w14:paraId="2F81DD5E"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260" w:type="pct"/>
            <w:tcBorders>
              <w:top w:val="nil"/>
              <w:left w:val="single" w:sz="4" w:space="0" w:color="auto"/>
              <w:bottom w:val="nil"/>
              <w:right w:val="nil"/>
            </w:tcBorders>
            <w:shd w:val="clear" w:color="000000" w:fill="F2F2F2"/>
            <w:noWrap/>
          </w:tcPr>
          <w:p w14:paraId="24162C40"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8D182B">
              <w:rPr>
                <w:rFonts w:ascii="Arial" w:eastAsia="Times New Roman" w:hAnsi="Arial" w:cs="Arial"/>
                <w:color w:val="000000"/>
                <w:kern w:val="0"/>
                <w:sz w:val="16"/>
                <w:szCs w:val="16"/>
                <w:lang w:val="en-US" w:eastAsia="en-GB"/>
              </w:rPr>
              <w:t>6.83</w:t>
            </w:r>
            <w:r>
              <w:rPr>
                <w:rFonts w:ascii="Arial" w:eastAsia="Times New Roman" w:hAnsi="Arial" w:cs="Arial"/>
                <w:color w:val="000000"/>
                <w:kern w:val="0"/>
                <w:sz w:val="16"/>
                <w:szCs w:val="16"/>
                <w:lang w:val="en-US" w:eastAsia="en-GB"/>
              </w:rPr>
              <w:t xml:space="preserve"> </w:t>
            </w:r>
            <w:r w:rsidRPr="008D182B">
              <w:rPr>
                <w:rFonts w:ascii="Arial" w:eastAsia="Times New Roman" w:hAnsi="Arial" w:cs="Arial"/>
                <w:color w:val="000000"/>
                <w:kern w:val="0"/>
                <w:sz w:val="16"/>
                <w:szCs w:val="16"/>
                <w:lang w:val="en-US" w:eastAsia="en-GB"/>
              </w:rPr>
              <w:t>(1.3)</w:t>
            </w:r>
          </w:p>
        </w:tc>
        <w:tc>
          <w:tcPr>
            <w:tcW w:w="261" w:type="pct"/>
            <w:tcBorders>
              <w:top w:val="nil"/>
              <w:left w:val="nil"/>
              <w:bottom w:val="nil"/>
              <w:right w:val="nil"/>
            </w:tcBorders>
            <w:shd w:val="clear" w:color="auto" w:fill="auto"/>
            <w:noWrap/>
          </w:tcPr>
          <w:p w14:paraId="01AC6992"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8D182B">
              <w:rPr>
                <w:rFonts w:ascii="Arial" w:eastAsia="Times New Roman" w:hAnsi="Arial" w:cs="Arial"/>
                <w:color w:val="000000"/>
                <w:kern w:val="0"/>
                <w:sz w:val="16"/>
                <w:szCs w:val="16"/>
                <w:lang w:val="en-US" w:eastAsia="en-GB"/>
              </w:rPr>
              <w:t>5.47</w:t>
            </w:r>
            <w:r>
              <w:rPr>
                <w:rFonts w:ascii="Arial" w:eastAsia="Times New Roman" w:hAnsi="Arial" w:cs="Arial"/>
                <w:color w:val="000000"/>
                <w:kern w:val="0"/>
                <w:sz w:val="16"/>
                <w:szCs w:val="16"/>
                <w:lang w:val="en-US" w:eastAsia="en-GB"/>
              </w:rPr>
              <w:t xml:space="preserve"> </w:t>
            </w:r>
            <w:r w:rsidRPr="008D182B">
              <w:rPr>
                <w:rFonts w:ascii="Arial" w:eastAsia="Times New Roman" w:hAnsi="Arial" w:cs="Arial"/>
                <w:color w:val="000000"/>
                <w:kern w:val="0"/>
                <w:sz w:val="16"/>
                <w:szCs w:val="16"/>
                <w:lang w:val="en-US" w:eastAsia="en-GB"/>
              </w:rPr>
              <w:t>(0.9)</w:t>
            </w:r>
          </w:p>
        </w:tc>
        <w:tc>
          <w:tcPr>
            <w:tcW w:w="521" w:type="pct"/>
            <w:tcBorders>
              <w:top w:val="nil"/>
              <w:left w:val="nil"/>
              <w:bottom w:val="nil"/>
              <w:right w:val="nil"/>
            </w:tcBorders>
            <w:shd w:val="clear" w:color="auto" w:fill="auto"/>
            <w:noWrap/>
          </w:tcPr>
          <w:p w14:paraId="4E5AC31B" w14:textId="7E254188"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w:t>
            </w:r>
            <w:r>
              <w:rPr>
                <w:rFonts w:ascii="Arial" w:eastAsia="Times New Roman" w:hAnsi="Arial" w:cs="Arial"/>
                <w:i/>
                <w:iCs/>
                <w:color w:val="000000"/>
                <w:kern w:val="0"/>
                <w:sz w:val="16"/>
                <w:szCs w:val="16"/>
                <w:lang w:eastAsia="en-GB"/>
              </w:rPr>
              <w:t>3</w:t>
            </w:r>
            <w:r w:rsidR="00AA19D1">
              <w:rPr>
                <w:rFonts w:ascii="Arial" w:eastAsia="Times New Roman" w:hAnsi="Arial" w:cs="Arial"/>
                <w:i/>
                <w:iCs/>
                <w:color w:val="000000"/>
                <w:kern w:val="0"/>
                <w:sz w:val="16"/>
                <w:szCs w:val="16"/>
                <w:lang w:eastAsia="en-GB"/>
              </w:rPr>
              <w:t>7</w:t>
            </w:r>
          </w:p>
          <w:p w14:paraId="0AFBBE14" w14:textId="7540BFEB"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w:t>
            </w:r>
            <w:r>
              <w:rPr>
                <w:rFonts w:ascii="Arial" w:eastAsia="Times New Roman" w:hAnsi="Arial" w:cs="Arial"/>
                <w:i/>
                <w:iCs/>
                <w:color w:val="000000"/>
                <w:kern w:val="0"/>
                <w:sz w:val="16"/>
                <w:szCs w:val="16"/>
                <w:lang w:eastAsia="en-GB"/>
              </w:rPr>
              <w:t>95</w:t>
            </w:r>
            <w:r w:rsidRPr="006C1750">
              <w:rPr>
                <w:rFonts w:ascii="Arial" w:eastAsia="Times New Roman" w:hAnsi="Arial" w:cs="Arial"/>
                <w:i/>
                <w:iCs/>
                <w:color w:val="000000"/>
                <w:kern w:val="0"/>
                <w:sz w:val="16"/>
                <w:szCs w:val="16"/>
                <w:lang w:eastAsia="en-GB"/>
              </w:rPr>
              <w:t xml:space="preserve"> - 1.</w:t>
            </w:r>
            <w:r>
              <w:rPr>
                <w:rFonts w:ascii="Arial" w:eastAsia="Times New Roman" w:hAnsi="Arial" w:cs="Arial"/>
                <w:i/>
                <w:iCs/>
                <w:color w:val="000000"/>
                <w:kern w:val="0"/>
                <w:sz w:val="16"/>
                <w:szCs w:val="16"/>
                <w:lang w:eastAsia="en-GB"/>
              </w:rPr>
              <w:t>7</w:t>
            </w:r>
            <w:r w:rsidR="00AA19D1">
              <w:rPr>
                <w:rFonts w:ascii="Arial" w:eastAsia="Times New Roman" w:hAnsi="Arial" w:cs="Arial"/>
                <w:i/>
                <w:iCs/>
                <w:color w:val="000000"/>
                <w:kern w:val="0"/>
                <w:sz w:val="16"/>
                <w:szCs w:val="16"/>
                <w:lang w:eastAsia="en-GB"/>
              </w:rPr>
              <w:t>9</w:t>
            </w:r>
            <w:r w:rsidRPr="006C1750">
              <w:rPr>
                <w:rFonts w:ascii="Arial" w:eastAsia="Times New Roman" w:hAnsi="Arial" w:cs="Arial"/>
                <w:i/>
                <w:iCs/>
                <w:color w:val="000000"/>
                <w:kern w:val="0"/>
                <w:sz w:val="16"/>
                <w:szCs w:val="16"/>
                <w:lang w:eastAsia="en-GB"/>
              </w:rPr>
              <w:t>]</w:t>
            </w:r>
          </w:p>
        </w:tc>
        <w:tc>
          <w:tcPr>
            <w:tcW w:w="261" w:type="pct"/>
            <w:tcBorders>
              <w:top w:val="nil"/>
              <w:left w:val="nil"/>
              <w:bottom w:val="nil"/>
              <w:right w:val="single" w:sz="4" w:space="0" w:color="auto"/>
            </w:tcBorders>
            <w:shd w:val="clear" w:color="auto" w:fill="auto"/>
            <w:noWrap/>
          </w:tcPr>
          <w:p w14:paraId="76B7B285"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260" w:type="pct"/>
            <w:tcBorders>
              <w:top w:val="nil"/>
              <w:left w:val="single" w:sz="4" w:space="0" w:color="auto"/>
              <w:bottom w:val="nil"/>
              <w:right w:val="nil"/>
            </w:tcBorders>
            <w:shd w:val="clear" w:color="000000" w:fill="F2F2F2"/>
          </w:tcPr>
          <w:p w14:paraId="00488D6F"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8D182B">
              <w:rPr>
                <w:rFonts w:ascii="Arial" w:eastAsia="Times New Roman" w:hAnsi="Arial" w:cs="Arial"/>
                <w:color w:val="000000"/>
                <w:kern w:val="0"/>
                <w:sz w:val="16"/>
                <w:szCs w:val="16"/>
                <w:lang w:val="en-US" w:eastAsia="en-GB"/>
              </w:rPr>
              <w:t>7.02</w:t>
            </w:r>
            <w:r>
              <w:rPr>
                <w:rFonts w:ascii="Arial" w:eastAsia="Times New Roman" w:hAnsi="Arial" w:cs="Arial"/>
                <w:color w:val="000000"/>
                <w:kern w:val="0"/>
                <w:sz w:val="16"/>
                <w:szCs w:val="16"/>
                <w:lang w:val="en-US" w:eastAsia="en-GB"/>
              </w:rPr>
              <w:t xml:space="preserve"> </w:t>
            </w:r>
            <w:r w:rsidRPr="008D182B">
              <w:rPr>
                <w:rFonts w:ascii="Arial" w:eastAsia="Times New Roman" w:hAnsi="Arial" w:cs="Arial"/>
                <w:color w:val="000000"/>
                <w:kern w:val="0"/>
                <w:sz w:val="16"/>
                <w:szCs w:val="16"/>
                <w:lang w:val="en-US" w:eastAsia="en-GB"/>
              </w:rPr>
              <w:t>(1.1)</w:t>
            </w:r>
          </w:p>
        </w:tc>
        <w:tc>
          <w:tcPr>
            <w:tcW w:w="261" w:type="pct"/>
            <w:tcBorders>
              <w:top w:val="nil"/>
              <w:left w:val="nil"/>
              <w:bottom w:val="nil"/>
              <w:right w:val="nil"/>
            </w:tcBorders>
            <w:shd w:val="clear" w:color="auto" w:fill="auto"/>
          </w:tcPr>
          <w:p w14:paraId="7A668B33"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8D182B">
              <w:rPr>
                <w:rFonts w:ascii="Arial" w:eastAsia="Times New Roman" w:hAnsi="Arial" w:cs="Arial"/>
                <w:color w:val="000000"/>
                <w:kern w:val="0"/>
                <w:sz w:val="16"/>
                <w:szCs w:val="16"/>
                <w:lang w:val="en-US" w:eastAsia="en-GB"/>
              </w:rPr>
              <w:t>5.60</w:t>
            </w:r>
            <w:r>
              <w:rPr>
                <w:rFonts w:ascii="Arial" w:eastAsia="Times New Roman" w:hAnsi="Arial" w:cs="Arial"/>
                <w:color w:val="000000"/>
                <w:kern w:val="0"/>
                <w:sz w:val="16"/>
                <w:szCs w:val="16"/>
                <w:lang w:val="en-US" w:eastAsia="en-GB"/>
              </w:rPr>
              <w:t xml:space="preserve"> </w:t>
            </w:r>
            <w:r w:rsidRPr="008D182B">
              <w:rPr>
                <w:rFonts w:ascii="Arial" w:eastAsia="Times New Roman" w:hAnsi="Arial" w:cs="Arial"/>
                <w:color w:val="000000"/>
                <w:kern w:val="0"/>
                <w:sz w:val="16"/>
                <w:szCs w:val="16"/>
                <w:lang w:val="en-US" w:eastAsia="en-GB"/>
              </w:rPr>
              <w:t>(1.0)</w:t>
            </w:r>
          </w:p>
        </w:tc>
        <w:tc>
          <w:tcPr>
            <w:tcW w:w="466" w:type="pct"/>
            <w:gridSpan w:val="2"/>
            <w:tcBorders>
              <w:top w:val="nil"/>
              <w:left w:val="nil"/>
              <w:bottom w:val="nil"/>
              <w:right w:val="nil"/>
            </w:tcBorders>
            <w:shd w:val="clear" w:color="auto" w:fill="auto"/>
            <w:noWrap/>
          </w:tcPr>
          <w:p w14:paraId="4AF7265A" w14:textId="7E3A32B8"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w:t>
            </w:r>
            <w:r>
              <w:rPr>
                <w:rFonts w:ascii="Arial" w:eastAsia="Times New Roman" w:hAnsi="Arial" w:cs="Arial"/>
                <w:i/>
                <w:iCs/>
                <w:color w:val="000000"/>
                <w:kern w:val="0"/>
                <w:sz w:val="16"/>
                <w:szCs w:val="16"/>
                <w:lang w:eastAsia="en-GB"/>
              </w:rPr>
              <w:t>4</w:t>
            </w:r>
            <w:r w:rsidR="00AA19D1">
              <w:rPr>
                <w:rFonts w:ascii="Arial" w:eastAsia="Times New Roman" w:hAnsi="Arial" w:cs="Arial"/>
                <w:i/>
                <w:iCs/>
                <w:color w:val="000000"/>
                <w:kern w:val="0"/>
                <w:sz w:val="16"/>
                <w:szCs w:val="16"/>
                <w:lang w:eastAsia="en-GB"/>
              </w:rPr>
              <w:t>4</w:t>
            </w:r>
          </w:p>
          <w:p w14:paraId="06873878" w14:textId="50A0E118"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w:t>
            </w:r>
            <w:r>
              <w:rPr>
                <w:rFonts w:ascii="Arial" w:eastAsia="Times New Roman" w:hAnsi="Arial" w:cs="Arial"/>
                <w:i/>
                <w:iCs/>
                <w:color w:val="000000"/>
                <w:kern w:val="0"/>
                <w:sz w:val="16"/>
                <w:szCs w:val="16"/>
                <w:lang w:eastAsia="en-GB"/>
              </w:rPr>
              <w:t>1.0</w:t>
            </w:r>
            <w:r w:rsidR="00AA19D1">
              <w:rPr>
                <w:rFonts w:ascii="Arial" w:eastAsia="Times New Roman" w:hAnsi="Arial" w:cs="Arial"/>
                <w:i/>
                <w:iCs/>
                <w:color w:val="000000"/>
                <w:kern w:val="0"/>
                <w:sz w:val="16"/>
                <w:szCs w:val="16"/>
                <w:lang w:eastAsia="en-GB"/>
              </w:rPr>
              <w:t>1</w:t>
            </w:r>
            <w:r w:rsidRPr="006C1750">
              <w:rPr>
                <w:rFonts w:ascii="Arial" w:eastAsia="Times New Roman" w:hAnsi="Arial" w:cs="Arial"/>
                <w:i/>
                <w:iCs/>
                <w:color w:val="000000"/>
                <w:kern w:val="0"/>
                <w:sz w:val="16"/>
                <w:szCs w:val="16"/>
                <w:lang w:eastAsia="en-GB"/>
              </w:rPr>
              <w:t xml:space="preserve"> - 1.</w:t>
            </w:r>
            <w:r>
              <w:rPr>
                <w:rFonts w:ascii="Arial" w:eastAsia="Times New Roman" w:hAnsi="Arial" w:cs="Arial"/>
                <w:i/>
                <w:iCs/>
                <w:color w:val="000000"/>
                <w:kern w:val="0"/>
                <w:sz w:val="16"/>
                <w:szCs w:val="16"/>
                <w:lang w:eastAsia="en-GB"/>
              </w:rPr>
              <w:t>8</w:t>
            </w:r>
            <w:r w:rsidR="00AA19D1">
              <w:rPr>
                <w:rFonts w:ascii="Arial" w:eastAsia="Times New Roman" w:hAnsi="Arial" w:cs="Arial"/>
                <w:i/>
                <w:iCs/>
                <w:color w:val="000000"/>
                <w:kern w:val="0"/>
                <w:sz w:val="16"/>
                <w:szCs w:val="16"/>
                <w:lang w:eastAsia="en-GB"/>
              </w:rPr>
              <w:t>7</w:t>
            </w:r>
            <w:r w:rsidRPr="006C1750">
              <w:rPr>
                <w:rFonts w:ascii="Arial" w:eastAsia="Times New Roman" w:hAnsi="Arial" w:cs="Arial"/>
                <w:i/>
                <w:iCs/>
                <w:color w:val="000000"/>
                <w:kern w:val="0"/>
                <w:sz w:val="16"/>
                <w:szCs w:val="16"/>
                <w:lang w:eastAsia="en-GB"/>
              </w:rPr>
              <w:t>]</w:t>
            </w:r>
          </w:p>
        </w:tc>
        <w:tc>
          <w:tcPr>
            <w:tcW w:w="260" w:type="pct"/>
            <w:tcBorders>
              <w:top w:val="nil"/>
              <w:left w:val="nil"/>
              <w:bottom w:val="nil"/>
            </w:tcBorders>
            <w:shd w:val="clear" w:color="auto" w:fill="auto"/>
            <w:noWrap/>
          </w:tcPr>
          <w:p w14:paraId="0C8E0B0B"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r>
      <w:tr w:rsidR="00B9246E" w:rsidRPr="006C1750" w14:paraId="13DD167C" w14:textId="77777777" w:rsidTr="00B9246E">
        <w:trPr>
          <w:trHeight w:val="397"/>
        </w:trPr>
        <w:tc>
          <w:tcPr>
            <w:tcW w:w="709" w:type="pct"/>
            <w:tcBorders>
              <w:top w:val="nil"/>
              <w:left w:val="nil"/>
              <w:bottom w:val="nil"/>
              <w:right w:val="nil"/>
            </w:tcBorders>
            <w:shd w:val="clear" w:color="auto" w:fill="auto"/>
            <w:noWrap/>
            <w:vAlign w:val="center"/>
            <w:hideMark/>
          </w:tcPr>
          <w:p w14:paraId="01925037" w14:textId="77777777" w:rsidR="00B9246E" w:rsidRPr="006C1750" w:rsidRDefault="00B9246E" w:rsidP="00166248">
            <w:pPr>
              <w:widowControl/>
              <w:rPr>
                <w:rFonts w:ascii="Arial" w:eastAsia="Times New Roman" w:hAnsi="Arial" w:cs="Arial"/>
                <w:color w:val="000000"/>
                <w:kern w:val="0"/>
                <w:sz w:val="16"/>
                <w:szCs w:val="16"/>
                <w:lang w:val="en-US" w:eastAsia="en-GB"/>
              </w:rPr>
            </w:pPr>
            <w:bookmarkStart w:id="9" w:name="_Hlk146929588"/>
            <w:r w:rsidRPr="006C1750">
              <w:rPr>
                <w:rFonts w:ascii="Arial" w:eastAsia="Times New Roman" w:hAnsi="Arial" w:cs="Arial"/>
                <w:color w:val="000000"/>
                <w:kern w:val="0"/>
                <w:sz w:val="16"/>
                <w:szCs w:val="16"/>
                <w:lang w:val="en-US" w:eastAsia="en-GB"/>
              </w:rPr>
              <w:t xml:space="preserve">  SPPB strength (/4)</w:t>
            </w:r>
          </w:p>
        </w:tc>
        <w:tc>
          <w:tcPr>
            <w:tcW w:w="234" w:type="pct"/>
            <w:tcBorders>
              <w:top w:val="nil"/>
              <w:left w:val="nil"/>
              <w:bottom w:val="nil"/>
              <w:right w:val="nil"/>
            </w:tcBorders>
            <w:shd w:val="clear" w:color="000000" w:fill="F2F2F2"/>
            <w:noWrap/>
            <w:hideMark/>
          </w:tcPr>
          <w:p w14:paraId="651C09B2" w14:textId="77777777" w:rsidR="00B9246E" w:rsidRPr="006C1750" w:rsidRDefault="00B9246E" w:rsidP="00166248">
            <w:pPr>
              <w:widowControl/>
              <w:jc w:val="center"/>
              <w:rPr>
                <w:rFonts w:ascii="Arial" w:eastAsia="Times New Roman" w:hAnsi="Arial" w:cs="Arial"/>
                <w:kern w:val="0"/>
                <w:sz w:val="16"/>
                <w:szCs w:val="16"/>
                <w:lang w:val="en-US" w:eastAsia="en-GB"/>
              </w:rPr>
            </w:pPr>
            <w:r w:rsidRPr="006C1750">
              <w:rPr>
                <w:rFonts w:ascii="Arial" w:eastAsia="Times New Roman" w:hAnsi="Arial" w:cs="Arial"/>
                <w:kern w:val="0"/>
                <w:sz w:val="16"/>
                <w:szCs w:val="16"/>
                <w:lang w:val="en-US" w:eastAsia="en-GB"/>
              </w:rPr>
              <w:t>2.08</w:t>
            </w:r>
          </w:p>
          <w:p w14:paraId="7FACE8F3" w14:textId="77777777" w:rsidR="00B9246E" w:rsidRPr="006C1750" w:rsidRDefault="00B9246E" w:rsidP="00166248">
            <w:pPr>
              <w:widowControl/>
              <w:jc w:val="center"/>
              <w:rPr>
                <w:rFonts w:ascii="Arial" w:eastAsia="Times New Roman" w:hAnsi="Arial" w:cs="Arial"/>
                <w:kern w:val="0"/>
                <w:sz w:val="16"/>
                <w:szCs w:val="16"/>
                <w:lang w:eastAsia="en-GB"/>
              </w:rPr>
            </w:pPr>
            <w:r w:rsidRPr="006C1750">
              <w:rPr>
                <w:rFonts w:ascii="Arial" w:eastAsia="Times New Roman" w:hAnsi="Arial" w:cs="Arial"/>
                <w:kern w:val="0"/>
                <w:sz w:val="16"/>
                <w:szCs w:val="16"/>
                <w:lang w:val="en-US" w:eastAsia="en-GB"/>
              </w:rPr>
              <w:t>(1.0)</w:t>
            </w:r>
          </w:p>
        </w:tc>
        <w:tc>
          <w:tcPr>
            <w:tcW w:w="238" w:type="pct"/>
            <w:tcBorders>
              <w:top w:val="nil"/>
              <w:left w:val="nil"/>
              <w:bottom w:val="nil"/>
              <w:right w:val="single" w:sz="4" w:space="0" w:color="auto"/>
            </w:tcBorders>
            <w:shd w:val="clear" w:color="auto" w:fill="auto"/>
            <w:hideMark/>
          </w:tcPr>
          <w:p w14:paraId="27719E2D" w14:textId="77777777" w:rsidR="00B9246E" w:rsidRPr="006C1750" w:rsidRDefault="00B9246E" w:rsidP="00166248">
            <w:pPr>
              <w:widowControl/>
              <w:jc w:val="center"/>
              <w:rPr>
                <w:rFonts w:ascii="Arial" w:eastAsia="Times New Roman" w:hAnsi="Arial" w:cs="Arial"/>
                <w:kern w:val="0"/>
                <w:sz w:val="16"/>
                <w:szCs w:val="16"/>
                <w:lang w:val="en-US" w:eastAsia="en-GB"/>
              </w:rPr>
            </w:pPr>
            <w:r w:rsidRPr="006C1750">
              <w:rPr>
                <w:rFonts w:ascii="Arial" w:eastAsia="Times New Roman" w:hAnsi="Arial" w:cs="Arial"/>
                <w:kern w:val="0"/>
                <w:sz w:val="16"/>
                <w:szCs w:val="16"/>
                <w:lang w:val="en-US" w:eastAsia="en-GB"/>
              </w:rPr>
              <w:t>2.03</w:t>
            </w:r>
          </w:p>
          <w:p w14:paraId="4CCDED67" w14:textId="77777777" w:rsidR="00B9246E" w:rsidRPr="006C1750" w:rsidRDefault="00B9246E" w:rsidP="00166248">
            <w:pPr>
              <w:widowControl/>
              <w:jc w:val="center"/>
              <w:rPr>
                <w:rFonts w:ascii="Arial" w:eastAsia="Times New Roman" w:hAnsi="Arial" w:cs="Arial"/>
                <w:kern w:val="0"/>
                <w:sz w:val="16"/>
                <w:szCs w:val="16"/>
                <w:lang w:eastAsia="en-GB"/>
              </w:rPr>
            </w:pPr>
            <w:r w:rsidRPr="006C1750">
              <w:rPr>
                <w:rFonts w:ascii="Arial" w:eastAsia="Times New Roman" w:hAnsi="Arial" w:cs="Arial"/>
                <w:kern w:val="0"/>
                <w:sz w:val="16"/>
                <w:szCs w:val="16"/>
                <w:lang w:val="en-US" w:eastAsia="en-GB"/>
              </w:rPr>
              <w:t>(0.8)</w:t>
            </w:r>
          </w:p>
        </w:tc>
        <w:tc>
          <w:tcPr>
            <w:tcW w:w="277" w:type="pct"/>
            <w:tcBorders>
              <w:top w:val="nil"/>
              <w:left w:val="single" w:sz="4" w:space="0" w:color="auto"/>
              <w:bottom w:val="nil"/>
              <w:right w:val="nil"/>
            </w:tcBorders>
            <w:shd w:val="clear" w:color="000000" w:fill="F2F2F2"/>
            <w:hideMark/>
          </w:tcPr>
          <w:p w14:paraId="13196615"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3.52</w:t>
            </w:r>
          </w:p>
          <w:p w14:paraId="506DE90D"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(1.1)</w:t>
            </w:r>
          </w:p>
        </w:tc>
        <w:tc>
          <w:tcPr>
            <w:tcW w:w="261" w:type="pct"/>
            <w:tcBorders>
              <w:top w:val="nil"/>
              <w:left w:val="nil"/>
              <w:bottom w:val="nil"/>
              <w:right w:val="nil"/>
            </w:tcBorders>
            <w:shd w:val="clear" w:color="auto" w:fill="auto"/>
            <w:hideMark/>
          </w:tcPr>
          <w:p w14:paraId="2392851F"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2.48</w:t>
            </w:r>
          </w:p>
          <w:p w14:paraId="4709B13B"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(0.9)</w:t>
            </w:r>
          </w:p>
        </w:tc>
        <w:tc>
          <w:tcPr>
            <w:tcW w:w="470" w:type="pct"/>
            <w:tcBorders>
              <w:top w:val="nil"/>
              <w:left w:val="nil"/>
              <w:bottom w:val="nil"/>
              <w:right w:val="nil"/>
            </w:tcBorders>
            <w:shd w:val="clear" w:color="auto" w:fill="auto"/>
            <w:hideMark/>
          </w:tcPr>
          <w:p w14:paraId="59E0FC66" w14:textId="3027C0D4"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1.0</w:t>
            </w:r>
            <w:r w:rsidR="00AA19D1">
              <w:rPr>
                <w:rFonts w:ascii="Arial" w:eastAsia="Times New Roman" w:hAnsi="Arial" w:cs="Arial"/>
                <w:i/>
                <w:iCs/>
                <w:color w:val="000000"/>
                <w:kern w:val="0"/>
                <w:sz w:val="16"/>
                <w:szCs w:val="16"/>
                <w:lang w:eastAsia="en-GB"/>
              </w:rPr>
              <w:t>8</w:t>
            </w:r>
          </w:p>
          <w:p w14:paraId="273FB856" w14:textId="2760E97A"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[0.6</w:t>
            </w:r>
            <w:r w:rsidR="00AA19D1">
              <w:rPr>
                <w:rFonts w:ascii="Arial" w:eastAsia="Times New Roman" w:hAnsi="Arial" w:cs="Arial"/>
                <w:i/>
                <w:iCs/>
                <w:color w:val="000000"/>
                <w:kern w:val="0"/>
                <w:sz w:val="16"/>
                <w:szCs w:val="16"/>
                <w:lang w:eastAsia="en-GB"/>
              </w:rPr>
              <w:t>6</w:t>
            </w:r>
            <w:r w:rsidRPr="006C1750">
              <w:rPr>
                <w:rFonts w:ascii="Arial" w:eastAsia="Times New Roman" w:hAnsi="Arial" w:cs="Arial"/>
                <w:i/>
                <w:iCs/>
                <w:color w:val="000000"/>
                <w:kern w:val="0"/>
                <w:sz w:val="16"/>
                <w:szCs w:val="16"/>
                <w:lang w:eastAsia="en-GB"/>
              </w:rPr>
              <w:t xml:space="preserve"> - 1.</w:t>
            </w:r>
            <w:r w:rsidR="00AA19D1">
              <w:rPr>
                <w:rFonts w:ascii="Arial" w:eastAsia="Times New Roman" w:hAnsi="Arial" w:cs="Arial"/>
                <w:i/>
                <w:iCs/>
                <w:color w:val="000000"/>
                <w:kern w:val="0"/>
                <w:sz w:val="16"/>
                <w:szCs w:val="16"/>
                <w:lang w:eastAsia="en-GB"/>
              </w:rPr>
              <w:t>50</w:t>
            </w:r>
            <w:r w:rsidRPr="006C1750">
              <w:rPr>
                <w:rFonts w:ascii="Arial" w:eastAsia="Times New Roman" w:hAnsi="Arial" w:cs="Arial"/>
                <w:i/>
                <w:iCs/>
                <w:color w:val="000000"/>
                <w:kern w:val="0"/>
                <w:sz w:val="16"/>
                <w:szCs w:val="16"/>
                <w:lang w:eastAsia="en-GB"/>
              </w:rPr>
              <w:t>]</w:t>
            </w:r>
          </w:p>
        </w:tc>
        <w:tc>
          <w:tcPr>
            <w:tcW w:w="261" w:type="pct"/>
            <w:tcBorders>
              <w:top w:val="nil"/>
              <w:left w:val="nil"/>
              <w:bottom w:val="nil"/>
              <w:right w:val="single" w:sz="4" w:space="0" w:color="auto"/>
            </w:tcBorders>
            <w:shd w:val="clear" w:color="auto" w:fill="auto"/>
            <w:hideMark/>
          </w:tcPr>
          <w:p w14:paraId="528F8891"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260" w:type="pct"/>
            <w:tcBorders>
              <w:top w:val="nil"/>
              <w:left w:val="single" w:sz="4" w:space="0" w:color="auto"/>
              <w:bottom w:val="nil"/>
              <w:right w:val="nil"/>
            </w:tcBorders>
            <w:shd w:val="clear" w:color="000000" w:fill="F2F2F2"/>
            <w:noWrap/>
            <w:hideMark/>
          </w:tcPr>
          <w:p w14:paraId="67770DE5"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3.10</w:t>
            </w:r>
          </w:p>
          <w:p w14:paraId="5D5D079F"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(1.2)</w:t>
            </w:r>
          </w:p>
        </w:tc>
        <w:tc>
          <w:tcPr>
            <w:tcW w:w="261" w:type="pct"/>
            <w:tcBorders>
              <w:top w:val="nil"/>
              <w:left w:val="nil"/>
              <w:bottom w:val="nil"/>
              <w:right w:val="nil"/>
            </w:tcBorders>
            <w:shd w:val="clear" w:color="auto" w:fill="auto"/>
            <w:noWrap/>
            <w:hideMark/>
          </w:tcPr>
          <w:p w14:paraId="54FA3B26"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2.30</w:t>
            </w:r>
          </w:p>
          <w:p w14:paraId="1EBBF939"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(0.8)</w:t>
            </w:r>
          </w:p>
        </w:tc>
        <w:tc>
          <w:tcPr>
            <w:tcW w:w="521" w:type="pct"/>
            <w:tcBorders>
              <w:top w:val="nil"/>
              <w:left w:val="nil"/>
              <w:bottom w:val="nil"/>
              <w:right w:val="nil"/>
            </w:tcBorders>
            <w:shd w:val="clear" w:color="auto" w:fill="auto"/>
            <w:noWrap/>
            <w:hideMark/>
          </w:tcPr>
          <w:p w14:paraId="2C54C012" w14:textId="5773E4EE"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w:t>
            </w:r>
            <w:r w:rsidR="00AA19D1">
              <w:rPr>
                <w:rFonts w:ascii="Arial" w:eastAsia="Times New Roman" w:hAnsi="Arial" w:cs="Arial"/>
                <w:i/>
                <w:iCs/>
                <w:color w:val="000000"/>
                <w:kern w:val="0"/>
                <w:sz w:val="16"/>
                <w:szCs w:val="16"/>
                <w:lang w:eastAsia="en-GB"/>
              </w:rPr>
              <w:t>83</w:t>
            </w:r>
          </w:p>
          <w:p w14:paraId="4A594D80" w14:textId="4C17E29E"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[0.4</w:t>
            </w:r>
            <w:r w:rsidR="00AA19D1">
              <w:rPr>
                <w:rFonts w:ascii="Arial" w:eastAsia="Times New Roman" w:hAnsi="Arial" w:cs="Arial"/>
                <w:i/>
                <w:iCs/>
                <w:color w:val="000000"/>
                <w:kern w:val="0"/>
                <w:sz w:val="16"/>
                <w:szCs w:val="16"/>
                <w:lang w:eastAsia="en-GB"/>
              </w:rPr>
              <w:t>3</w:t>
            </w:r>
            <w:r w:rsidRPr="006C1750">
              <w:rPr>
                <w:rFonts w:ascii="Arial" w:eastAsia="Times New Roman" w:hAnsi="Arial" w:cs="Arial"/>
                <w:i/>
                <w:iCs/>
                <w:color w:val="000000"/>
                <w:kern w:val="0"/>
                <w:sz w:val="16"/>
                <w:szCs w:val="16"/>
                <w:lang w:eastAsia="en-GB"/>
              </w:rPr>
              <w:t xml:space="preserve"> - 1.</w:t>
            </w:r>
            <w:r w:rsidR="00AA19D1">
              <w:rPr>
                <w:rFonts w:ascii="Arial" w:eastAsia="Times New Roman" w:hAnsi="Arial" w:cs="Arial"/>
                <w:i/>
                <w:iCs/>
                <w:color w:val="000000"/>
                <w:kern w:val="0"/>
                <w:sz w:val="16"/>
                <w:szCs w:val="16"/>
                <w:lang w:eastAsia="en-GB"/>
              </w:rPr>
              <w:t>24</w:t>
            </w:r>
            <w:r w:rsidRPr="006C1750">
              <w:rPr>
                <w:rFonts w:ascii="Arial" w:eastAsia="Times New Roman" w:hAnsi="Arial" w:cs="Arial"/>
                <w:i/>
                <w:iCs/>
                <w:color w:val="000000"/>
                <w:kern w:val="0"/>
                <w:sz w:val="16"/>
                <w:szCs w:val="16"/>
                <w:lang w:eastAsia="en-GB"/>
              </w:rPr>
              <w:t>]</w:t>
            </w:r>
          </w:p>
        </w:tc>
        <w:tc>
          <w:tcPr>
            <w:tcW w:w="261" w:type="pct"/>
            <w:tcBorders>
              <w:top w:val="nil"/>
              <w:left w:val="nil"/>
              <w:bottom w:val="nil"/>
              <w:right w:val="single" w:sz="4" w:space="0" w:color="auto"/>
            </w:tcBorders>
            <w:shd w:val="clear" w:color="auto" w:fill="auto"/>
            <w:noWrap/>
            <w:hideMark/>
          </w:tcPr>
          <w:p w14:paraId="5EFF14F8" w14:textId="4E1207FB" w:rsidR="00B9246E" w:rsidRPr="006C1750" w:rsidRDefault="00AA19D1" w:rsidP="00166248">
            <w:pPr>
              <w:widowControl/>
              <w:jc w:val="center"/>
              <w:rPr>
                <w:rFonts w:ascii="Arial" w:eastAsia="Times New Roman" w:hAnsi="Arial" w:cs="Arial"/>
                <w:b/>
                <w:bCs/>
                <w:color w:val="000000"/>
                <w:kern w:val="0"/>
                <w:sz w:val="16"/>
                <w:szCs w:val="16"/>
                <w:lang w:eastAsia="en-GB"/>
              </w:rPr>
            </w:pPr>
            <w:r>
              <w:rPr>
                <w:rFonts w:ascii="Arial" w:eastAsia="Times New Roman" w:hAnsi="Arial" w:cs="Arial"/>
                <w:b/>
                <w:bCs/>
                <w:color w:val="000000"/>
                <w:kern w:val="0"/>
                <w:sz w:val="16"/>
                <w:szCs w:val="16"/>
                <w:lang w:eastAsia="en-GB"/>
              </w:rPr>
              <w:t>0</w:t>
            </w:r>
            <w:r w:rsidR="00B9246E" w:rsidRPr="006C1750">
              <w:rPr>
                <w:rFonts w:ascii="Arial" w:eastAsia="Times New Roman" w:hAnsi="Arial" w:cs="Arial"/>
                <w:b/>
                <w:bCs/>
                <w:color w:val="000000"/>
                <w:kern w:val="0"/>
                <w:sz w:val="16"/>
                <w:szCs w:val="16"/>
                <w:lang w:eastAsia="en-GB"/>
              </w:rPr>
              <w:t>.001</w:t>
            </w:r>
          </w:p>
        </w:tc>
        <w:tc>
          <w:tcPr>
            <w:tcW w:w="260" w:type="pct"/>
            <w:tcBorders>
              <w:top w:val="nil"/>
              <w:left w:val="single" w:sz="4" w:space="0" w:color="auto"/>
              <w:bottom w:val="nil"/>
              <w:right w:val="nil"/>
            </w:tcBorders>
            <w:shd w:val="clear" w:color="000000" w:fill="F2F2F2"/>
            <w:hideMark/>
          </w:tcPr>
          <w:p w14:paraId="7AD45664"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3.24</w:t>
            </w:r>
          </w:p>
          <w:p w14:paraId="3F033489"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(1.0)</w:t>
            </w:r>
          </w:p>
        </w:tc>
        <w:tc>
          <w:tcPr>
            <w:tcW w:w="261" w:type="pct"/>
            <w:tcBorders>
              <w:top w:val="nil"/>
              <w:left w:val="nil"/>
              <w:bottom w:val="nil"/>
              <w:right w:val="nil"/>
            </w:tcBorders>
            <w:shd w:val="clear" w:color="auto" w:fill="auto"/>
            <w:hideMark/>
          </w:tcPr>
          <w:p w14:paraId="79034F7F"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2.45</w:t>
            </w:r>
          </w:p>
          <w:p w14:paraId="0F0DB247"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(0.8)</w:t>
            </w:r>
          </w:p>
        </w:tc>
        <w:tc>
          <w:tcPr>
            <w:tcW w:w="466" w:type="pct"/>
            <w:gridSpan w:val="2"/>
            <w:tcBorders>
              <w:top w:val="nil"/>
              <w:left w:val="nil"/>
              <w:bottom w:val="nil"/>
              <w:right w:val="nil"/>
            </w:tcBorders>
            <w:shd w:val="clear" w:color="auto" w:fill="auto"/>
            <w:noWrap/>
            <w:hideMark/>
          </w:tcPr>
          <w:p w14:paraId="1B7CFA14" w14:textId="3F84C27E"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w:t>
            </w:r>
            <w:r w:rsidR="00AA19D1">
              <w:rPr>
                <w:rFonts w:ascii="Arial" w:eastAsia="Times New Roman" w:hAnsi="Arial" w:cs="Arial"/>
                <w:i/>
                <w:iCs/>
                <w:color w:val="000000"/>
                <w:kern w:val="0"/>
                <w:sz w:val="16"/>
                <w:szCs w:val="16"/>
                <w:lang w:eastAsia="en-GB"/>
              </w:rPr>
              <w:t>82</w:t>
            </w:r>
          </w:p>
          <w:p w14:paraId="24929228" w14:textId="582868D2"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w:t>
            </w:r>
            <w:r w:rsidR="00AA19D1">
              <w:rPr>
                <w:rFonts w:ascii="Arial" w:eastAsia="Times New Roman" w:hAnsi="Arial" w:cs="Arial"/>
                <w:i/>
                <w:iCs/>
                <w:color w:val="000000"/>
                <w:kern w:val="0"/>
                <w:sz w:val="16"/>
                <w:szCs w:val="16"/>
                <w:lang w:eastAsia="en-GB"/>
              </w:rPr>
              <w:t>41</w:t>
            </w:r>
            <w:r w:rsidRPr="006C1750">
              <w:rPr>
                <w:rFonts w:ascii="Arial" w:eastAsia="Times New Roman" w:hAnsi="Arial" w:cs="Arial"/>
                <w:i/>
                <w:iCs/>
                <w:color w:val="000000"/>
                <w:kern w:val="0"/>
                <w:sz w:val="16"/>
                <w:szCs w:val="16"/>
                <w:lang w:eastAsia="en-GB"/>
              </w:rPr>
              <w:t xml:space="preserve"> - 1.</w:t>
            </w:r>
            <w:r w:rsidR="00AA19D1">
              <w:rPr>
                <w:rFonts w:ascii="Arial" w:eastAsia="Times New Roman" w:hAnsi="Arial" w:cs="Arial"/>
                <w:i/>
                <w:iCs/>
                <w:color w:val="000000"/>
                <w:kern w:val="0"/>
                <w:sz w:val="16"/>
                <w:szCs w:val="16"/>
                <w:lang w:eastAsia="en-GB"/>
              </w:rPr>
              <w:t>24</w:t>
            </w:r>
            <w:r w:rsidRPr="006C1750">
              <w:rPr>
                <w:rFonts w:ascii="Arial" w:eastAsia="Times New Roman" w:hAnsi="Arial" w:cs="Arial"/>
                <w:i/>
                <w:iCs/>
                <w:color w:val="000000"/>
                <w:kern w:val="0"/>
                <w:sz w:val="16"/>
                <w:szCs w:val="16"/>
                <w:lang w:eastAsia="en-GB"/>
              </w:rPr>
              <w:t>]</w:t>
            </w:r>
          </w:p>
        </w:tc>
        <w:tc>
          <w:tcPr>
            <w:tcW w:w="260" w:type="pct"/>
            <w:tcBorders>
              <w:top w:val="nil"/>
              <w:left w:val="nil"/>
              <w:bottom w:val="nil"/>
              <w:right w:val="nil"/>
            </w:tcBorders>
            <w:shd w:val="clear" w:color="auto" w:fill="auto"/>
            <w:noWrap/>
            <w:hideMark/>
          </w:tcPr>
          <w:p w14:paraId="25FDC78C" w14:textId="24C91475" w:rsidR="00B9246E" w:rsidRPr="006C1750" w:rsidRDefault="00AA19D1" w:rsidP="00166248">
            <w:pPr>
              <w:widowControl/>
              <w:jc w:val="center"/>
              <w:rPr>
                <w:rFonts w:ascii="Arial" w:eastAsia="Times New Roman" w:hAnsi="Arial" w:cs="Arial"/>
                <w:b/>
                <w:bCs/>
                <w:color w:val="000000"/>
                <w:kern w:val="0"/>
                <w:sz w:val="16"/>
                <w:szCs w:val="16"/>
                <w:lang w:eastAsia="en-GB"/>
              </w:rPr>
            </w:pPr>
            <w:r>
              <w:rPr>
                <w:rFonts w:ascii="Arial" w:eastAsia="Times New Roman" w:hAnsi="Arial" w:cs="Arial"/>
                <w:b/>
                <w:bCs/>
                <w:color w:val="000000"/>
                <w:kern w:val="0"/>
                <w:sz w:val="16"/>
                <w:szCs w:val="16"/>
                <w:lang w:eastAsia="en-GB"/>
              </w:rPr>
              <w:t>0</w:t>
            </w:r>
            <w:r w:rsidR="00B9246E" w:rsidRPr="006C1750">
              <w:rPr>
                <w:rFonts w:ascii="Arial" w:eastAsia="Times New Roman" w:hAnsi="Arial" w:cs="Arial"/>
                <w:b/>
                <w:bCs/>
                <w:color w:val="000000"/>
                <w:kern w:val="0"/>
                <w:sz w:val="16"/>
                <w:szCs w:val="16"/>
                <w:lang w:eastAsia="en-GB"/>
              </w:rPr>
              <w:t>.001</w:t>
            </w:r>
          </w:p>
        </w:tc>
      </w:tr>
      <w:bookmarkEnd w:id="9"/>
      <w:tr w:rsidR="00B9246E" w:rsidRPr="006C1750" w14:paraId="31203953" w14:textId="77777777" w:rsidTr="00B9246E">
        <w:trPr>
          <w:trHeight w:val="397"/>
        </w:trPr>
        <w:tc>
          <w:tcPr>
            <w:tcW w:w="709" w:type="pct"/>
            <w:tcBorders>
              <w:top w:val="nil"/>
              <w:left w:val="nil"/>
              <w:bottom w:val="nil"/>
              <w:right w:val="nil"/>
            </w:tcBorders>
            <w:shd w:val="clear" w:color="auto" w:fill="auto"/>
            <w:noWrap/>
            <w:vAlign w:val="center"/>
            <w:hideMark/>
          </w:tcPr>
          <w:p w14:paraId="23B4579C" w14:textId="77777777" w:rsidR="00B9246E" w:rsidRPr="006C1750" w:rsidRDefault="00B9246E" w:rsidP="00166248">
            <w:pPr>
              <w:widowControl/>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 xml:space="preserve">  5 reps STS time (s)</w:t>
            </w:r>
          </w:p>
        </w:tc>
        <w:tc>
          <w:tcPr>
            <w:tcW w:w="234" w:type="pct"/>
            <w:tcBorders>
              <w:top w:val="nil"/>
              <w:left w:val="nil"/>
              <w:bottom w:val="nil"/>
              <w:right w:val="nil"/>
            </w:tcBorders>
            <w:shd w:val="clear" w:color="000000" w:fill="F2F2F2"/>
            <w:noWrap/>
            <w:hideMark/>
          </w:tcPr>
          <w:p w14:paraId="5891B6DD" w14:textId="77777777" w:rsidR="00B9246E" w:rsidRPr="006C1750" w:rsidRDefault="00B9246E" w:rsidP="00166248">
            <w:pPr>
              <w:widowControl/>
              <w:jc w:val="center"/>
              <w:rPr>
                <w:rFonts w:ascii="Arial" w:eastAsia="Times New Roman" w:hAnsi="Arial" w:cs="Arial"/>
                <w:kern w:val="0"/>
                <w:sz w:val="16"/>
                <w:szCs w:val="16"/>
                <w:lang w:val="en-US" w:eastAsia="en-GB"/>
              </w:rPr>
            </w:pPr>
            <w:r w:rsidRPr="006C1750">
              <w:rPr>
                <w:rFonts w:ascii="Arial" w:eastAsia="Times New Roman" w:hAnsi="Arial" w:cs="Arial"/>
                <w:kern w:val="0"/>
                <w:sz w:val="16"/>
                <w:szCs w:val="16"/>
                <w:lang w:val="en-US" w:eastAsia="en-GB"/>
              </w:rPr>
              <w:t>16.72</w:t>
            </w:r>
          </w:p>
          <w:p w14:paraId="69212927" w14:textId="77777777" w:rsidR="00B9246E" w:rsidRPr="006C1750" w:rsidRDefault="00B9246E" w:rsidP="00166248">
            <w:pPr>
              <w:widowControl/>
              <w:jc w:val="center"/>
              <w:rPr>
                <w:rFonts w:ascii="Arial" w:eastAsia="Times New Roman" w:hAnsi="Arial" w:cs="Arial"/>
                <w:kern w:val="0"/>
                <w:sz w:val="16"/>
                <w:szCs w:val="16"/>
                <w:lang w:eastAsia="en-GB"/>
              </w:rPr>
            </w:pPr>
            <w:r w:rsidRPr="006C1750">
              <w:rPr>
                <w:rFonts w:ascii="Arial" w:eastAsia="Times New Roman" w:hAnsi="Arial" w:cs="Arial"/>
                <w:kern w:val="0"/>
                <w:sz w:val="16"/>
                <w:szCs w:val="16"/>
                <w:lang w:val="en-US" w:eastAsia="en-GB"/>
              </w:rPr>
              <w:t>(6.8)</w:t>
            </w:r>
          </w:p>
        </w:tc>
        <w:tc>
          <w:tcPr>
            <w:tcW w:w="238" w:type="pct"/>
            <w:tcBorders>
              <w:top w:val="nil"/>
              <w:left w:val="nil"/>
              <w:bottom w:val="nil"/>
              <w:right w:val="single" w:sz="4" w:space="0" w:color="auto"/>
            </w:tcBorders>
            <w:shd w:val="clear" w:color="auto" w:fill="auto"/>
            <w:hideMark/>
          </w:tcPr>
          <w:p w14:paraId="3834BA73" w14:textId="77777777" w:rsidR="00B9246E" w:rsidRPr="006C1750" w:rsidRDefault="00B9246E" w:rsidP="00166248">
            <w:pPr>
              <w:widowControl/>
              <w:jc w:val="center"/>
              <w:rPr>
                <w:rFonts w:ascii="Arial" w:eastAsia="Times New Roman" w:hAnsi="Arial" w:cs="Arial"/>
                <w:kern w:val="0"/>
                <w:sz w:val="16"/>
                <w:szCs w:val="16"/>
                <w:lang w:val="en-US" w:eastAsia="en-GB"/>
              </w:rPr>
            </w:pPr>
            <w:r w:rsidRPr="006C1750">
              <w:rPr>
                <w:rFonts w:ascii="Arial" w:eastAsia="Times New Roman" w:hAnsi="Arial" w:cs="Arial"/>
                <w:kern w:val="0"/>
                <w:sz w:val="16"/>
                <w:szCs w:val="16"/>
                <w:lang w:val="en-US" w:eastAsia="en-GB"/>
              </w:rPr>
              <w:t>16.01</w:t>
            </w:r>
          </w:p>
          <w:p w14:paraId="59E19C3A" w14:textId="77777777" w:rsidR="00B9246E" w:rsidRPr="006C1750" w:rsidRDefault="00B9246E" w:rsidP="00166248">
            <w:pPr>
              <w:widowControl/>
              <w:jc w:val="center"/>
              <w:rPr>
                <w:rFonts w:ascii="Arial" w:eastAsia="Times New Roman" w:hAnsi="Arial" w:cs="Arial"/>
                <w:kern w:val="0"/>
                <w:sz w:val="16"/>
                <w:szCs w:val="16"/>
                <w:lang w:eastAsia="en-GB"/>
              </w:rPr>
            </w:pPr>
            <w:r w:rsidRPr="006C1750">
              <w:rPr>
                <w:rFonts w:ascii="Arial" w:eastAsia="Times New Roman" w:hAnsi="Arial" w:cs="Arial"/>
                <w:kern w:val="0"/>
                <w:sz w:val="16"/>
                <w:szCs w:val="16"/>
                <w:lang w:val="en-US" w:eastAsia="en-GB"/>
              </w:rPr>
              <w:t>(4.4)</w:t>
            </w:r>
          </w:p>
        </w:tc>
        <w:tc>
          <w:tcPr>
            <w:tcW w:w="277" w:type="pct"/>
            <w:tcBorders>
              <w:top w:val="nil"/>
              <w:left w:val="single" w:sz="4" w:space="0" w:color="auto"/>
              <w:bottom w:val="nil"/>
              <w:right w:val="nil"/>
            </w:tcBorders>
            <w:shd w:val="clear" w:color="000000" w:fill="F2F2F2"/>
            <w:hideMark/>
          </w:tcPr>
          <w:p w14:paraId="3F333DBA"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9.77</w:t>
            </w:r>
          </w:p>
          <w:p w14:paraId="2BD3EE8D"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(4.2)</w:t>
            </w:r>
          </w:p>
        </w:tc>
        <w:tc>
          <w:tcPr>
            <w:tcW w:w="261" w:type="pct"/>
            <w:tcBorders>
              <w:top w:val="nil"/>
              <w:left w:val="nil"/>
              <w:bottom w:val="nil"/>
              <w:right w:val="nil"/>
            </w:tcBorders>
            <w:shd w:val="clear" w:color="auto" w:fill="auto"/>
            <w:hideMark/>
          </w:tcPr>
          <w:p w14:paraId="7C7352DD"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14.09</w:t>
            </w:r>
          </w:p>
          <w:p w14:paraId="6F3ED89A"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(4.3)</w:t>
            </w:r>
          </w:p>
        </w:tc>
        <w:tc>
          <w:tcPr>
            <w:tcW w:w="470" w:type="pct"/>
            <w:tcBorders>
              <w:top w:val="nil"/>
              <w:left w:val="nil"/>
              <w:bottom w:val="nil"/>
              <w:right w:val="nil"/>
            </w:tcBorders>
            <w:shd w:val="clear" w:color="auto" w:fill="auto"/>
            <w:hideMark/>
          </w:tcPr>
          <w:p w14:paraId="59087093" w14:textId="4568E388"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-4.</w:t>
            </w:r>
            <w:r w:rsidR="00AA19D1">
              <w:rPr>
                <w:rFonts w:ascii="Arial" w:eastAsia="Times New Roman" w:hAnsi="Arial" w:cs="Arial"/>
                <w:i/>
                <w:iCs/>
                <w:color w:val="000000"/>
                <w:kern w:val="0"/>
                <w:sz w:val="16"/>
                <w:szCs w:val="16"/>
                <w:lang w:eastAsia="en-GB"/>
              </w:rPr>
              <w:t>48</w:t>
            </w:r>
          </w:p>
          <w:p w14:paraId="33D38F25" w14:textId="58DB5084"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[-6.</w:t>
            </w:r>
            <w:r w:rsidR="00AA19D1">
              <w:rPr>
                <w:rFonts w:ascii="Arial" w:eastAsia="Times New Roman" w:hAnsi="Arial" w:cs="Arial"/>
                <w:i/>
                <w:iCs/>
                <w:color w:val="000000"/>
                <w:kern w:val="0"/>
                <w:sz w:val="16"/>
                <w:szCs w:val="16"/>
                <w:lang w:eastAsia="en-GB"/>
              </w:rPr>
              <w:t>48</w:t>
            </w:r>
            <w:r w:rsidRPr="006C1750">
              <w:rPr>
                <w:rFonts w:ascii="Arial" w:eastAsia="Times New Roman" w:hAnsi="Arial" w:cs="Arial"/>
                <w:i/>
                <w:iCs/>
                <w:color w:val="000000"/>
                <w:kern w:val="0"/>
                <w:sz w:val="16"/>
                <w:szCs w:val="16"/>
                <w:lang w:eastAsia="en-GB"/>
              </w:rPr>
              <w:t xml:space="preserve"> - -2.</w:t>
            </w:r>
            <w:r w:rsidR="00AA19D1">
              <w:rPr>
                <w:rFonts w:ascii="Arial" w:eastAsia="Times New Roman" w:hAnsi="Arial" w:cs="Arial"/>
                <w:i/>
                <w:iCs/>
                <w:color w:val="000000"/>
                <w:kern w:val="0"/>
                <w:sz w:val="16"/>
                <w:szCs w:val="16"/>
                <w:lang w:eastAsia="en-GB"/>
              </w:rPr>
              <w:t>48</w:t>
            </w:r>
            <w:r w:rsidRPr="006C1750">
              <w:rPr>
                <w:rFonts w:ascii="Arial" w:eastAsia="Times New Roman" w:hAnsi="Arial" w:cs="Arial"/>
                <w:i/>
                <w:iCs/>
                <w:color w:val="000000"/>
                <w:kern w:val="0"/>
                <w:sz w:val="16"/>
                <w:szCs w:val="16"/>
                <w:lang w:eastAsia="en-GB"/>
              </w:rPr>
              <w:t>]</w:t>
            </w:r>
          </w:p>
        </w:tc>
        <w:tc>
          <w:tcPr>
            <w:tcW w:w="261" w:type="pct"/>
            <w:tcBorders>
              <w:top w:val="nil"/>
              <w:left w:val="nil"/>
              <w:bottom w:val="nil"/>
              <w:right w:val="single" w:sz="4" w:space="0" w:color="auto"/>
            </w:tcBorders>
            <w:shd w:val="clear" w:color="auto" w:fill="auto"/>
            <w:hideMark/>
          </w:tcPr>
          <w:p w14:paraId="56274CD1"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260" w:type="pct"/>
            <w:tcBorders>
              <w:top w:val="nil"/>
              <w:left w:val="single" w:sz="4" w:space="0" w:color="auto"/>
              <w:bottom w:val="nil"/>
              <w:right w:val="nil"/>
            </w:tcBorders>
            <w:shd w:val="clear" w:color="000000" w:fill="F2F2F2"/>
            <w:noWrap/>
            <w:hideMark/>
          </w:tcPr>
          <w:p w14:paraId="3CBAC79E"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11.79</w:t>
            </w:r>
          </w:p>
          <w:p w14:paraId="6488BC22"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(4.2)</w:t>
            </w:r>
          </w:p>
        </w:tc>
        <w:tc>
          <w:tcPr>
            <w:tcW w:w="261" w:type="pct"/>
            <w:tcBorders>
              <w:top w:val="nil"/>
              <w:left w:val="nil"/>
              <w:bottom w:val="nil"/>
              <w:right w:val="nil"/>
            </w:tcBorders>
            <w:shd w:val="clear" w:color="auto" w:fill="auto"/>
            <w:noWrap/>
            <w:hideMark/>
          </w:tcPr>
          <w:p w14:paraId="6CA645FB"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15.14</w:t>
            </w:r>
          </w:p>
          <w:p w14:paraId="41D7A206"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(3.7)</w:t>
            </w:r>
          </w:p>
        </w:tc>
        <w:tc>
          <w:tcPr>
            <w:tcW w:w="521" w:type="pct"/>
            <w:tcBorders>
              <w:top w:val="nil"/>
              <w:left w:val="nil"/>
              <w:bottom w:val="nil"/>
              <w:right w:val="nil"/>
            </w:tcBorders>
            <w:shd w:val="clear" w:color="auto" w:fill="auto"/>
            <w:noWrap/>
            <w:hideMark/>
          </w:tcPr>
          <w:p w14:paraId="086F9321" w14:textId="588471D6"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-3.</w:t>
            </w:r>
            <w:r w:rsidR="00AA19D1">
              <w:rPr>
                <w:rFonts w:ascii="Arial" w:eastAsia="Times New Roman" w:hAnsi="Arial" w:cs="Arial"/>
                <w:i/>
                <w:iCs/>
                <w:color w:val="000000"/>
                <w:kern w:val="0"/>
                <w:sz w:val="16"/>
                <w:szCs w:val="16"/>
                <w:lang w:eastAsia="en-GB"/>
              </w:rPr>
              <w:t>52</w:t>
            </w:r>
          </w:p>
          <w:p w14:paraId="3B6C0F63" w14:textId="2C7312D5"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[-5.</w:t>
            </w:r>
            <w:r w:rsidR="00AA19D1">
              <w:rPr>
                <w:rFonts w:ascii="Arial" w:eastAsia="Times New Roman" w:hAnsi="Arial" w:cs="Arial"/>
                <w:i/>
                <w:iCs/>
                <w:color w:val="000000"/>
                <w:kern w:val="0"/>
                <w:sz w:val="16"/>
                <w:szCs w:val="16"/>
                <w:lang w:eastAsia="en-GB"/>
              </w:rPr>
              <w:t>48</w:t>
            </w:r>
            <w:r w:rsidRPr="006C1750">
              <w:rPr>
                <w:rFonts w:ascii="Arial" w:eastAsia="Times New Roman" w:hAnsi="Arial" w:cs="Arial"/>
                <w:i/>
                <w:iCs/>
                <w:color w:val="000000"/>
                <w:kern w:val="0"/>
                <w:sz w:val="16"/>
                <w:szCs w:val="16"/>
                <w:lang w:eastAsia="en-GB"/>
              </w:rPr>
              <w:t xml:space="preserve"> - -1.</w:t>
            </w:r>
            <w:r w:rsidR="00AA19D1">
              <w:rPr>
                <w:rFonts w:ascii="Arial" w:eastAsia="Times New Roman" w:hAnsi="Arial" w:cs="Arial"/>
                <w:i/>
                <w:iCs/>
                <w:color w:val="000000"/>
                <w:kern w:val="0"/>
                <w:sz w:val="16"/>
                <w:szCs w:val="16"/>
                <w:lang w:eastAsia="en-GB"/>
              </w:rPr>
              <w:t>55</w:t>
            </w:r>
            <w:r w:rsidRPr="006C1750">
              <w:rPr>
                <w:rFonts w:ascii="Arial" w:eastAsia="Times New Roman" w:hAnsi="Arial" w:cs="Arial"/>
                <w:i/>
                <w:iCs/>
                <w:color w:val="000000"/>
                <w:kern w:val="0"/>
                <w:sz w:val="16"/>
                <w:szCs w:val="16"/>
                <w:lang w:eastAsia="en-GB"/>
              </w:rPr>
              <w:t>]</w:t>
            </w:r>
          </w:p>
        </w:tc>
        <w:tc>
          <w:tcPr>
            <w:tcW w:w="261" w:type="pct"/>
            <w:tcBorders>
              <w:top w:val="nil"/>
              <w:left w:val="nil"/>
              <w:bottom w:val="nil"/>
              <w:right w:val="single" w:sz="4" w:space="0" w:color="auto"/>
            </w:tcBorders>
            <w:shd w:val="clear" w:color="auto" w:fill="auto"/>
            <w:noWrap/>
            <w:hideMark/>
          </w:tcPr>
          <w:p w14:paraId="3B971DDC"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260" w:type="pct"/>
            <w:tcBorders>
              <w:top w:val="nil"/>
              <w:left w:val="single" w:sz="4" w:space="0" w:color="auto"/>
              <w:bottom w:val="nil"/>
              <w:right w:val="nil"/>
            </w:tcBorders>
            <w:shd w:val="clear" w:color="000000" w:fill="F2F2F2"/>
            <w:hideMark/>
          </w:tcPr>
          <w:p w14:paraId="2F61530B"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11.05</w:t>
            </w:r>
          </w:p>
          <w:p w14:paraId="43BBA9D5"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(3.4)</w:t>
            </w:r>
          </w:p>
        </w:tc>
        <w:tc>
          <w:tcPr>
            <w:tcW w:w="261" w:type="pct"/>
            <w:tcBorders>
              <w:top w:val="nil"/>
              <w:left w:val="nil"/>
              <w:bottom w:val="nil"/>
              <w:right w:val="nil"/>
            </w:tcBorders>
            <w:shd w:val="clear" w:color="auto" w:fill="auto"/>
            <w:hideMark/>
          </w:tcPr>
          <w:p w14:paraId="116F2C3F"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14.39</w:t>
            </w:r>
          </w:p>
          <w:p w14:paraId="71011485"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(3.5)</w:t>
            </w:r>
          </w:p>
        </w:tc>
        <w:tc>
          <w:tcPr>
            <w:tcW w:w="466" w:type="pct"/>
            <w:gridSpan w:val="2"/>
            <w:tcBorders>
              <w:top w:val="nil"/>
              <w:left w:val="nil"/>
              <w:bottom w:val="nil"/>
              <w:right w:val="nil"/>
            </w:tcBorders>
            <w:shd w:val="clear" w:color="auto" w:fill="auto"/>
            <w:noWrap/>
            <w:hideMark/>
          </w:tcPr>
          <w:p w14:paraId="517D35E4" w14:textId="336FC604"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-3.</w:t>
            </w:r>
            <w:r w:rsidR="00AA19D1">
              <w:rPr>
                <w:rFonts w:ascii="Arial" w:eastAsia="Times New Roman" w:hAnsi="Arial" w:cs="Arial"/>
                <w:i/>
                <w:iCs/>
                <w:color w:val="000000"/>
                <w:kern w:val="0"/>
                <w:sz w:val="16"/>
                <w:szCs w:val="16"/>
                <w:lang w:eastAsia="en-GB"/>
              </w:rPr>
              <w:t>49</w:t>
            </w:r>
          </w:p>
          <w:p w14:paraId="4B89442B" w14:textId="682D820A"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[-5.</w:t>
            </w:r>
            <w:r w:rsidR="00AA19D1">
              <w:rPr>
                <w:rFonts w:ascii="Arial" w:eastAsia="Times New Roman" w:hAnsi="Arial" w:cs="Arial"/>
                <w:i/>
                <w:iCs/>
                <w:color w:val="000000"/>
                <w:kern w:val="0"/>
                <w:sz w:val="16"/>
                <w:szCs w:val="16"/>
                <w:lang w:eastAsia="en-GB"/>
              </w:rPr>
              <w:t>5</w:t>
            </w:r>
            <w:r w:rsidRPr="006C1750">
              <w:rPr>
                <w:rFonts w:ascii="Arial" w:eastAsia="Times New Roman" w:hAnsi="Arial" w:cs="Arial"/>
                <w:i/>
                <w:iCs/>
                <w:color w:val="000000"/>
                <w:kern w:val="0"/>
                <w:sz w:val="16"/>
                <w:szCs w:val="16"/>
                <w:lang w:eastAsia="en-GB"/>
              </w:rPr>
              <w:t xml:space="preserve"> - -1.</w:t>
            </w:r>
            <w:r w:rsidR="00AA19D1">
              <w:rPr>
                <w:rFonts w:ascii="Arial" w:eastAsia="Times New Roman" w:hAnsi="Arial" w:cs="Arial"/>
                <w:i/>
                <w:iCs/>
                <w:color w:val="000000"/>
                <w:kern w:val="0"/>
                <w:sz w:val="16"/>
                <w:szCs w:val="16"/>
                <w:lang w:eastAsia="en-GB"/>
              </w:rPr>
              <w:t>49</w:t>
            </w:r>
            <w:r w:rsidRPr="006C1750">
              <w:rPr>
                <w:rFonts w:ascii="Arial" w:eastAsia="Times New Roman" w:hAnsi="Arial" w:cs="Arial"/>
                <w:i/>
                <w:iCs/>
                <w:color w:val="000000"/>
                <w:kern w:val="0"/>
                <w:sz w:val="16"/>
                <w:szCs w:val="16"/>
                <w:lang w:eastAsia="en-GB"/>
              </w:rPr>
              <w:t>]</w:t>
            </w:r>
          </w:p>
        </w:tc>
        <w:tc>
          <w:tcPr>
            <w:tcW w:w="260" w:type="pct"/>
            <w:tcBorders>
              <w:top w:val="nil"/>
              <w:left w:val="nil"/>
              <w:bottom w:val="nil"/>
              <w:right w:val="nil"/>
            </w:tcBorders>
            <w:shd w:val="clear" w:color="auto" w:fill="auto"/>
            <w:noWrap/>
            <w:hideMark/>
          </w:tcPr>
          <w:p w14:paraId="6C090561"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r>
      <w:tr w:rsidR="00B9246E" w:rsidRPr="006C1750" w14:paraId="60F3CD12" w14:textId="77777777" w:rsidTr="00B9246E">
        <w:trPr>
          <w:trHeight w:val="397"/>
        </w:trPr>
        <w:tc>
          <w:tcPr>
            <w:tcW w:w="709" w:type="pct"/>
            <w:tcBorders>
              <w:top w:val="nil"/>
              <w:left w:val="nil"/>
              <w:bottom w:val="nil"/>
              <w:right w:val="nil"/>
            </w:tcBorders>
            <w:shd w:val="clear" w:color="auto" w:fill="auto"/>
            <w:noWrap/>
            <w:vAlign w:val="center"/>
            <w:hideMark/>
          </w:tcPr>
          <w:p w14:paraId="3C43EBF6" w14:textId="77777777" w:rsidR="00B9246E" w:rsidRPr="006C1750" w:rsidRDefault="00B9246E" w:rsidP="00166248">
            <w:pPr>
              <w:widowControl/>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 xml:space="preserve">  SPPB balance (/4)</w:t>
            </w:r>
          </w:p>
        </w:tc>
        <w:tc>
          <w:tcPr>
            <w:tcW w:w="234" w:type="pct"/>
            <w:tcBorders>
              <w:top w:val="nil"/>
              <w:left w:val="nil"/>
              <w:bottom w:val="nil"/>
              <w:right w:val="nil"/>
            </w:tcBorders>
            <w:shd w:val="clear" w:color="000000" w:fill="F2F2F2"/>
            <w:noWrap/>
            <w:hideMark/>
          </w:tcPr>
          <w:p w14:paraId="14C008CC" w14:textId="77777777" w:rsidR="00B9246E" w:rsidRPr="006C1750" w:rsidRDefault="00B9246E" w:rsidP="00166248">
            <w:pPr>
              <w:widowControl/>
              <w:jc w:val="center"/>
              <w:rPr>
                <w:rFonts w:ascii="Arial" w:eastAsia="Times New Roman" w:hAnsi="Arial" w:cs="Arial"/>
                <w:kern w:val="0"/>
                <w:sz w:val="16"/>
                <w:szCs w:val="16"/>
                <w:lang w:val="en-US" w:eastAsia="en-GB"/>
              </w:rPr>
            </w:pPr>
            <w:r w:rsidRPr="006C1750">
              <w:rPr>
                <w:rFonts w:ascii="Arial" w:eastAsia="Times New Roman" w:hAnsi="Arial" w:cs="Arial"/>
                <w:kern w:val="0"/>
                <w:sz w:val="16"/>
                <w:szCs w:val="16"/>
                <w:lang w:val="en-US" w:eastAsia="en-GB"/>
              </w:rPr>
              <w:t>3.16</w:t>
            </w:r>
          </w:p>
          <w:p w14:paraId="261E3814" w14:textId="77777777" w:rsidR="00B9246E" w:rsidRPr="006C1750" w:rsidRDefault="00B9246E" w:rsidP="00166248">
            <w:pPr>
              <w:widowControl/>
              <w:jc w:val="center"/>
              <w:rPr>
                <w:rFonts w:ascii="Arial" w:eastAsia="Times New Roman" w:hAnsi="Arial" w:cs="Arial"/>
                <w:kern w:val="0"/>
                <w:sz w:val="16"/>
                <w:szCs w:val="16"/>
                <w:lang w:eastAsia="en-GB"/>
              </w:rPr>
            </w:pPr>
            <w:r w:rsidRPr="006C1750">
              <w:rPr>
                <w:rFonts w:ascii="Arial" w:eastAsia="Times New Roman" w:hAnsi="Arial" w:cs="Arial"/>
                <w:kern w:val="0"/>
                <w:sz w:val="16"/>
                <w:szCs w:val="16"/>
                <w:lang w:val="en-US" w:eastAsia="en-GB"/>
              </w:rPr>
              <w:t>(0.5)</w:t>
            </w:r>
          </w:p>
        </w:tc>
        <w:tc>
          <w:tcPr>
            <w:tcW w:w="238" w:type="pct"/>
            <w:tcBorders>
              <w:top w:val="nil"/>
              <w:left w:val="nil"/>
              <w:bottom w:val="nil"/>
              <w:right w:val="single" w:sz="4" w:space="0" w:color="auto"/>
            </w:tcBorders>
            <w:shd w:val="clear" w:color="auto" w:fill="auto"/>
            <w:hideMark/>
          </w:tcPr>
          <w:p w14:paraId="705A130E" w14:textId="77777777" w:rsidR="00B9246E" w:rsidRPr="006C1750" w:rsidRDefault="00B9246E" w:rsidP="00166248">
            <w:pPr>
              <w:widowControl/>
              <w:jc w:val="center"/>
              <w:rPr>
                <w:rFonts w:ascii="Arial" w:eastAsia="Times New Roman" w:hAnsi="Arial" w:cs="Arial"/>
                <w:kern w:val="0"/>
                <w:sz w:val="16"/>
                <w:szCs w:val="16"/>
                <w:lang w:val="en-US" w:eastAsia="en-GB"/>
              </w:rPr>
            </w:pPr>
            <w:r w:rsidRPr="006C1750">
              <w:rPr>
                <w:rFonts w:ascii="Arial" w:eastAsia="Times New Roman" w:hAnsi="Arial" w:cs="Arial"/>
                <w:kern w:val="0"/>
                <w:sz w:val="16"/>
                <w:szCs w:val="16"/>
                <w:lang w:val="en-US" w:eastAsia="en-GB"/>
              </w:rPr>
              <w:t>3.28</w:t>
            </w:r>
          </w:p>
          <w:p w14:paraId="4A99FE57" w14:textId="77777777" w:rsidR="00B9246E" w:rsidRPr="006C1750" w:rsidRDefault="00B9246E" w:rsidP="00166248">
            <w:pPr>
              <w:widowControl/>
              <w:jc w:val="center"/>
              <w:rPr>
                <w:rFonts w:ascii="Arial" w:eastAsia="Times New Roman" w:hAnsi="Arial" w:cs="Arial"/>
                <w:kern w:val="0"/>
                <w:sz w:val="16"/>
                <w:szCs w:val="16"/>
                <w:lang w:eastAsia="en-GB"/>
              </w:rPr>
            </w:pPr>
            <w:r w:rsidRPr="006C1750">
              <w:rPr>
                <w:rFonts w:ascii="Arial" w:eastAsia="Times New Roman" w:hAnsi="Arial" w:cs="Arial"/>
                <w:kern w:val="0"/>
                <w:sz w:val="16"/>
                <w:szCs w:val="16"/>
                <w:lang w:val="en-US" w:eastAsia="en-GB"/>
              </w:rPr>
              <w:t>(0.5)</w:t>
            </w:r>
          </w:p>
        </w:tc>
        <w:tc>
          <w:tcPr>
            <w:tcW w:w="277" w:type="pct"/>
            <w:tcBorders>
              <w:top w:val="nil"/>
              <w:left w:val="single" w:sz="4" w:space="0" w:color="auto"/>
              <w:bottom w:val="nil"/>
              <w:right w:val="nil"/>
            </w:tcBorders>
            <w:shd w:val="clear" w:color="000000" w:fill="F2F2F2"/>
            <w:hideMark/>
          </w:tcPr>
          <w:p w14:paraId="10BF2BFF"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3.91</w:t>
            </w:r>
          </w:p>
          <w:p w14:paraId="110787B1"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(0.5)</w:t>
            </w:r>
          </w:p>
        </w:tc>
        <w:tc>
          <w:tcPr>
            <w:tcW w:w="261" w:type="pct"/>
            <w:tcBorders>
              <w:top w:val="nil"/>
              <w:left w:val="nil"/>
              <w:bottom w:val="nil"/>
              <w:right w:val="nil"/>
            </w:tcBorders>
            <w:shd w:val="clear" w:color="auto" w:fill="auto"/>
            <w:hideMark/>
          </w:tcPr>
          <w:p w14:paraId="68ED51A9"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3.20</w:t>
            </w:r>
          </w:p>
          <w:p w14:paraId="7362C1B8"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(0.6)</w:t>
            </w:r>
          </w:p>
        </w:tc>
        <w:tc>
          <w:tcPr>
            <w:tcW w:w="470" w:type="pct"/>
            <w:tcBorders>
              <w:top w:val="nil"/>
              <w:left w:val="nil"/>
              <w:bottom w:val="nil"/>
              <w:right w:val="nil"/>
            </w:tcBorders>
            <w:shd w:val="clear" w:color="auto" w:fill="auto"/>
            <w:hideMark/>
          </w:tcPr>
          <w:p w14:paraId="2EAE9D51" w14:textId="55B65774"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w:t>
            </w:r>
            <w:r w:rsidR="00AA19D1">
              <w:rPr>
                <w:rFonts w:ascii="Arial" w:eastAsia="Times New Roman" w:hAnsi="Arial" w:cs="Arial"/>
                <w:i/>
                <w:iCs/>
                <w:color w:val="000000"/>
                <w:kern w:val="0"/>
                <w:sz w:val="16"/>
                <w:szCs w:val="16"/>
                <w:lang w:eastAsia="en-GB"/>
              </w:rPr>
              <w:t>69</w:t>
            </w:r>
          </w:p>
          <w:p w14:paraId="7BD5EE6F" w14:textId="064EC826"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[0.4</w:t>
            </w:r>
            <w:r w:rsidR="00AA19D1">
              <w:rPr>
                <w:rFonts w:ascii="Arial" w:eastAsia="Times New Roman" w:hAnsi="Arial" w:cs="Arial"/>
                <w:i/>
                <w:iCs/>
                <w:color w:val="000000"/>
                <w:kern w:val="0"/>
                <w:sz w:val="16"/>
                <w:szCs w:val="16"/>
                <w:lang w:eastAsia="en-GB"/>
              </w:rPr>
              <w:t>3</w:t>
            </w:r>
            <w:r w:rsidRPr="006C1750">
              <w:rPr>
                <w:rFonts w:ascii="Arial" w:eastAsia="Times New Roman" w:hAnsi="Arial" w:cs="Arial"/>
                <w:i/>
                <w:iCs/>
                <w:color w:val="000000"/>
                <w:kern w:val="0"/>
                <w:sz w:val="16"/>
                <w:szCs w:val="16"/>
                <w:lang w:eastAsia="en-GB"/>
              </w:rPr>
              <w:t xml:space="preserve"> - 0.9</w:t>
            </w:r>
            <w:r w:rsidR="00AA19D1">
              <w:rPr>
                <w:rFonts w:ascii="Arial" w:eastAsia="Times New Roman" w:hAnsi="Arial" w:cs="Arial"/>
                <w:i/>
                <w:iCs/>
                <w:color w:val="000000"/>
                <w:kern w:val="0"/>
                <w:sz w:val="16"/>
                <w:szCs w:val="16"/>
                <w:lang w:eastAsia="en-GB"/>
              </w:rPr>
              <w:t>5</w:t>
            </w:r>
            <w:r w:rsidRPr="006C1750">
              <w:rPr>
                <w:rFonts w:ascii="Arial" w:eastAsia="Times New Roman" w:hAnsi="Arial" w:cs="Arial"/>
                <w:i/>
                <w:iCs/>
                <w:color w:val="000000"/>
                <w:kern w:val="0"/>
                <w:sz w:val="16"/>
                <w:szCs w:val="16"/>
                <w:lang w:eastAsia="en-GB"/>
              </w:rPr>
              <w:t>]</w:t>
            </w:r>
          </w:p>
        </w:tc>
        <w:tc>
          <w:tcPr>
            <w:tcW w:w="261" w:type="pct"/>
            <w:tcBorders>
              <w:top w:val="nil"/>
              <w:left w:val="nil"/>
              <w:bottom w:val="nil"/>
              <w:right w:val="single" w:sz="4" w:space="0" w:color="auto"/>
            </w:tcBorders>
            <w:shd w:val="clear" w:color="auto" w:fill="auto"/>
            <w:hideMark/>
          </w:tcPr>
          <w:p w14:paraId="59291980"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260" w:type="pct"/>
            <w:tcBorders>
              <w:top w:val="nil"/>
              <w:left w:val="single" w:sz="4" w:space="0" w:color="auto"/>
              <w:bottom w:val="nil"/>
              <w:right w:val="nil"/>
            </w:tcBorders>
            <w:shd w:val="clear" w:color="000000" w:fill="F2F2F2"/>
            <w:noWrap/>
            <w:hideMark/>
          </w:tcPr>
          <w:p w14:paraId="18C42309"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3.73</w:t>
            </w:r>
          </w:p>
          <w:p w14:paraId="3780DA73"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(0.5)</w:t>
            </w:r>
          </w:p>
        </w:tc>
        <w:tc>
          <w:tcPr>
            <w:tcW w:w="261" w:type="pct"/>
            <w:tcBorders>
              <w:top w:val="nil"/>
              <w:left w:val="nil"/>
              <w:bottom w:val="nil"/>
              <w:right w:val="nil"/>
            </w:tcBorders>
            <w:shd w:val="clear" w:color="auto" w:fill="auto"/>
            <w:noWrap/>
            <w:hideMark/>
          </w:tcPr>
          <w:p w14:paraId="654940DF"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3.17</w:t>
            </w:r>
          </w:p>
          <w:p w14:paraId="464A95B6"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(0.6)</w:t>
            </w:r>
          </w:p>
        </w:tc>
        <w:tc>
          <w:tcPr>
            <w:tcW w:w="521" w:type="pct"/>
            <w:tcBorders>
              <w:top w:val="nil"/>
              <w:left w:val="nil"/>
              <w:bottom w:val="nil"/>
              <w:right w:val="nil"/>
            </w:tcBorders>
            <w:shd w:val="clear" w:color="auto" w:fill="auto"/>
            <w:noWrap/>
            <w:hideMark/>
          </w:tcPr>
          <w:p w14:paraId="365E33C5" w14:textId="7F3F0C3C"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0.5</w:t>
            </w:r>
            <w:r w:rsidR="00AA19D1">
              <w:rPr>
                <w:rFonts w:ascii="Arial" w:eastAsia="Times New Roman" w:hAnsi="Arial" w:cs="Arial"/>
                <w:i/>
                <w:iCs/>
                <w:color w:val="000000"/>
                <w:kern w:val="0"/>
                <w:sz w:val="16"/>
                <w:szCs w:val="16"/>
                <w:lang w:eastAsia="en-GB"/>
              </w:rPr>
              <w:t>5</w:t>
            </w:r>
          </w:p>
          <w:p w14:paraId="56F4DF70" w14:textId="1AD6094F"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[0.3 - 0.8]</w:t>
            </w:r>
          </w:p>
        </w:tc>
        <w:tc>
          <w:tcPr>
            <w:tcW w:w="261" w:type="pct"/>
            <w:tcBorders>
              <w:top w:val="nil"/>
              <w:left w:val="nil"/>
              <w:bottom w:val="nil"/>
              <w:right w:val="single" w:sz="4" w:space="0" w:color="auto"/>
            </w:tcBorders>
            <w:shd w:val="clear" w:color="auto" w:fill="auto"/>
            <w:noWrap/>
            <w:hideMark/>
          </w:tcPr>
          <w:p w14:paraId="0B2CA17C"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260" w:type="pct"/>
            <w:tcBorders>
              <w:top w:val="nil"/>
              <w:left w:val="single" w:sz="4" w:space="0" w:color="auto"/>
              <w:bottom w:val="nil"/>
              <w:right w:val="nil"/>
            </w:tcBorders>
            <w:shd w:val="clear" w:color="000000" w:fill="F2F2F2"/>
            <w:hideMark/>
          </w:tcPr>
          <w:p w14:paraId="4A3BC4B3"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3.80</w:t>
            </w:r>
          </w:p>
          <w:p w14:paraId="71F5D8C5"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(0.3)</w:t>
            </w:r>
          </w:p>
        </w:tc>
        <w:tc>
          <w:tcPr>
            <w:tcW w:w="261" w:type="pct"/>
            <w:tcBorders>
              <w:top w:val="nil"/>
              <w:left w:val="nil"/>
              <w:bottom w:val="nil"/>
              <w:right w:val="nil"/>
            </w:tcBorders>
            <w:shd w:val="clear" w:color="auto" w:fill="auto"/>
            <w:hideMark/>
          </w:tcPr>
          <w:p w14:paraId="7F8A0449"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3.15</w:t>
            </w:r>
          </w:p>
          <w:p w14:paraId="6CD35522"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(0.6)</w:t>
            </w:r>
          </w:p>
        </w:tc>
        <w:tc>
          <w:tcPr>
            <w:tcW w:w="466" w:type="pct"/>
            <w:gridSpan w:val="2"/>
            <w:tcBorders>
              <w:top w:val="nil"/>
              <w:left w:val="nil"/>
              <w:bottom w:val="nil"/>
              <w:right w:val="nil"/>
            </w:tcBorders>
            <w:shd w:val="clear" w:color="auto" w:fill="auto"/>
            <w:noWrap/>
            <w:hideMark/>
          </w:tcPr>
          <w:p w14:paraId="0275F9DC" w14:textId="6698D298"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0.6</w:t>
            </w:r>
            <w:r w:rsidR="00AA19D1">
              <w:rPr>
                <w:rFonts w:ascii="Arial" w:eastAsia="Times New Roman" w:hAnsi="Arial" w:cs="Arial"/>
                <w:i/>
                <w:iCs/>
                <w:color w:val="000000"/>
                <w:kern w:val="0"/>
                <w:sz w:val="16"/>
                <w:szCs w:val="16"/>
                <w:lang w:eastAsia="en-GB"/>
              </w:rPr>
              <w:t>3</w:t>
            </w:r>
          </w:p>
          <w:p w14:paraId="02FF0DD2" w14:textId="367F2742"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[0.3</w:t>
            </w:r>
            <w:r w:rsidR="00AA19D1">
              <w:rPr>
                <w:rFonts w:ascii="Arial" w:eastAsia="Times New Roman" w:hAnsi="Arial" w:cs="Arial"/>
                <w:i/>
                <w:iCs/>
                <w:color w:val="000000"/>
                <w:kern w:val="0"/>
                <w:sz w:val="16"/>
                <w:szCs w:val="16"/>
                <w:lang w:eastAsia="en-GB"/>
              </w:rPr>
              <w:t>7</w:t>
            </w:r>
            <w:r w:rsidRPr="006C1750">
              <w:rPr>
                <w:rFonts w:ascii="Arial" w:eastAsia="Times New Roman" w:hAnsi="Arial" w:cs="Arial"/>
                <w:i/>
                <w:iCs/>
                <w:color w:val="000000"/>
                <w:kern w:val="0"/>
                <w:sz w:val="16"/>
                <w:szCs w:val="16"/>
                <w:lang w:eastAsia="en-GB"/>
              </w:rPr>
              <w:t xml:space="preserve"> - 0.9]</w:t>
            </w:r>
          </w:p>
        </w:tc>
        <w:tc>
          <w:tcPr>
            <w:tcW w:w="260" w:type="pct"/>
            <w:tcBorders>
              <w:top w:val="nil"/>
              <w:left w:val="nil"/>
              <w:bottom w:val="nil"/>
              <w:right w:val="nil"/>
            </w:tcBorders>
            <w:shd w:val="clear" w:color="auto" w:fill="auto"/>
            <w:noWrap/>
            <w:hideMark/>
          </w:tcPr>
          <w:p w14:paraId="0DC1DACE"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r>
      <w:tr w:rsidR="00B9246E" w:rsidRPr="006C1750" w14:paraId="4428BCDF" w14:textId="77777777" w:rsidTr="00B9246E">
        <w:trPr>
          <w:trHeight w:val="397"/>
        </w:trPr>
        <w:tc>
          <w:tcPr>
            <w:tcW w:w="709" w:type="pct"/>
            <w:tcBorders>
              <w:top w:val="nil"/>
              <w:left w:val="nil"/>
              <w:bottom w:val="nil"/>
              <w:right w:val="nil"/>
            </w:tcBorders>
            <w:shd w:val="clear" w:color="auto" w:fill="auto"/>
            <w:noWrap/>
            <w:vAlign w:val="center"/>
            <w:hideMark/>
          </w:tcPr>
          <w:p w14:paraId="040F259F" w14:textId="77777777" w:rsidR="00B9246E" w:rsidRPr="006C1750" w:rsidRDefault="00B9246E" w:rsidP="00166248">
            <w:pPr>
              <w:widowControl/>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 xml:space="preserve">  60-s STS (reps)</w:t>
            </w:r>
          </w:p>
        </w:tc>
        <w:tc>
          <w:tcPr>
            <w:tcW w:w="234" w:type="pct"/>
            <w:tcBorders>
              <w:top w:val="nil"/>
              <w:left w:val="nil"/>
              <w:bottom w:val="nil"/>
              <w:right w:val="nil"/>
            </w:tcBorders>
            <w:shd w:val="clear" w:color="000000" w:fill="F2F2F2"/>
            <w:noWrap/>
            <w:hideMark/>
          </w:tcPr>
          <w:p w14:paraId="5422EC3F" w14:textId="77777777" w:rsidR="00B9246E" w:rsidRPr="006C1750" w:rsidRDefault="00B9246E" w:rsidP="00166248">
            <w:pPr>
              <w:widowControl/>
              <w:jc w:val="center"/>
              <w:rPr>
                <w:rFonts w:ascii="Arial" w:eastAsia="Times New Roman" w:hAnsi="Arial" w:cs="Arial"/>
                <w:kern w:val="0"/>
                <w:sz w:val="16"/>
                <w:szCs w:val="16"/>
                <w:lang w:val="en-US" w:eastAsia="en-GB"/>
              </w:rPr>
            </w:pPr>
            <w:r w:rsidRPr="006C1750">
              <w:rPr>
                <w:rFonts w:ascii="Arial" w:eastAsia="Times New Roman" w:hAnsi="Arial" w:cs="Arial"/>
                <w:kern w:val="0"/>
                <w:sz w:val="16"/>
                <w:szCs w:val="16"/>
                <w:lang w:val="en-US" w:eastAsia="en-GB"/>
              </w:rPr>
              <w:t>22.6</w:t>
            </w:r>
          </w:p>
          <w:p w14:paraId="5ACE2286" w14:textId="77777777" w:rsidR="00B9246E" w:rsidRPr="006C1750" w:rsidRDefault="00B9246E" w:rsidP="00166248">
            <w:pPr>
              <w:widowControl/>
              <w:jc w:val="center"/>
              <w:rPr>
                <w:rFonts w:ascii="Arial" w:eastAsia="Times New Roman" w:hAnsi="Arial" w:cs="Arial"/>
                <w:kern w:val="0"/>
                <w:sz w:val="16"/>
                <w:szCs w:val="16"/>
                <w:lang w:eastAsia="en-GB"/>
              </w:rPr>
            </w:pPr>
            <w:r w:rsidRPr="006C1750">
              <w:rPr>
                <w:rFonts w:ascii="Arial" w:eastAsia="Times New Roman" w:hAnsi="Arial" w:cs="Arial"/>
                <w:kern w:val="0"/>
                <w:sz w:val="16"/>
                <w:szCs w:val="16"/>
                <w:lang w:val="en-US" w:eastAsia="en-GB"/>
              </w:rPr>
              <w:t>(7.9)</w:t>
            </w:r>
          </w:p>
        </w:tc>
        <w:tc>
          <w:tcPr>
            <w:tcW w:w="238" w:type="pct"/>
            <w:tcBorders>
              <w:top w:val="nil"/>
              <w:left w:val="nil"/>
              <w:bottom w:val="nil"/>
              <w:right w:val="single" w:sz="4" w:space="0" w:color="auto"/>
            </w:tcBorders>
            <w:shd w:val="clear" w:color="auto" w:fill="auto"/>
            <w:hideMark/>
          </w:tcPr>
          <w:p w14:paraId="310F4F43" w14:textId="77777777" w:rsidR="00B9246E" w:rsidRPr="006C1750" w:rsidRDefault="00B9246E" w:rsidP="00166248">
            <w:pPr>
              <w:widowControl/>
              <w:jc w:val="center"/>
              <w:rPr>
                <w:rFonts w:ascii="Arial" w:eastAsia="Times New Roman" w:hAnsi="Arial" w:cs="Arial"/>
                <w:kern w:val="0"/>
                <w:sz w:val="16"/>
                <w:szCs w:val="16"/>
                <w:lang w:val="en-US" w:eastAsia="en-GB"/>
              </w:rPr>
            </w:pPr>
            <w:r w:rsidRPr="006C1750">
              <w:rPr>
                <w:rFonts w:ascii="Arial" w:eastAsia="Times New Roman" w:hAnsi="Arial" w:cs="Arial"/>
                <w:kern w:val="0"/>
                <w:sz w:val="16"/>
                <w:szCs w:val="16"/>
                <w:lang w:val="en-US" w:eastAsia="en-GB"/>
              </w:rPr>
              <w:t>21.7</w:t>
            </w:r>
          </w:p>
          <w:p w14:paraId="33609C5A" w14:textId="77777777" w:rsidR="00B9246E" w:rsidRPr="006C1750" w:rsidRDefault="00B9246E" w:rsidP="00166248">
            <w:pPr>
              <w:widowControl/>
              <w:jc w:val="center"/>
              <w:rPr>
                <w:rFonts w:ascii="Arial" w:eastAsia="Times New Roman" w:hAnsi="Arial" w:cs="Arial"/>
                <w:kern w:val="0"/>
                <w:sz w:val="16"/>
                <w:szCs w:val="16"/>
                <w:lang w:eastAsia="en-GB"/>
              </w:rPr>
            </w:pPr>
            <w:r w:rsidRPr="006C1750">
              <w:rPr>
                <w:rFonts w:ascii="Arial" w:eastAsia="Times New Roman" w:hAnsi="Arial" w:cs="Arial"/>
                <w:kern w:val="0"/>
                <w:sz w:val="16"/>
                <w:szCs w:val="16"/>
                <w:lang w:val="en-US" w:eastAsia="en-GB"/>
              </w:rPr>
              <w:t>(7.1)</w:t>
            </w:r>
          </w:p>
        </w:tc>
        <w:tc>
          <w:tcPr>
            <w:tcW w:w="277" w:type="pct"/>
            <w:tcBorders>
              <w:top w:val="nil"/>
              <w:left w:val="single" w:sz="4" w:space="0" w:color="auto"/>
              <w:bottom w:val="nil"/>
              <w:right w:val="nil"/>
            </w:tcBorders>
            <w:shd w:val="clear" w:color="000000" w:fill="F2F2F2"/>
            <w:hideMark/>
          </w:tcPr>
          <w:p w14:paraId="1C5AE876"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31.9</w:t>
            </w:r>
          </w:p>
          <w:p w14:paraId="6694C072"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(8.5)</w:t>
            </w:r>
          </w:p>
        </w:tc>
        <w:tc>
          <w:tcPr>
            <w:tcW w:w="261" w:type="pct"/>
            <w:tcBorders>
              <w:top w:val="nil"/>
              <w:left w:val="nil"/>
              <w:bottom w:val="nil"/>
              <w:right w:val="nil"/>
            </w:tcBorders>
            <w:shd w:val="clear" w:color="auto" w:fill="auto"/>
            <w:hideMark/>
          </w:tcPr>
          <w:p w14:paraId="73A7BD7D"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25.4</w:t>
            </w:r>
          </w:p>
          <w:p w14:paraId="051D49B8"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(7.4)</w:t>
            </w:r>
          </w:p>
        </w:tc>
        <w:tc>
          <w:tcPr>
            <w:tcW w:w="470" w:type="pct"/>
            <w:tcBorders>
              <w:top w:val="nil"/>
              <w:left w:val="nil"/>
              <w:bottom w:val="nil"/>
              <w:right w:val="nil"/>
            </w:tcBorders>
            <w:shd w:val="clear" w:color="auto" w:fill="auto"/>
            <w:hideMark/>
          </w:tcPr>
          <w:p w14:paraId="4FA1BB22" w14:textId="11CD6B3B"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6.5</w:t>
            </w:r>
            <w:r w:rsidR="00AA19D1">
              <w:rPr>
                <w:rFonts w:ascii="Arial" w:eastAsia="Times New Roman" w:hAnsi="Arial" w:cs="Arial"/>
                <w:i/>
                <w:iCs/>
                <w:color w:val="000000"/>
                <w:kern w:val="0"/>
                <w:sz w:val="16"/>
                <w:szCs w:val="16"/>
                <w:lang w:eastAsia="en-GB"/>
              </w:rPr>
              <w:t>7</w:t>
            </w:r>
          </w:p>
          <w:p w14:paraId="0A94F666" w14:textId="0F07AE15"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[3.</w:t>
            </w:r>
            <w:r w:rsidR="00AA19D1">
              <w:rPr>
                <w:rFonts w:ascii="Arial" w:eastAsia="Times New Roman" w:hAnsi="Arial" w:cs="Arial"/>
                <w:i/>
                <w:iCs/>
                <w:color w:val="000000"/>
                <w:kern w:val="0"/>
                <w:sz w:val="16"/>
                <w:szCs w:val="16"/>
                <w:lang w:eastAsia="en-GB"/>
              </w:rPr>
              <w:t>07</w:t>
            </w:r>
            <w:r w:rsidRPr="006C1750">
              <w:rPr>
                <w:rFonts w:ascii="Arial" w:eastAsia="Times New Roman" w:hAnsi="Arial" w:cs="Arial"/>
                <w:i/>
                <w:iCs/>
                <w:color w:val="000000"/>
                <w:kern w:val="0"/>
                <w:sz w:val="16"/>
                <w:szCs w:val="16"/>
                <w:lang w:eastAsia="en-GB"/>
              </w:rPr>
              <w:t xml:space="preserve"> </w:t>
            </w:r>
            <w:r w:rsidR="00AA19D1">
              <w:rPr>
                <w:rFonts w:ascii="Arial" w:eastAsia="Times New Roman" w:hAnsi="Arial" w:cs="Arial"/>
                <w:i/>
                <w:iCs/>
                <w:color w:val="000000"/>
                <w:kern w:val="0"/>
                <w:sz w:val="16"/>
                <w:szCs w:val="16"/>
                <w:lang w:eastAsia="en-GB"/>
              </w:rPr>
              <w:t>–</w:t>
            </w:r>
            <w:r w:rsidRPr="006C1750">
              <w:rPr>
                <w:rFonts w:ascii="Arial" w:eastAsia="Times New Roman" w:hAnsi="Arial" w:cs="Arial"/>
                <w:i/>
                <w:iCs/>
                <w:color w:val="000000"/>
                <w:kern w:val="0"/>
                <w:sz w:val="16"/>
                <w:szCs w:val="16"/>
                <w:lang w:eastAsia="en-GB"/>
              </w:rPr>
              <w:t xml:space="preserve"> </w:t>
            </w:r>
            <w:r w:rsidR="00AA19D1">
              <w:rPr>
                <w:rFonts w:ascii="Arial" w:eastAsia="Times New Roman" w:hAnsi="Arial" w:cs="Arial"/>
                <w:i/>
                <w:iCs/>
                <w:color w:val="000000"/>
                <w:kern w:val="0"/>
                <w:sz w:val="16"/>
                <w:szCs w:val="16"/>
                <w:lang w:eastAsia="en-GB"/>
              </w:rPr>
              <w:t>10.08</w:t>
            </w:r>
            <w:r w:rsidRPr="006C1750">
              <w:rPr>
                <w:rFonts w:ascii="Arial" w:eastAsia="Times New Roman" w:hAnsi="Arial" w:cs="Arial"/>
                <w:i/>
                <w:iCs/>
                <w:color w:val="000000"/>
                <w:kern w:val="0"/>
                <w:sz w:val="16"/>
                <w:szCs w:val="16"/>
                <w:lang w:eastAsia="en-GB"/>
              </w:rPr>
              <w:t>]</w:t>
            </w:r>
          </w:p>
        </w:tc>
        <w:tc>
          <w:tcPr>
            <w:tcW w:w="261" w:type="pct"/>
            <w:tcBorders>
              <w:top w:val="nil"/>
              <w:left w:val="nil"/>
              <w:bottom w:val="nil"/>
              <w:right w:val="single" w:sz="4" w:space="0" w:color="auto"/>
            </w:tcBorders>
            <w:shd w:val="clear" w:color="auto" w:fill="auto"/>
            <w:hideMark/>
          </w:tcPr>
          <w:p w14:paraId="0FBD61E0"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260" w:type="pct"/>
            <w:tcBorders>
              <w:top w:val="nil"/>
              <w:left w:val="single" w:sz="4" w:space="0" w:color="auto"/>
              <w:bottom w:val="nil"/>
              <w:right w:val="nil"/>
            </w:tcBorders>
            <w:shd w:val="clear" w:color="000000" w:fill="F2F2F2"/>
            <w:noWrap/>
            <w:hideMark/>
          </w:tcPr>
          <w:p w14:paraId="6F609867"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27.6</w:t>
            </w:r>
          </w:p>
          <w:p w14:paraId="67C392F0"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(10.6)</w:t>
            </w:r>
          </w:p>
        </w:tc>
        <w:tc>
          <w:tcPr>
            <w:tcW w:w="261" w:type="pct"/>
            <w:tcBorders>
              <w:top w:val="nil"/>
              <w:left w:val="nil"/>
              <w:bottom w:val="nil"/>
              <w:right w:val="nil"/>
            </w:tcBorders>
            <w:shd w:val="clear" w:color="auto" w:fill="auto"/>
            <w:noWrap/>
            <w:hideMark/>
          </w:tcPr>
          <w:p w14:paraId="54E8F434"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24.0</w:t>
            </w:r>
          </w:p>
          <w:p w14:paraId="07ED41C4"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(7.0)</w:t>
            </w:r>
          </w:p>
        </w:tc>
        <w:tc>
          <w:tcPr>
            <w:tcW w:w="521" w:type="pct"/>
            <w:tcBorders>
              <w:top w:val="nil"/>
              <w:left w:val="nil"/>
              <w:bottom w:val="nil"/>
              <w:right w:val="nil"/>
            </w:tcBorders>
            <w:shd w:val="clear" w:color="auto" w:fill="auto"/>
            <w:noWrap/>
            <w:hideMark/>
          </w:tcPr>
          <w:p w14:paraId="3400ABA2" w14:textId="34AE1F84"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3.6</w:t>
            </w:r>
            <w:r w:rsidR="00AA19D1">
              <w:rPr>
                <w:rFonts w:ascii="Arial" w:eastAsia="Times New Roman" w:hAnsi="Arial" w:cs="Arial"/>
                <w:i/>
                <w:iCs/>
                <w:color w:val="000000"/>
                <w:kern w:val="0"/>
                <w:sz w:val="16"/>
                <w:szCs w:val="16"/>
                <w:lang w:eastAsia="en-GB"/>
              </w:rPr>
              <w:t>5</w:t>
            </w:r>
          </w:p>
          <w:p w14:paraId="18C53EDE" w14:textId="3B2BE1BD"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w:t>
            </w:r>
            <w:r w:rsidR="00AA19D1">
              <w:rPr>
                <w:rFonts w:ascii="Arial" w:eastAsia="Times New Roman" w:hAnsi="Arial" w:cs="Arial"/>
                <w:i/>
                <w:iCs/>
                <w:color w:val="000000"/>
                <w:kern w:val="0"/>
                <w:sz w:val="16"/>
                <w:szCs w:val="16"/>
                <w:lang w:eastAsia="en-GB"/>
              </w:rPr>
              <w:t>19</w:t>
            </w:r>
            <w:r w:rsidRPr="006C1750">
              <w:rPr>
                <w:rFonts w:ascii="Arial" w:eastAsia="Times New Roman" w:hAnsi="Arial" w:cs="Arial"/>
                <w:i/>
                <w:iCs/>
                <w:color w:val="000000"/>
                <w:kern w:val="0"/>
                <w:sz w:val="16"/>
                <w:szCs w:val="16"/>
                <w:lang w:eastAsia="en-GB"/>
              </w:rPr>
              <w:t xml:space="preserve"> </w:t>
            </w:r>
            <w:r w:rsidR="00AA19D1">
              <w:rPr>
                <w:rFonts w:ascii="Arial" w:eastAsia="Times New Roman" w:hAnsi="Arial" w:cs="Arial"/>
                <w:i/>
                <w:iCs/>
                <w:color w:val="000000"/>
                <w:kern w:val="0"/>
                <w:sz w:val="16"/>
                <w:szCs w:val="16"/>
                <w:lang w:eastAsia="en-GB"/>
              </w:rPr>
              <w:t>–</w:t>
            </w:r>
            <w:r w:rsidRPr="006C1750">
              <w:rPr>
                <w:rFonts w:ascii="Arial" w:eastAsia="Times New Roman" w:hAnsi="Arial" w:cs="Arial"/>
                <w:i/>
                <w:iCs/>
                <w:color w:val="000000"/>
                <w:kern w:val="0"/>
                <w:sz w:val="16"/>
                <w:szCs w:val="16"/>
                <w:lang w:eastAsia="en-GB"/>
              </w:rPr>
              <w:t xml:space="preserve"> </w:t>
            </w:r>
            <w:r w:rsidR="00AA19D1">
              <w:rPr>
                <w:rFonts w:ascii="Arial" w:eastAsia="Times New Roman" w:hAnsi="Arial" w:cs="Arial"/>
                <w:i/>
                <w:iCs/>
                <w:color w:val="000000"/>
                <w:kern w:val="0"/>
                <w:sz w:val="16"/>
                <w:szCs w:val="16"/>
                <w:lang w:eastAsia="en-GB"/>
              </w:rPr>
              <w:t>7.11</w:t>
            </w:r>
            <w:r w:rsidRPr="006C1750">
              <w:rPr>
                <w:rFonts w:ascii="Arial" w:eastAsia="Times New Roman" w:hAnsi="Arial" w:cs="Arial"/>
                <w:i/>
                <w:iCs/>
                <w:color w:val="000000"/>
                <w:kern w:val="0"/>
                <w:sz w:val="16"/>
                <w:szCs w:val="16"/>
                <w:lang w:eastAsia="en-GB"/>
              </w:rPr>
              <w:t>]</w:t>
            </w:r>
          </w:p>
        </w:tc>
        <w:tc>
          <w:tcPr>
            <w:tcW w:w="261" w:type="pct"/>
            <w:tcBorders>
              <w:top w:val="nil"/>
              <w:left w:val="nil"/>
              <w:bottom w:val="nil"/>
              <w:right w:val="single" w:sz="4" w:space="0" w:color="auto"/>
            </w:tcBorders>
            <w:shd w:val="clear" w:color="auto" w:fill="auto"/>
            <w:noWrap/>
            <w:hideMark/>
          </w:tcPr>
          <w:p w14:paraId="62099C65" w14:textId="15482A78"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0.03</w:t>
            </w:r>
            <w:r w:rsidR="00AA19D1">
              <w:rPr>
                <w:rFonts w:ascii="Arial" w:eastAsia="Times New Roman" w:hAnsi="Arial" w:cs="Arial"/>
                <w:b/>
                <w:bCs/>
                <w:color w:val="000000"/>
                <w:kern w:val="0"/>
                <w:sz w:val="16"/>
                <w:szCs w:val="16"/>
                <w:lang w:eastAsia="en-GB"/>
              </w:rPr>
              <w:t>9</w:t>
            </w:r>
          </w:p>
        </w:tc>
        <w:tc>
          <w:tcPr>
            <w:tcW w:w="260" w:type="pct"/>
            <w:tcBorders>
              <w:top w:val="nil"/>
              <w:left w:val="single" w:sz="4" w:space="0" w:color="auto"/>
              <w:bottom w:val="nil"/>
              <w:right w:val="nil"/>
            </w:tcBorders>
            <w:shd w:val="clear" w:color="000000" w:fill="F2F2F2"/>
            <w:hideMark/>
          </w:tcPr>
          <w:p w14:paraId="25C1AF0D"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29.7</w:t>
            </w:r>
          </w:p>
          <w:p w14:paraId="12654FD4"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(10.0)</w:t>
            </w:r>
          </w:p>
        </w:tc>
        <w:tc>
          <w:tcPr>
            <w:tcW w:w="261" w:type="pct"/>
            <w:tcBorders>
              <w:top w:val="nil"/>
              <w:left w:val="nil"/>
              <w:bottom w:val="nil"/>
              <w:right w:val="nil"/>
            </w:tcBorders>
            <w:shd w:val="clear" w:color="auto" w:fill="auto"/>
            <w:hideMark/>
          </w:tcPr>
          <w:p w14:paraId="53B44424"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24.9</w:t>
            </w:r>
          </w:p>
          <w:p w14:paraId="45A707E6"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(6.7)</w:t>
            </w:r>
          </w:p>
        </w:tc>
        <w:tc>
          <w:tcPr>
            <w:tcW w:w="466" w:type="pct"/>
            <w:gridSpan w:val="2"/>
            <w:tcBorders>
              <w:top w:val="nil"/>
              <w:left w:val="nil"/>
              <w:bottom w:val="nil"/>
              <w:right w:val="nil"/>
            </w:tcBorders>
            <w:shd w:val="clear" w:color="auto" w:fill="auto"/>
            <w:noWrap/>
            <w:hideMark/>
          </w:tcPr>
          <w:p w14:paraId="33E6CED5" w14:textId="1D7FE0E3"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4.8</w:t>
            </w:r>
            <w:r w:rsidR="00AA19D1">
              <w:rPr>
                <w:rFonts w:ascii="Arial" w:eastAsia="Times New Roman" w:hAnsi="Arial" w:cs="Arial"/>
                <w:i/>
                <w:iCs/>
                <w:color w:val="000000"/>
                <w:kern w:val="0"/>
                <w:sz w:val="16"/>
                <w:szCs w:val="16"/>
                <w:lang w:eastAsia="en-GB"/>
              </w:rPr>
              <w:t>6</w:t>
            </w:r>
          </w:p>
          <w:p w14:paraId="389997C6" w14:textId="003683FD"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w:t>
            </w:r>
            <w:r w:rsidR="00AA19D1">
              <w:rPr>
                <w:rFonts w:ascii="Arial" w:eastAsia="Times New Roman" w:hAnsi="Arial" w:cs="Arial"/>
                <w:i/>
                <w:iCs/>
                <w:color w:val="000000"/>
                <w:kern w:val="0"/>
                <w:sz w:val="16"/>
                <w:szCs w:val="16"/>
                <w:lang w:eastAsia="en-GB"/>
              </w:rPr>
              <w:t>35</w:t>
            </w:r>
            <w:r w:rsidRPr="006C1750">
              <w:rPr>
                <w:rFonts w:ascii="Arial" w:eastAsia="Times New Roman" w:hAnsi="Arial" w:cs="Arial"/>
                <w:i/>
                <w:iCs/>
                <w:color w:val="000000"/>
                <w:kern w:val="0"/>
                <w:sz w:val="16"/>
                <w:szCs w:val="16"/>
                <w:lang w:eastAsia="en-GB"/>
              </w:rPr>
              <w:t xml:space="preserve"> - 8.</w:t>
            </w:r>
            <w:r w:rsidR="00AA19D1">
              <w:rPr>
                <w:rFonts w:ascii="Arial" w:eastAsia="Times New Roman" w:hAnsi="Arial" w:cs="Arial"/>
                <w:i/>
                <w:iCs/>
                <w:color w:val="000000"/>
                <w:kern w:val="0"/>
                <w:sz w:val="16"/>
                <w:szCs w:val="16"/>
                <w:lang w:eastAsia="en-GB"/>
              </w:rPr>
              <w:t>36</w:t>
            </w:r>
            <w:r w:rsidRPr="006C1750">
              <w:rPr>
                <w:rFonts w:ascii="Arial" w:eastAsia="Times New Roman" w:hAnsi="Arial" w:cs="Arial"/>
                <w:i/>
                <w:iCs/>
                <w:color w:val="000000"/>
                <w:kern w:val="0"/>
                <w:sz w:val="16"/>
                <w:szCs w:val="16"/>
                <w:lang w:eastAsia="en-GB"/>
              </w:rPr>
              <w:t>]</w:t>
            </w:r>
          </w:p>
        </w:tc>
        <w:tc>
          <w:tcPr>
            <w:tcW w:w="260" w:type="pct"/>
            <w:tcBorders>
              <w:top w:val="nil"/>
              <w:left w:val="nil"/>
              <w:bottom w:val="nil"/>
              <w:right w:val="nil"/>
            </w:tcBorders>
            <w:shd w:val="clear" w:color="auto" w:fill="auto"/>
            <w:noWrap/>
            <w:hideMark/>
          </w:tcPr>
          <w:p w14:paraId="77604AF6" w14:textId="53B50AC2" w:rsidR="00B9246E" w:rsidRPr="006C1750" w:rsidRDefault="00AA19D1" w:rsidP="00166248">
            <w:pPr>
              <w:widowControl/>
              <w:jc w:val="center"/>
              <w:rPr>
                <w:rFonts w:ascii="Arial" w:eastAsia="Times New Roman" w:hAnsi="Arial" w:cs="Arial"/>
                <w:b/>
                <w:bCs/>
                <w:color w:val="000000"/>
                <w:kern w:val="0"/>
                <w:sz w:val="16"/>
                <w:szCs w:val="16"/>
                <w:lang w:eastAsia="en-GB"/>
              </w:rPr>
            </w:pPr>
            <w:r>
              <w:rPr>
                <w:rFonts w:ascii="Arial" w:eastAsia="Times New Roman" w:hAnsi="Arial" w:cs="Arial"/>
                <w:b/>
                <w:bCs/>
                <w:color w:val="000000"/>
                <w:kern w:val="0"/>
                <w:sz w:val="16"/>
                <w:szCs w:val="16"/>
                <w:lang w:eastAsia="en-GB"/>
              </w:rPr>
              <w:t>0</w:t>
            </w:r>
            <w:r w:rsidR="00B9246E" w:rsidRPr="006C1750">
              <w:rPr>
                <w:rFonts w:ascii="Arial" w:eastAsia="Times New Roman" w:hAnsi="Arial" w:cs="Arial"/>
                <w:b/>
                <w:bCs/>
                <w:color w:val="000000"/>
                <w:kern w:val="0"/>
                <w:sz w:val="16"/>
                <w:szCs w:val="16"/>
                <w:lang w:eastAsia="en-GB"/>
              </w:rPr>
              <w:t>.00</w:t>
            </w:r>
            <w:r>
              <w:rPr>
                <w:rFonts w:ascii="Arial" w:eastAsia="Times New Roman" w:hAnsi="Arial" w:cs="Arial"/>
                <w:b/>
                <w:bCs/>
                <w:color w:val="000000"/>
                <w:kern w:val="0"/>
                <w:sz w:val="16"/>
                <w:szCs w:val="16"/>
                <w:lang w:eastAsia="en-GB"/>
              </w:rPr>
              <w:t>7</w:t>
            </w:r>
          </w:p>
        </w:tc>
      </w:tr>
      <w:tr w:rsidR="00B9246E" w:rsidRPr="006C1750" w14:paraId="30A23A32" w14:textId="77777777" w:rsidTr="00B9246E">
        <w:trPr>
          <w:trHeight w:val="397"/>
        </w:trPr>
        <w:tc>
          <w:tcPr>
            <w:tcW w:w="709" w:type="pct"/>
            <w:tcBorders>
              <w:top w:val="nil"/>
              <w:left w:val="nil"/>
              <w:bottom w:val="nil"/>
              <w:right w:val="nil"/>
            </w:tcBorders>
            <w:shd w:val="clear" w:color="auto" w:fill="auto"/>
            <w:noWrap/>
            <w:vAlign w:val="center"/>
            <w:hideMark/>
          </w:tcPr>
          <w:p w14:paraId="69E29A70" w14:textId="77777777" w:rsidR="00B9246E" w:rsidRPr="006C1750" w:rsidRDefault="00B9246E" w:rsidP="00166248">
            <w:pPr>
              <w:widowControl/>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 xml:space="preserve">  R leg balance (s)</w:t>
            </w:r>
          </w:p>
        </w:tc>
        <w:tc>
          <w:tcPr>
            <w:tcW w:w="234" w:type="pct"/>
            <w:tcBorders>
              <w:top w:val="nil"/>
              <w:left w:val="nil"/>
              <w:bottom w:val="nil"/>
              <w:right w:val="nil"/>
            </w:tcBorders>
            <w:shd w:val="clear" w:color="000000" w:fill="F2F2F2"/>
            <w:noWrap/>
            <w:hideMark/>
          </w:tcPr>
          <w:p w14:paraId="354BBC50" w14:textId="77777777" w:rsidR="00B9246E" w:rsidRPr="006C1750" w:rsidRDefault="00B9246E" w:rsidP="00166248">
            <w:pPr>
              <w:widowControl/>
              <w:jc w:val="center"/>
              <w:rPr>
                <w:rFonts w:ascii="Arial" w:eastAsia="Times New Roman" w:hAnsi="Arial" w:cs="Arial"/>
                <w:kern w:val="0"/>
                <w:sz w:val="16"/>
                <w:szCs w:val="16"/>
                <w:lang w:val="en-US" w:eastAsia="en-GB"/>
              </w:rPr>
            </w:pPr>
            <w:r w:rsidRPr="006C1750">
              <w:rPr>
                <w:rFonts w:ascii="Arial" w:eastAsia="Times New Roman" w:hAnsi="Arial" w:cs="Arial"/>
                <w:kern w:val="0"/>
                <w:sz w:val="16"/>
                <w:szCs w:val="16"/>
                <w:lang w:val="en-US" w:eastAsia="en-GB"/>
              </w:rPr>
              <w:t>28.1</w:t>
            </w:r>
          </w:p>
          <w:p w14:paraId="35842C0B" w14:textId="77777777" w:rsidR="00B9246E" w:rsidRPr="006C1750" w:rsidRDefault="00B9246E" w:rsidP="00166248">
            <w:pPr>
              <w:widowControl/>
              <w:jc w:val="center"/>
              <w:rPr>
                <w:rFonts w:ascii="Arial" w:eastAsia="Times New Roman" w:hAnsi="Arial" w:cs="Arial"/>
                <w:kern w:val="0"/>
                <w:sz w:val="16"/>
                <w:szCs w:val="16"/>
                <w:lang w:eastAsia="en-GB"/>
              </w:rPr>
            </w:pPr>
            <w:r w:rsidRPr="006C1750">
              <w:rPr>
                <w:rFonts w:ascii="Arial" w:eastAsia="Times New Roman" w:hAnsi="Arial" w:cs="Arial"/>
                <w:kern w:val="0"/>
                <w:sz w:val="16"/>
                <w:szCs w:val="16"/>
                <w:lang w:val="en-US" w:eastAsia="en-GB"/>
              </w:rPr>
              <w:t>(22.4)</w:t>
            </w:r>
          </w:p>
        </w:tc>
        <w:tc>
          <w:tcPr>
            <w:tcW w:w="238" w:type="pct"/>
            <w:tcBorders>
              <w:top w:val="nil"/>
              <w:left w:val="nil"/>
              <w:bottom w:val="nil"/>
              <w:right w:val="single" w:sz="4" w:space="0" w:color="auto"/>
            </w:tcBorders>
            <w:shd w:val="clear" w:color="auto" w:fill="auto"/>
            <w:hideMark/>
          </w:tcPr>
          <w:p w14:paraId="2A9A79D0" w14:textId="77777777" w:rsidR="00B9246E" w:rsidRPr="006C1750" w:rsidRDefault="00B9246E" w:rsidP="00166248">
            <w:pPr>
              <w:widowControl/>
              <w:jc w:val="center"/>
              <w:rPr>
                <w:rFonts w:ascii="Arial" w:eastAsia="Times New Roman" w:hAnsi="Arial" w:cs="Arial"/>
                <w:kern w:val="0"/>
                <w:sz w:val="16"/>
                <w:szCs w:val="16"/>
                <w:lang w:val="en-US" w:eastAsia="en-GB"/>
              </w:rPr>
            </w:pPr>
            <w:r w:rsidRPr="006C1750">
              <w:rPr>
                <w:rFonts w:ascii="Arial" w:eastAsia="Times New Roman" w:hAnsi="Arial" w:cs="Arial"/>
                <w:kern w:val="0"/>
                <w:sz w:val="16"/>
                <w:szCs w:val="16"/>
                <w:lang w:val="en-US" w:eastAsia="en-GB"/>
              </w:rPr>
              <w:t>23.7</w:t>
            </w:r>
          </w:p>
          <w:p w14:paraId="033FF5E9" w14:textId="77777777" w:rsidR="00B9246E" w:rsidRPr="006C1750" w:rsidRDefault="00B9246E" w:rsidP="00166248">
            <w:pPr>
              <w:widowControl/>
              <w:jc w:val="center"/>
              <w:rPr>
                <w:rFonts w:ascii="Arial" w:eastAsia="Times New Roman" w:hAnsi="Arial" w:cs="Arial"/>
                <w:kern w:val="0"/>
                <w:sz w:val="16"/>
                <w:szCs w:val="16"/>
                <w:lang w:eastAsia="en-GB"/>
              </w:rPr>
            </w:pPr>
            <w:r w:rsidRPr="006C1750">
              <w:rPr>
                <w:rFonts w:ascii="Arial" w:eastAsia="Times New Roman" w:hAnsi="Arial" w:cs="Arial"/>
                <w:kern w:val="0"/>
                <w:sz w:val="16"/>
                <w:szCs w:val="16"/>
                <w:lang w:val="en-US" w:eastAsia="en-GB"/>
              </w:rPr>
              <w:t>(22.7)</w:t>
            </w:r>
          </w:p>
        </w:tc>
        <w:tc>
          <w:tcPr>
            <w:tcW w:w="277" w:type="pct"/>
            <w:tcBorders>
              <w:top w:val="nil"/>
              <w:left w:val="single" w:sz="4" w:space="0" w:color="auto"/>
              <w:bottom w:val="nil"/>
              <w:right w:val="nil"/>
            </w:tcBorders>
            <w:shd w:val="clear" w:color="000000" w:fill="F2F2F2"/>
            <w:hideMark/>
          </w:tcPr>
          <w:p w14:paraId="47C99AD9"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38.0(</w:t>
            </w:r>
          </w:p>
          <w:p w14:paraId="1C46614F"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21.7)</w:t>
            </w:r>
          </w:p>
        </w:tc>
        <w:tc>
          <w:tcPr>
            <w:tcW w:w="261" w:type="pct"/>
            <w:tcBorders>
              <w:top w:val="nil"/>
              <w:left w:val="nil"/>
              <w:bottom w:val="nil"/>
              <w:right w:val="nil"/>
            </w:tcBorders>
            <w:shd w:val="clear" w:color="auto" w:fill="auto"/>
            <w:hideMark/>
          </w:tcPr>
          <w:p w14:paraId="530FE273"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27.2</w:t>
            </w:r>
          </w:p>
          <w:p w14:paraId="236F2BF2"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(21.6)</w:t>
            </w:r>
          </w:p>
        </w:tc>
        <w:tc>
          <w:tcPr>
            <w:tcW w:w="470" w:type="pct"/>
            <w:tcBorders>
              <w:top w:val="nil"/>
              <w:left w:val="nil"/>
              <w:bottom w:val="nil"/>
              <w:right w:val="nil"/>
            </w:tcBorders>
            <w:shd w:val="clear" w:color="auto" w:fill="auto"/>
            <w:hideMark/>
          </w:tcPr>
          <w:p w14:paraId="7AF5B867" w14:textId="793AF9B7"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10.</w:t>
            </w:r>
            <w:r w:rsidR="00BE2B2A">
              <w:rPr>
                <w:rFonts w:ascii="Arial" w:eastAsia="Times New Roman" w:hAnsi="Arial" w:cs="Arial"/>
                <w:i/>
                <w:iCs/>
                <w:color w:val="000000"/>
                <w:kern w:val="0"/>
                <w:sz w:val="16"/>
                <w:szCs w:val="16"/>
                <w:lang w:eastAsia="en-GB"/>
              </w:rPr>
              <w:t>62</w:t>
            </w:r>
          </w:p>
          <w:p w14:paraId="3FB05149" w14:textId="49AB33E5"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w:t>
            </w:r>
            <w:r w:rsidR="00BE2B2A">
              <w:rPr>
                <w:rFonts w:ascii="Arial" w:eastAsia="Times New Roman" w:hAnsi="Arial" w:cs="Arial"/>
                <w:i/>
                <w:iCs/>
                <w:color w:val="000000"/>
                <w:kern w:val="0"/>
                <w:sz w:val="16"/>
                <w:szCs w:val="16"/>
                <w:lang w:eastAsia="en-GB"/>
              </w:rPr>
              <w:t>4</w:t>
            </w:r>
            <w:r w:rsidRPr="006C1750">
              <w:rPr>
                <w:rFonts w:ascii="Arial" w:eastAsia="Times New Roman" w:hAnsi="Arial" w:cs="Arial"/>
                <w:i/>
                <w:iCs/>
                <w:color w:val="000000"/>
                <w:kern w:val="0"/>
                <w:sz w:val="16"/>
                <w:szCs w:val="16"/>
                <w:lang w:eastAsia="en-GB"/>
              </w:rPr>
              <w:t xml:space="preserve"> - 19.8]</w:t>
            </w:r>
          </w:p>
        </w:tc>
        <w:tc>
          <w:tcPr>
            <w:tcW w:w="261" w:type="pct"/>
            <w:tcBorders>
              <w:top w:val="nil"/>
              <w:left w:val="nil"/>
              <w:bottom w:val="nil"/>
              <w:right w:val="single" w:sz="4" w:space="0" w:color="auto"/>
            </w:tcBorders>
            <w:shd w:val="clear" w:color="auto" w:fill="auto"/>
            <w:hideMark/>
          </w:tcPr>
          <w:p w14:paraId="6A2B3FC0" w14:textId="4CAC3ABE"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0.0</w:t>
            </w:r>
            <w:r w:rsidR="00BE2B2A">
              <w:rPr>
                <w:rFonts w:ascii="Arial" w:eastAsia="Times New Roman" w:hAnsi="Arial" w:cs="Arial"/>
                <w:b/>
                <w:bCs/>
                <w:color w:val="000000"/>
                <w:kern w:val="0"/>
                <w:sz w:val="16"/>
                <w:szCs w:val="16"/>
                <w:lang w:eastAsia="en-GB"/>
              </w:rPr>
              <w:t>24</w:t>
            </w:r>
          </w:p>
        </w:tc>
        <w:tc>
          <w:tcPr>
            <w:tcW w:w="260" w:type="pct"/>
            <w:tcBorders>
              <w:top w:val="nil"/>
              <w:left w:val="single" w:sz="4" w:space="0" w:color="auto"/>
              <w:bottom w:val="nil"/>
              <w:right w:val="nil"/>
            </w:tcBorders>
            <w:shd w:val="clear" w:color="000000" w:fill="F2F2F2"/>
            <w:noWrap/>
            <w:hideMark/>
          </w:tcPr>
          <w:p w14:paraId="1839879D"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33.1</w:t>
            </w:r>
          </w:p>
          <w:p w14:paraId="721443DC"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(22.5)</w:t>
            </w:r>
          </w:p>
        </w:tc>
        <w:tc>
          <w:tcPr>
            <w:tcW w:w="261" w:type="pct"/>
            <w:tcBorders>
              <w:top w:val="nil"/>
              <w:left w:val="nil"/>
              <w:bottom w:val="nil"/>
              <w:right w:val="nil"/>
            </w:tcBorders>
            <w:shd w:val="clear" w:color="auto" w:fill="auto"/>
            <w:noWrap/>
            <w:hideMark/>
          </w:tcPr>
          <w:p w14:paraId="0E7C471C"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25.8</w:t>
            </w:r>
          </w:p>
          <w:p w14:paraId="50C0BE22"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(21.7)</w:t>
            </w:r>
          </w:p>
        </w:tc>
        <w:tc>
          <w:tcPr>
            <w:tcW w:w="521" w:type="pct"/>
            <w:tcBorders>
              <w:top w:val="nil"/>
              <w:left w:val="nil"/>
              <w:bottom w:val="nil"/>
              <w:right w:val="nil"/>
            </w:tcBorders>
            <w:shd w:val="clear" w:color="auto" w:fill="auto"/>
            <w:noWrap/>
            <w:hideMark/>
          </w:tcPr>
          <w:p w14:paraId="0D4B0AB4" w14:textId="7A66E4A9"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7.</w:t>
            </w:r>
            <w:r w:rsidR="00BE2B2A">
              <w:rPr>
                <w:rFonts w:ascii="Arial" w:eastAsia="Times New Roman" w:hAnsi="Arial" w:cs="Arial"/>
                <w:i/>
                <w:iCs/>
                <w:color w:val="000000"/>
                <w:kern w:val="0"/>
                <w:sz w:val="16"/>
                <w:szCs w:val="16"/>
                <w:lang w:eastAsia="en-GB"/>
              </w:rPr>
              <w:t>04</w:t>
            </w:r>
          </w:p>
          <w:p w14:paraId="12E64188" w14:textId="3DFEED13"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w:t>
            </w:r>
            <w:r w:rsidR="00BE2B2A">
              <w:rPr>
                <w:rFonts w:ascii="Arial" w:eastAsia="Times New Roman" w:hAnsi="Arial" w:cs="Arial"/>
                <w:i/>
                <w:iCs/>
                <w:color w:val="000000"/>
                <w:kern w:val="0"/>
                <w:sz w:val="16"/>
                <w:szCs w:val="16"/>
                <w:lang w:eastAsia="en-GB"/>
              </w:rPr>
              <w:t>2.03</w:t>
            </w:r>
            <w:r w:rsidRPr="006C1750">
              <w:rPr>
                <w:rFonts w:ascii="Arial" w:eastAsia="Times New Roman" w:hAnsi="Arial" w:cs="Arial"/>
                <w:i/>
                <w:iCs/>
                <w:color w:val="000000"/>
                <w:kern w:val="0"/>
                <w:sz w:val="16"/>
                <w:szCs w:val="16"/>
                <w:lang w:eastAsia="en-GB"/>
              </w:rPr>
              <w:t xml:space="preserve"> - 16.1]</w:t>
            </w:r>
          </w:p>
        </w:tc>
        <w:tc>
          <w:tcPr>
            <w:tcW w:w="261" w:type="pct"/>
            <w:tcBorders>
              <w:top w:val="nil"/>
              <w:left w:val="nil"/>
              <w:bottom w:val="nil"/>
              <w:right w:val="single" w:sz="4" w:space="0" w:color="auto"/>
            </w:tcBorders>
            <w:shd w:val="clear" w:color="auto" w:fill="auto"/>
            <w:noWrap/>
            <w:hideMark/>
          </w:tcPr>
          <w:p w14:paraId="266CC358" w14:textId="0A1CF285"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eastAsia="en-GB"/>
              </w:rPr>
              <w:t>0.</w:t>
            </w:r>
            <w:r w:rsidR="00BE2B2A">
              <w:rPr>
                <w:rFonts w:ascii="Arial" w:eastAsia="Times New Roman" w:hAnsi="Arial" w:cs="Arial"/>
                <w:color w:val="000000"/>
                <w:kern w:val="0"/>
                <w:sz w:val="16"/>
                <w:szCs w:val="16"/>
                <w:lang w:eastAsia="en-GB"/>
              </w:rPr>
              <w:t>127</w:t>
            </w:r>
          </w:p>
        </w:tc>
        <w:tc>
          <w:tcPr>
            <w:tcW w:w="260" w:type="pct"/>
            <w:tcBorders>
              <w:top w:val="nil"/>
              <w:left w:val="single" w:sz="4" w:space="0" w:color="auto"/>
              <w:bottom w:val="nil"/>
              <w:right w:val="nil"/>
            </w:tcBorders>
            <w:shd w:val="clear" w:color="000000" w:fill="F2F2F2"/>
            <w:hideMark/>
          </w:tcPr>
          <w:p w14:paraId="358EBEA4"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32.9</w:t>
            </w:r>
          </w:p>
          <w:p w14:paraId="403471D8"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(22.7)</w:t>
            </w:r>
          </w:p>
        </w:tc>
        <w:tc>
          <w:tcPr>
            <w:tcW w:w="261" w:type="pct"/>
            <w:tcBorders>
              <w:top w:val="nil"/>
              <w:left w:val="nil"/>
              <w:bottom w:val="nil"/>
              <w:right w:val="nil"/>
            </w:tcBorders>
            <w:shd w:val="clear" w:color="auto" w:fill="auto"/>
            <w:hideMark/>
          </w:tcPr>
          <w:p w14:paraId="37004442"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26.4</w:t>
            </w:r>
          </w:p>
          <w:p w14:paraId="20477B2F"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(21.9)</w:t>
            </w:r>
          </w:p>
        </w:tc>
        <w:tc>
          <w:tcPr>
            <w:tcW w:w="466" w:type="pct"/>
            <w:gridSpan w:val="2"/>
            <w:tcBorders>
              <w:top w:val="nil"/>
              <w:left w:val="nil"/>
              <w:bottom w:val="nil"/>
              <w:right w:val="nil"/>
            </w:tcBorders>
            <w:shd w:val="clear" w:color="auto" w:fill="auto"/>
            <w:noWrap/>
            <w:hideMark/>
          </w:tcPr>
          <w:p w14:paraId="714D806E" w14:textId="07C26256"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6.</w:t>
            </w:r>
            <w:r w:rsidR="00BE2B2A">
              <w:rPr>
                <w:rFonts w:ascii="Arial" w:eastAsia="Times New Roman" w:hAnsi="Arial" w:cs="Arial"/>
                <w:i/>
                <w:iCs/>
                <w:color w:val="000000"/>
                <w:kern w:val="0"/>
                <w:sz w:val="16"/>
                <w:szCs w:val="16"/>
                <w:lang w:eastAsia="en-GB"/>
              </w:rPr>
              <w:t>34</w:t>
            </w:r>
          </w:p>
          <w:p w14:paraId="4544EB4E" w14:textId="1AFF2470"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[-2.</w:t>
            </w:r>
            <w:r w:rsidR="00BE2B2A">
              <w:rPr>
                <w:rFonts w:ascii="Arial" w:eastAsia="Times New Roman" w:hAnsi="Arial" w:cs="Arial"/>
                <w:i/>
                <w:iCs/>
                <w:color w:val="000000"/>
                <w:kern w:val="0"/>
                <w:sz w:val="16"/>
                <w:szCs w:val="16"/>
                <w:lang w:eastAsia="en-GB"/>
              </w:rPr>
              <w:t>87</w:t>
            </w:r>
            <w:r w:rsidRPr="006C1750">
              <w:rPr>
                <w:rFonts w:ascii="Arial" w:eastAsia="Times New Roman" w:hAnsi="Arial" w:cs="Arial"/>
                <w:i/>
                <w:iCs/>
                <w:color w:val="000000"/>
                <w:kern w:val="0"/>
                <w:sz w:val="16"/>
                <w:szCs w:val="16"/>
                <w:lang w:eastAsia="en-GB"/>
              </w:rPr>
              <w:t xml:space="preserve"> - 15.</w:t>
            </w:r>
            <w:r w:rsidR="00BE2B2A">
              <w:rPr>
                <w:rFonts w:ascii="Arial" w:eastAsia="Times New Roman" w:hAnsi="Arial" w:cs="Arial"/>
                <w:i/>
                <w:iCs/>
                <w:color w:val="000000"/>
                <w:kern w:val="0"/>
                <w:sz w:val="16"/>
                <w:szCs w:val="16"/>
                <w:lang w:eastAsia="en-GB"/>
              </w:rPr>
              <w:t>6]</w:t>
            </w:r>
          </w:p>
        </w:tc>
        <w:tc>
          <w:tcPr>
            <w:tcW w:w="260" w:type="pct"/>
            <w:tcBorders>
              <w:top w:val="nil"/>
              <w:left w:val="nil"/>
              <w:bottom w:val="nil"/>
              <w:right w:val="nil"/>
            </w:tcBorders>
            <w:shd w:val="clear" w:color="auto" w:fill="auto"/>
            <w:noWrap/>
            <w:hideMark/>
          </w:tcPr>
          <w:p w14:paraId="0003E62F" w14:textId="5596BD92"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Calibri"/>
                <w:color w:val="000000"/>
                <w:kern w:val="0"/>
                <w:sz w:val="16"/>
                <w:szCs w:val="16"/>
                <w:lang w:eastAsia="en-GB"/>
              </w:rPr>
              <w:t>0.1</w:t>
            </w:r>
            <w:r w:rsidR="00BE2B2A">
              <w:rPr>
                <w:rFonts w:ascii="Arial" w:eastAsia="Times New Roman" w:hAnsi="Arial" w:cs="Calibri"/>
                <w:color w:val="000000"/>
                <w:kern w:val="0"/>
                <w:sz w:val="16"/>
                <w:szCs w:val="16"/>
                <w:lang w:eastAsia="en-GB"/>
              </w:rPr>
              <w:t>76</w:t>
            </w:r>
          </w:p>
        </w:tc>
      </w:tr>
      <w:tr w:rsidR="00B9246E" w:rsidRPr="006C1750" w14:paraId="4B9C194B" w14:textId="77777777" w:rsidTr="00B9246E">
        <w:trPr>
          <w:trHeight w:val="397"/>
        </w:trPr>
        <w:tc>
          <w:tcPr>
            <w:tcW w:w="709" w:type="pct"/>
            <w:tcBorders>
              <w:top w:val="nil"/>
              <w:left w:val="nil"/>
              <w:bottom w:val="nil"/>
              <w:right w:val="nil"/>
            </w:tcBorders>
            <w:shd w:val="clear" w:color="auto" w:fill="auto"/>
            <w:noWrap/>
            <w:vAlign w:val="center"/>
            <w:hideMark/>
          </w:tcPr>
          <w:p w14:paraId="5A9F4E94" w14:textId="77777777" w:rsidR="00B9246E" w:rsidRPr="006C1750" w:rsidRDefault="00B9246E" w:rsidP="00166248">
            <w:pPr>
              <w:widowControl/>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lastRenderedPageBreak/>
              <w:t xml:space="preserve">  L leg balance (s)</w:t>
            </w:r>
          </w:p>
        </w:tc>
        <w:tc>
          <w:tcPr>
            <w:tcW w:w="234" w:type="pct"/>
            <w:tcBorders>
              <w:top w:val="nil"/>
              <w:left w:val="nil"/>
              <w:bottom w:val="nil"/>
              <w:right w:val="nil"/>
            </w:tcBorders>
            <w:shd w:val="clear" w:color="000000" w:fill="F2F2F2"/>
            <w:noWrap/>
            <w:hideMark/>
          </w:tcPr>
          <w:p w14:paraId="2C967732" w14:textId="77777777" w:rsidR="00B9246E" w:rsidRPr="006C1750" w:rsidRDefault="00B9246E" w:rsidP="00166248">
            <w:pPr>
              <w:widowControl/>
              <w:jc w:val="center"/>
              <w:rPr>
                <w:rFonts w:ascii="Arial" w:eastAsia="Times New Roman" w:hAnsi="Arial" w:cs="Arial"/>
                <w:kern w:val="0"/>
                <w:sz w:val="16"/>
                <w:szCs w:val="16"/>
                <w:lang w:val="en-US" w:eastAsia="en-GB"/>
              </w:rPr>
            </w:pPr>
            <w:r w:rsidRPr="006C1750">
              <w:rPr>
                <w:rFonts w:ascii="Arial" w:eastAsia="Times New Roman" w:hAnsi="Arial" w:cs="Arial"/>
                <w:kern w:val="0"/>
                <w:sz w:val="16"/>
                <w:szCs w:val="16"/>
                <w:lang w:val="en-US" w:eastAsia="en-GB"/>
              </w:rPr>
              <w:t>30.5</w:t>
            </w:r>
          </w:p>
          <w:p w14:paraId="236778DB" w14:textId="77777777" w:rsidR="00B9246E" w:rsidRPr="006C1750" w:rsidRDefault="00B9246E" w:rsidP="00166248">
            <w:pPr>
              <w:widowControl/>
              <w:jc w:val="center"/>
              <w:rPr>
                <w:rFonts w:ascii="Arial" w:eastAsia="Times New Roman" w:hAnsi="Arial" w:cs="Arial"/>
                <w:kern w:val="0"/>
                <w:sz w:val="16"/>
                <w:szCs w:val="16"/>
                <w:lang w:eastAsia="en-GB"/>
              </w:rPr>
            </w:pPr>
            <w:r w:rsidRPr="006C1750">
              <w:rPr>
                <w:rFonts w:ascii="Arial" w:eastAsia="Times New Roman" w:hAnsi="Arial" w:cs="Arial"/>
                <w:kern w:val="0"/>
                <w:sz w:val="16"/>
                <w:szCs w:val="16"/>
                <w:lang w:val="en-US" w:eastAsia="en-GB"/>
              </w:rPr>
              <w:t>(21.9)</w:t>
            </w:r>
          </w:p>
        </w:tc>
        <w:tc>
          <w:tcPr>
            <w:tcW w:w="238" w:type="pct"/>
            <w:tcBorders>
              <w:top w:val="nil"/>
              <w:left w:val="nil"/>
              <w:bottom w:val="nil"/>
              <w:right w:val="single" w:sz="4" w:space="0" w:color="auto"/>
            </w:tcBorders>
            <w:shd w:val="clear" w:color="auto" w:fill="auto"/>
            <w:hideMark/>
          </w:tcPr>
          <w:p w14:paraId="53942C2B" w14:textId="77777777" w:rsidR="00B9246E" w:rsidRPr="006C1750" w:rsidRDefault="00B9246E" w:rsidP="00166248">
            <w:pPr>
              <w:widowControl/>
              <w:jc w:val="center"/>
              <w:rPr>
                <w:rFonts w:ascii="Arial" w:eastAsia="Times New Roman" w:hAnsi="Arial" w:cs="Arial"/>
                <w:kern w:val="0"/>
                <w:sz w:val="16"/>
                <w:szCs w:val="16"/>
                <w:lang w:val="en-US" w:eastAsia="en-GB"/>
              </w:rPr>
            </w:pPr>
            <w:r w:rsidRPr="006C1750">
              <w:rPr>
                <w:rFonts w:ascii="Arial" w:eastAsia="Times New Roman" w:hAnsi="Arial" w:cs="Arial"/>
                <w:kern w:val="0"/>
                <w:sz w:val="16"/>
                <w:szCs w:val="16"/>
                <w:lang w:val="en-US" w:eastAsia="en-GB"/>
              </w:rPr>
              <w:t>21.6</w:t>
            </w:r>
          </w:p>
          <w:p w14:paraId="766F59D1" w14:textId="77777777" w:rsidR="00B9246E" w:rsidRPr="006C1750" w:rsidRDefault="00B9246E" w:rsidP="00166248">
            <w:pPr>
              <w:widowControl/>
              <w:jc w:val="center"/>
              <w:rPr>
                <w:rFonts w:ascii="Arial" w:eastAsia="Times New Roman" w:hAnsi="Arial" w:cs="Arial"/>
                <w:kern w:val="0"/>
                <w:sz w:val="16"/>
                <w:szCs w:val="16"/>
                <w:lang w:eastAsia="en-GB"/>
              </w:rPr>
            </w:pPr>
            <w:r w:rsidRPr="006C1750">
              <w:rPr>
                <w:rFonts w:ascii="Arial" w:eastAsia="Times New Roman" w:hAnsi="Arial" w:cs="Arial"/>
                <w:kern w:val="0"/>
                <w:sz w:val="16"/>
                <w:szCs w:val="16"/>
                <w:lang w:val="en-US" w:eastAsia="en-GB"/>
              </w:rPr>
              <w:t>(20.0)</w:t>
            </w:r>
          </w:p>
        </w:tc>
        <w:tc>
          <w:tcPr>
            <w:tcW w:w="277" w:type="pct"/>
            <w:tcBorders>
              <w:top w:val="nil"/>
              <w:left w:val="single" w:sz="4" w:space="0" w:color="auto"/>
              <w:bottom w:val="nil"/>
              <w:right w:val="nil"/>
            </w:tcBorders>
            <w:shd w:val="clear" w:color="000000" w:fill="F2F2F2"/>
            <w:hideMark/>
          </w:tcPr>
          <w:p w14:paraId="28D58BDB"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35.3</w:t>
            </w:r>
          </w:p>
          <w:p w14:paraId="23631DD0"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(22.0)</w:t>
            </w:r>
          </w:p>
        </w:tc>
        <w:tc>
          <w:tcPr>
            <w:tcW w:w="261" w:type="pct"/>
            <w:tcBorders>
              <w:top w:val="nil"/>
              <w:left w:val="nil"/>
              <w:bottom w:val="nil"/>
              <w:right w:val="nil"/>
            </w:tcBorders>
            <w:shd w:val="clear" w:color="auto" w:fill="auto"/>
            <w:hideMark/>
          </w:tcPr>
          <w:p w14:paraId="2C7B7274"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22.7</w:t>
            </w:r>
          </w:p>
          <w:p w14:paraId="16E2A755"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(18.2)</w:t>
            </w:r>
          </w:p>
        </w:tc>
        <w:tc>
          <w:tcPr>
            <w:tcW w:w="470" w:type="pct"/>
            <w:tcBorders>
              <w:top w:val="nil"/>
              <w:left w:val="nil"/>
              <w:bottom w:val="nil"/>
              <w:right w:val="nil"/>
            </w:tcBorders>
            <w:shd w:val="clear" w:color="auto" w:fill="auto"/>
            <w:hideMark/>
          </w:tcPr>
          <w:p w14:paraId="103A1D88" w14:textId="6689A38F"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w:t>
            </w:r>
            <w:r w:rsidR="00BE2B2A">
              <w:rPr>
                <w:rFonts w:ascii="Arial" w:eastAsia="Times New Roman" w:hAnsi="Arial" w:cs="Arial"/>
                <w:i/>
                <w:iCs/>
                <w:color w:val="000000"/>
                <w:kern w:val="0"/>
                <w:sz w:val="16"/>
                <w:szCs w:val="16"/>
                <w:lang w:eastAsia="en-GB"/>
              </w:rPr>
              <w:t>1.9</w:t>
            </w:r>
          </w:p>
          <w:p w14:paraId="208B9FFB" w14:textId="1083C7AF"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w:t>
            </w:r>
            <w:r w:rsidR="00BE2B2A">
              <w:rPr>
                <w:rFonts w:ascii="Arial" w:eastAsia="Times New Roman" w:hAnsi="Arial" w:cs="Arial"/>
                <w:i/>
                <w:iCs/>
                <w:color w:val="000000"/>
                <w:kern w:val="0"/>
                <w:sz w:val="16"/>
                <w:szCs w:val="16"/>
                <w:lang w:eastAsia="en-GB"/>
              </w:rPr>
              <w:t>3.33</w:t>
            </w:r>
            <w:r w:rsidRPr="006C1750">
              <w:rPr>
                <w:rFonts w:ascii="Arial" w:eastAsia="Times New Roman" w:hAnsi="Arial" w:cs="Arial"/>
                <w:i/>
                <w:iCs/>
                <w:color w:val="000000"/>
                <w:kern w:val="0"/>
                <w:sz w:val="16"/>
                <w:szCs w:val="16"/>
                <w:lang w:eastAsia="en-GB"/>
              </w:rPr>
              <w:t xml:space="preserve"> </w:t>
            </w:r>
            <w:r w:rsidR="00BE2B2A">
              <w:rPr>
                <w:rFonts w:ascii="Arial" w:eastAsia="Times New Roman" w:hAnsi="Arial" w:cs="Arial"/>
                <w:i/>
                <w:iCs/>
                <w:color w:val="000000"/>
                <w:kern w:val="0"/>
                <w:sz w:val="16"/>
                <w:szCs w:val="16"/>
                <w:lang w:eastAsia="en-GB"/>
              </w:rPr>
              <w:t>–</w:t>
            </w:r>
            <w:r w:rsidRPr="006C1750">
              <w:rPr>
                <w:rFonts w:ascii="Arial" w:eastAsia="Times New Roman" w:hAnsi="Arial" w:cs="Arial"/>
                <w:i/>
                <w:iCs/>
                <w:color w:val="000000"/>
                <w:kern w:val="0"/>
                <w:sz w:val="16"/>
                <w:szCs w:val="16"/>
                <w:lang w:eastAsia="en-GB"/>
              </w:rPr>
              <w:t xml:space="preserve"> 2</w:t>
            </w:r>
            <w:r w:rsidR="00BE2B2A">
              <w:rPr>
                <w:rFonts w:ascii="Arial" w:eastAsia="Times New Roman" w:hAnsi="Arial" w:cs="Arial"/>
                <w:i/>
                <w:iCs/>
                <w:color w:val="000000"/>
                <w:kern w:val="0"/>
                <w:sz w:val="16"/>
                <w:szCs w:val="16"/>
                <w:lang w:eastAsia="en-GB"/>
              </w:rPr>
              <w:t>0.6</w:t>
            </w:r>
            <w:r w:rsidRPr="006C1750">
              <w:rPr>
                <w:rFonts w:ascii="Arial" w:eastAsia="Times New Roman" w:hAnsi="Arial" w:cs="Arial"/>
                <w:i/>
                <w:iCs/>
                <w:color w:val="000000"/>
                <w:kern w:val="0"/>
                <w:sz w:val="16"/>
                <w:szCs w:val="16"/>
                <w:lang w:eastAsia="en-GB"/>
              </w:rPr>
              <w:t>]</w:t>
            </w:r>
          </w:p>
        </w:tc>
        <w:tc>
          <w:tcPr>
            <w:tcW w:w="261" w:type="pct"/>
            <w:tcBorders>
              <w:top w:val="nil"/>
              <w:left w:val="nil"/>
              <w:bottom w:val="nil"/>
              <w:right w:val="single" w:sz="4" w:space="0" w:color="auto"/>
            </w:tcBorders>
            <w:shd w:val="clear" w:color="auto" w:fill="auto"/>
            <w:hideMark/>
          </w:tcPr>
          <w:p w14:paraId="27853527" w14:textId="3BCB3168"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0.00</w:t>
            </w:r>
            <w:r w:rsidR="00BE2B2A">
              <w:rPr>
                <w:rFonts w:ascii="Arial" w:eastAsia="Times New Roman" w:hAnsi="Arial" w:cs="Arial"/>
                <w:b/>
                <w:bCs/>
                <w:color w:val="000000"/>
                <w:kern w:val="0"/>
                <w:sz w:val="16"/>
                <w:szCs w:val="16"/>
                <w:lang w:eastAsia="en-GB"/>
              </w:rPr>
              <w:t>7</w:t>
            </w:r>
          </w:p>
        </w:tc>
        <w:tc>
          <w:tcPr>
            <w:tcW w:w="260" w:type="pct"/>
            <w:tcBorders>
              <w:top w:val="nil"/>
              <w:left w:val="single" w:sz="4" w:space="0" w:color="auto"/>
              <w:bottom w:val="nil"/>
              <w:right w:val="nil"/>
            </w:tcBorders>
            <w:shd w:val="clear" w:color="000000" w:fill="F2F2F2"/>
            <w:noWrap/>
            <w:hideMark/>
          </w:tcPr>
          <w:p w14:paraId="3C54F242"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37.4</w:t>
            </w:r>
          </w:p>
          <w:p w14:paraId="21DEA6B2"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(22.3)</w:t>
            </w:r>
          </w:p>
        </w:tc>
        <w:tc>
          <w:tcPr>
            <w:tcW w:w="261" w:type="pct"/>
            <w:tcBorders>
              <w:top w:val="nil"/>
              <w:left w:val="nil"/>
              <w:bottom w:val="nil"/>
              <w:right w:val="nil"/>
            </w:tcBorders>
            <w:shd w:val="clear" w:color="auto" w:fill="auto"/>
            <w:noWrap/>
            <w:hideMark/>
          </w:tcPr>
          <w:p w14:paraId="75ADB089"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20.1</w:t>
            </w:r>
          </w:p>
          <w:p w14:paraId="235A689D"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(19.7)</w:t>
            </w:r>
          </w:p>
        </w:tc>
        <w:tc>
          <w:tcPr>
            <w:tcW w:w="521" w:type="pct"/>
            <w:tcBorders>
              <w:top w:val="nil"/>
              <w:left w:val="nil"/>
              <w:bottom w:val="nil"/>
              <w:right w:val="nil"/>
            </w:tcBorders>
            <w:shd w:val="clear" w:color="auto" w:fill="auto"/>
            <w:noWrap/>
            <w:hideMark/>
          </w:tcPr>
          <w:p w14:paraId="5E6C17CA" w14:textId="7B11803F"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w:t>
            </w:r>
            <w:r w:rsidR="00BE2B2A">
              <w:rPr>
                <w:rFonts w:ascii="Arial" w:eastAsia="Times New Roman" w:hAnsi="Arial" w:cs="Arial"/>
                <w:i/>
                <w:iCs/>
                <w:color w:val="000000"/>
                <w:kern w:val="0"/>
                <w:sz w:val="16"/>
                <w:szCs w:val="16"/>
                <w:lang w:eastAsia="en-GB"/>
              </w:rPr>
              <w:t>6.6</w:t>
            </w:r>
          </w:p>
          <w:p w14:paraId="73D98888" w14:textId="4C91E935"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w:t>
            </w:r>
            <w:r w:rsidR="00BE2B2A">
              <w:rPr>
                <w:rFonts w:ascii="Arial" w:eastAsia="Times New Roman" w:hAnsi="Arial" w:cs="Arial"/>
                <w:i/>
                <w:iCs/>
                <w:color w:val="000000"/>
                <w:kern w:val="0"/>
                <w:sz w:val="16"/>
                <w:szCs w:val="16"/>
                <w:lang w:eastAsia="en-GB"/>
              </w:rPr>
              <w:t>8.13</w:t>
            </w:r>
            <w:r w:rsidRPr="006C1750">
              <w:rPr>
                <w:rFonts w:ascii="Arial" w:eastAsia="Times New Roman" w:hAnsi="Arial" w:cs="Arial"/>
                <w:i/>
                <w:iCs/>
                <w:color w:val="000000"/>
                <w:kern w:val="0"/>
                <w:sz w:val="16"/>
                <w:szCs w:val="16"/>
                <w:lang w:eastAsia="en-GB"/>
              </w:rPr>
              <w:t>- 25.</w:t>
            </w:r>
            <w:r w:rsidR="00BE2B2A">
              <w:rPr>
                <w:rFonts w:ascii="Arial" w:eastAsia="Times New Roman" w:hAnsi="Arial" w:cs="Arial"/>
                <w:i/>
                <w:iCs/>
                <w:color w:val="000000"/>
                <w:kern w:val="0"/>
                <w:sz w:val="16"/>
                <w:szCs w:val="16"/>
                <w:lang w:eastAsia="en-GB"/>
              </w:rPr>
              <w:t>1</w:t>
            </w:r>
            <w:r w:rsidRPr="006C1750">
              <w:rPr>
                <w:rFonts w:ascii="Arial" w:eastAsia="Times New Roman" w:hAnsi="Arial" w:cs="Arial"/>
                <w:i/>
                <w:iCs/>
                <w:color w:val="000000"/>
                <w:kern w:val="0"/>
                <w:sz w:val="16"/>
                <w:szCs w:val="16"/>
                <w:lang w:eastAsia="en-GB"/>
              </w:rPr>
              <w:t>]</w:t>
            </w:r>
          </w:p>
        </w:tc>
        <w:tc>
          <w:tcPr>
            <w:tcW w:w="261" w:type="pct"/>
            <w:tcBorders>
              <w:top w:val="nil"/>
              <w:left w:val="nil"/>
              <w:bottom w:val="nil"/>
              <w:right w:val="single" w:sz="4" w:space="0" w:color="auto"/>
            </w:tcBorders>
            <w:shd w:val="clear" w:color="auto" w:fill="auto"/>
            <w:noWrap/>
            <w:hideMark/>
          </w:tcPr>
          <w:p w14:paraId="7B57B5AD" w14:textId="77777777"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260" w:type="pct"/>
            <w:tcBorders>
              <w:top w:val="nil"/>
              <w:left w:val="single" w:sz="4" w:space="0" w:color="auto"/>
              <w:bottom w:val="nil"/>
              <w:right w:val="nil"/>
            </w:tcBorders>
            <w:shd w:val="clear" w:color="000000" w:fill="F2F2F2"/>
            <w:hideMark/>
          </w:tcPr>
          <w:p w14:paraId="6EE199D1"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35.4</w:t>
            </w:r>
          </w:p>
          <w:p w14:paraId="5FD6DD63" w14:textId="77777777" w:rsidR="00B9246E" w:rsidRPr="006C1750" w:rsidRDefault="00B9246E"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(23.1)</w:t>
            </w:r>
          </w:p>
        </w:tc>
        <w:tc>
          <w:tcPr>
            <w:tcW w:w="261" w:type="pct"/>
            <w:tcBorders>
              <w:top w:val="nil"/>
              <w:left w:val="nil"/>
              <w:bottom w:val="nil"/>
              <w:right w:val="nil"/>
            </w:tcBorders>
            <w:shd w:val="clear" w:color="auto" w:fill="auto"/>
            <w:hideMark/>
          </w:tcPr>
          <w:p w14:paraId="50F7FF8C"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24.6</w:t>
            </w:r>
          </w:p>
          <w:p w14:paraId="55137CDE" w14:textId="77777777" w:rsidR="00B9246E" w:rsidRPr="006C1750" w:rsidRDefault="00B9246E"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(20.2)</w:t>
            </w:r>
          </w:p>
        </w:tc>
        <w:tc>
          <w:tcPr>
            <w:tcW w:w="466" w:type="pct"/>
            <w:gridSpan w:val="2"/>
            <w:tcBorders>
              <w:top w:val="nil"/>
              <w:left w:val="nil"/>
              <w:bottom w:val="nil"/>
              <w:right w:val="nil"/>
            </w:tcBorders>
            <w:shd w:val="clear" w:color="auto" w:fill="auto"/>
            <w:noWrap/>
            <w:hideMark/>
          </w:tcPr>
          <w:p w14:paraId="67AA36C6" w14:textId="51FE9F54"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10.</w:t>
            </w:r>
            <w:r w:rsidR="00BE2B2A">
              <w:rPr>
                <w:rFonts w:ascii="Arial" w:eastAsia="Times New Roman" w:hAnsi="Arial" w:cs="Arial"/>
                <w:i/>
                <w:iCs/>
                <w:color w:val="000000"/>
                <w:kern w:val="0"/>
                <w:sz w:val="16"/>
                <w:szCs w:val="16"/>
                <w:lang w:eastAsia="en-GB"/>
              </w:rPr>
              <w:t>2</w:t>
            </w:r>
          </w:p>
          <w:p w14:paraId="080439E0" w14:textId="287DC40E" w:rsidR="00B9246E" w:rsidRPr="006C1750" w:rsidRDefault="00B9246E"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w:t>
            </w:r>
            <w:r w:rsidR="00BE2B2A">
              <w:rPr>
                <w:rFonts w:ascii="Arial" w:eastAsia="Times New Roman" w:hAnsi="Arial" w:cs="Arial"/>
                <w:i/>
                <w:iCs/>
                <w:color w:val="000000"/>
                <w:kern w:val="0"/>
                <w:sz w:val="16"/>
                <w:szCs w:val="16"/>
                <w:lang w:eastAsia="en-GB"/>
              </w:rPr>
              <w:t>1.58</w:t>
            </w:r>
            <w:r w:rsidRPr="006C1750">
              <w:rPr>
                <w:rFonts w:ascii="Arial" w:eastAsia="Times New Roman" w:hAnsi="Arial" w:cs="Arial"/>
                <w:i/>
                <w:iCs/>
                <w:color w:val="000000"/>
                <w:kern w:val="0"/>
                <w:sz w:val="16"/>
                <w:szCs w:val="16"/>
                <w:lang w:eastAsia="en-GB"/>
              </w:rPr>
              <w:t xml:space="preserve"> </w:t>
            </w:r>
            <w:r w:rsidR="00BE2B2A">
              <w:rPr>
                <w:rFonts w:ascii="Arial" w:eastAsia="Times New Roman" w:hAnsi="Arial" w:cs="Arial"/>
                <w:i/>
                <w:iCs/>
                <w:color w:val="000000"/>
                <w:kern w:val="0"/>
                <w:sz w:val="16"/>
                <w:szCs w:val="16"/>
                <w:lang w:eastAsia="en-GB"/>
              </w:rPr>
              <w:t>–</w:t>
            </w:r>
            <w:r w:rsidRPr="006C1750">
              <w:rPr>
                <w:rFonts w:ascii="Arial" w:eastAsia="Times New Roman" w:hAnsi="Arial" w:cs="Arial"/>
                <w:i/>
                <w:iCs/>
                <w:color w:val="000000"/>
                <w:kern w:val="0"/>
                <w:sz w:val="16"/>
                <w:szCs w:val="16"/>
                <w:lang w:eastAsia="en-GB"/>
              </w:rPr>
              <w:t xml:space="preserve"> </w:t>
            </w:r>
            <w:r w:rsidR="00BE2B2A">
              <w:rPr>
                <w:rFonts w:ascii="Arial" w:eastAsia="Times New Roman" w:hAnsi="Arial" w:cs="Arial"/>
                <w:i/>
                <w:iCs/>
                <w:color w:val="000000"/>
                <w:kern w:val="0"/>
                <w:sz w:val="16"/>
                <w:szCs w:val="16"/>
                <w:lang w:eastAsia="en-GB"/>
              </w:rPr>
              <w:t>18.8</w:t>
            </w:r>
            <w:r w:rsidRPr="006C1750">
              <w:rPr>
                <w:rFonts w:ascii="Arial" w:eastAsia="Times New Roman" w:hAnsi="Arial" w:cs="Arial"/>
                <w:i/>
                <w:iCs/>
                <w:color w:val="000000"/>
                <w:kern w:val="0"/>
                <w:sz w:val="16"/>
                <w:szCs w:val="16"/>
                <w:lang w:eastAsia="en-GB"/>
              </w:rPr>
              <w:t>]</w:t>
            </w:r>
          </w:p>
        </w:tc>
        <w:tc>
          <w:tcPr>
            <w:tcW w:w="260" w:type="pct"/>
            <w:tcBorders>
              <w:top w:val="nil"/>
              <w:left w:val="nil"/>
              <w:bottom w:val="single" w:sz="8" w:space="0" w:color="auto"/>
              <w:right w:val="nil"/>
            </w:tcBorders>
            <w:shd w:val="clear" w:color="auto" w:fill="auto"/>
            <w:noWrap/>
            <w:hideMark/>
          </w:tcPr>
          <w:p w14:paraId="252D0817" w14:textId="1F96C90C" w:rsidR="00B9246E" w:rsidRPr="006C1750" w:rsidRDefault="00B9246E"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Calibri"/>
                <w:b/>
                <w:bCs/>
                <w:color w:val="000000"/>
                <w:kern w:val="0"/>
                <w:sz w:val="16"/>
                <w:szCs w:val="16"/>
                <w:lang w:eastAsia="en-GB"/>
              </w:rPr>
              <w:t>0.0</w:t>
            </w:r>
            <w:r w:rsidR="00BE2B2A">
              <w:rPr>
                <w:rFonts w:ascii="Arial" w:eastAsia="Times New Roman" w:hAnsi="Arial" w:cs="Calibri"/>
                <w:b/>
                <w:bCs/>
                <w:color w:val="000000"/>
                <w:kern w:val="0"/>
                <w:sz w:val="16"/>
                <w:szCs w:val="16"/>
                <w:lang w:eastAsia="en-GB"/>
              </w:rPr>
              <w:t>21</w:t>
            </w:r>
          </w:p>
        </w:tc>
      </w:tr>
      <w:tr w:rsidR="00B9246E" w:rsidRPr="006C1750" w14:paraId="1E822DAD" w14:textId="77777777" w:rsidTr="00B9246E">
        <w:trPr>
          <w:trHeight w:val="397"/>
        </w:trPr>
        <w:tc>
          <w:tcPr>
            <w:tcW w:w="5000" w:type="pct"/>
            <w:gridSpan w:val="16"/>
            <w:tcBorders>
              <w:top w:val="single" w:sz="4" w:space="0" w:color="auto"/>
              <w:left w:val="nil"/>
              <w:bottom w:val="single" w:sz="4" w:space="0" w:color="auto"/>
              <w:right w:val="nil"/>
            </w:tcBorders>
            <w:shd w:val="clear" w:color="auto" w:fill="auto"/>
            <w:noWrap/>
            <w:vAlign w:val="center"/>
          </w:tcPr>
          <w:p w14:paraId="352318FB" w14:textId="77777777" w:rsidR="00B9246E" w:rsidRPr="006C1750" w:rsidRDefault="00B9246E" w:rsidP="00166248">
            <w:pPr>
              <w:widowControl/>
              <w:rPr>
                <w:rFonts w:ascii="Arial" w:eastAsia="Times New Roman" w:hAnsi="Arial" w:cs="Calibri"/>
                <w:color w:val="000000"/>
                <w:kern w:val="0"/>
                <w:sz w:val="16"/>
                <w:szCs w:val="16"/>
                <w:lang w:eastAsia="en-GB"/>
              </w:rPr>
            </w:pPr>
            <w:r w:rsidRPr="00C16E0E">
              <w:rPr>
                <w:rFonts w:ascii="Arial" w:eastAsia="Times New Roman" w:hAnsi="Arial" w:cs="Calibri"/>
                <w:color w:val="000000"/>
                <w:kern w:val="0"/>
                <w:sz w:val="16"/>
                <w:szCs w:val="16"/>
                <w:lang w:eastAsia="en-GB"/>
              </w:rPr>
              <w:t>Int= intervention group, con= control group.</w:t>
            </w:r>
          </w:p>
        </w:tc>
      </w:tr>
      <w:bookmarkEnd w:id="8"/>
    </w:tbl>
    <w:p w14:paraId="21203E08" w14:textId="77777777" w:rsidR="00E17702" w:rsidRDefault="00E17702" w:rsidP="00E17702"/>
    <w:p w14:paraId="0320C6F9" w14:textId="6CF88CC0" w:rsidR="00E17702" w:rsidRDefault="00E17702" w:rsidP="00E17702"/>
    <w:p w14:paraId="061A93BB" w14:textId="18BE592A" w:rsidR="00E17702" w:rsidRDefault="00E17702" w:rsidP="00E17702">
      <w:pPr>
        <w:pStyle w:val="Caption"/>
        <w:keepNext/>
      </w:pPr>
      <w:r>
        <w:t>Table S1</w:t>
      </w:r>
      <w:r w:rsidR="00D704EC">
        <w:t>3</w:t>
      </w:r>
      <w:r>
        <w:t xml:space="preserve">. Comparison </w:t>
      </w:r>
      <w:r w:rsidR="00C502EE">
        <w:t>of</w:t>
      </w:r>
      <w:r>
        <w:t xml:space="preserve"> </w:t>
      </w:r>
      <w:r w:rsidRPr="00E17702">
        <w:t>EMD</w:t>
      </w:r>
      <w:r w:rsidR="0042360F">
        <w:t>s</w:t>
      </w:r>
      <w:r w:rsidRPr="00E17702">
        <w:t xml:space="preserve"> and p-values </w:t>
      </w:r>
      <w:r w:rsidR="00C502EE" w:rsidRPr="00C502EE">
        <w:t xml:space="preserve">between linear mixed models adjusted for sex and age only, and those adjusted for sex, age, and </w:t>
      </w:r>
      <w:r w:rsidR="00C502EE" w:rsidRPr="0042360F">
        <w:rPr>
          <w:b/>
          <w:bCs/>
        </w:rPr>
        <w:t>living status</w:t>
      </w:r>
      <w:r w:rsidR="00C502EE" w:rsidRPr="00C502EE">
        <w:t xml:space="preserve"> </w:t>
      </w:r>
      <w:r w:rsidRPr="00E17702">
        <w:t xml:space="preserve">for </w:t>
      </w:r>
      <w:r>
        <w:t>outcome</w:t>
      </w:r>
      <w:r w:rsidRPr="00E17702">
        <w:t xml:space="preserve"> measures</w:t>
      </w:r>
      <w:r>
        <w:t>.</w:t>
      </w:r>
    </w:p>
    <w:tbl>
      <w:tblPr>
        <w:tblW w:w="5028" w:type="pct"/>
        <w:tblInd w:w="-2" w:type="dxa"/>
        <w:tblLayout w:type="fixed"/>
        <w:tblLook w:val="04A0" w:firstRow="1" w:lastRow="0" w:firstColumn="1" w:lastColumn="0" w:noHBand="0" w:noVBand="1"/>
      </w:tblPr>
      <w:tblGrid>
        <w:gridCol w:w="1918"/>
        <w:gridCol w:w="1194"/>
        <w:gridCol w:w="862"/>
        <w:gridCol w:w="1274"/>
        <w:gridCol w:w="713"/>
        <w:gridCol w:w="1277"/>
        <w:gridCol w:w="707"/>
        <w:gridCol w:w="1274"/>
        <w:gridCol w:w="719"/>
        <w:gridCol w:w="8"/>
        <w:gridCol w:w="1266"/>
        <w:gridCol w:w="710"/>
        <w:gridCol w:w="1409"/>
        <w:gridCol w:w="705"/>
      </w:tblGrid>
      <w:tr w:rsidR="00D447BF" w:rsidRPr="006C1750" w14:paraId="4BDC173C" w14:textId="77777777" w:rsidTr="00E17702">
        <w:trPr>
          <w:trHeight w:val="368"/>
        </w:trPr>
        <w:tc>
          <w:tcPr>
            <w:tcW w:w="683" w:type="pct"/>
            <w:vMerge w:val="restart"/>
            <w:shd w:val="clear" w:color="auto" w:fill="auto"/>
            <w:noWrap/>
            <w:vAlign w:val="center"/>
            <w:hideMark/>
          </w:tcPr>
          <w:p w14:paraId="23BDDF6C"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val="en-US" w:eastAsia="en-GB"/>
              </w:rPr>
              <w:t>Outcome</w:t>
            </w:r>
          </w:p>
        </w:tc>
        <w:tc>
          <w:tcPr>
            <w:tcW w:w="1440" w:type="pct"/>
            <w:gridSpan w:val="4"/>
            <w:shd w:val="clear" w:color="auto" w:fill="auto"/>
            <w:vAlign w:val="center"/>
            <w:hideMark/>
          </w:tcPr>
          <w:p w14:paraId="463102EF" w14:textId="77777777" w:rsidR="00D447BF" w:rsidRPr="006C1750" w:rsidRDefault="00D447BF" w:rsidP="00166248">
            <w:pPr>
              <w:jc w:val="center"/>
              <w:rPr>
                <w:rFonts w:ascii="Arial" w:eastAsia="Times New Roman" w:hAnsi="Arial" w:cs="Arial"/>
                <w:b/>
                <w:bCs/>
                <w:i/>
                <w:iCs/>
                <w:color w:val="000000"/>
                <w:kern w:val="0"/>
                <w:sz w:val="16"/>
                <w:szCs w:val="16"/>
                <w:lang w:eastAsia="en-GB"/>
              </w:rPr>
            </w:pPr>
            <w:r w:rsidRPr="006C1750">
              <w:rPr>
                <w:rFonts w:ascii="Arial" w:eastAsia="Times New Roman" w:hAnsi="Arial" w:cs="Arial"/>
                <w:b/>
                <w:bCs/>
                <w:color w:val="000000"/>
                <w:kern w:val="0"/>
                <w:sz w:val="16"/>
                <w:szCs w:val="16"/>
                <w:lang w:val="en-US" w:eastAsia="en-GB"/>
              </w:rPr>
              <w:t>Week 4</w:t>
            </w:r>
          </w:p>
        </w:tc>
        <w:tc>
          <w:tcPr>
            <w:tcW w:w="1420" w:type="pct"/>
            <w:gridSpan w:val="5"/>
            <w:shd w:val="clear" w:color="auto" w:fill="auto"/>
            <w:noWrap/>
            <w:vAlign w:val="center"/>
            <w:hideMark/>
          </w:tcPr>
          <w:p w14:paraId="614A565A" w14:textId="77777777" w:rsidR="00D447BF" w:rsidRPr="006C1750" w:rsidRDefault="00D447BF" w:rsidP="00166248">
            <w:pPr>
              <w:widowControl/>
              <w:jc w:val="center"/>
              <w:rPr>
                <w:rFonts w:ascii="Arial" w:eastAsia="Times New Roman" w:hAnsi="Arial" w:cs="Arial"/>
                <w:b/>
                <w:bCs/>
                <w:i/>
                <w:iCs/>
                <w:color w:val="000000"/>
                <w:kern w:val="0"/>
                <w:sz w:val="16"/>
                <w:szCs w:val="16"/>
                <w:lang w:eastAsia="en-GB"/>
              </w:rPr>
            </w:pPr>
            <w:r w:rsidRPr="006C1750">
              <w:rPr>
                <w:rFonts w:ascii="Arial" w:eastAsia="Times New Roman" w:hAnsi="Arial" w:cs="Arial"/>
                <w:b/>
                <w:bCs/>
                <w:color w:val="000000"/>
                <w:kern w:val="0"/>
                <w:sz w:val="16"/>
                <w:szCs w:val="16"/>
                <w:lang w:val="en-US" w:eastAsia="en-GB"/>
              </w:rPr>
              <w:t>Week 8</w:t>
            </w:r>
          </w:p>
        </w:tc>
        <w:tc>
          <w:tcPr>
            <w:tcW w:w="1457" w:type="pct"/>
            <w:gridSpan w:val="4"/>
            <w:shd w:val="clear" w:color="auto" w:fill="auto"/>
            <w:vAlign w:val="center"/>
            <w:hideMark/>
          </w:tcPr>
          <w:p w14:paraId="7BDF9821" w14:textId="77777777" w:rsidR="00D447BF" w:rsidRPr="006C1750" w:rsidRDefault="00D447BF" w:rsidP="00166248">
            <w:pPr>
              <w:widowControl/>
              <w:jc w:val="center"/>
              <w:rPr>
                <w:rFonts w:ascii="Arial" w:eastAsia="Times New Roman" w:hAnsi="Arial" w:cs="Arial"/>
                <w:b/>
                <w:bCs/>
                <w:i/>
                <w:iCs/>
                <w:color w:val="000000"/>
                <w:kern w:val="0"/>
                <w:sz w:val="16"/>
                <w:szCs w:val="16"/>
                <w:lang w:eastAsia="en-GB"/>
              </w:rPr>
            </w:pPr>
            <w:r w:rsidRPr="006C1750">
              <w:rPr>
                <w:rFonts w:ascii="Arial" w:eastAsia="Times New Roman" w:hAnsi="Arial" w:cs="Arial"/>
                <w:b/>
                <w:bCs/>
                <w:color w:val="000000"/>
                <w:kern w:val="0"/>
                <w:sz w:val="16"/>
                <w:szCs w:val="16"/>
                <w:lang w:val="en-US" w:eastAsia="en-GB"/>
              </w:rPr>
              <w:t>Week 12</w:t>
            </w:r>
          </w:p>
        </w:tc>
      </w:tr>
      <w:tr w:rsidR="00D447BF" w:rsidRPr="006C1750" w14:paraId="0373E43E" w14:textId="77777777" w:rsidTr="00E17702">
        <w:trPr>
          <w:trHeight w:val="467"/>
        </w:trPr>
        <w:tc>
          <w:tcPr>
            <w:tcW w:w="683" w:type="pct"/>
            <w:vMerge/>
            <w:shd w:val="clear" w:color="auto" w:fill="auto"/>
            <w:noWrap/>
            <w:vAlign w:val="center"/>
          </w:tcPr>
          <w:p w14:paraId="55742C57" w14:textId="77777777" w:rsidR="00D447BF" w:rsidRPr="006C1750" w:rsidRDefault="00D447BF" w:rsidP="00166248">
            <w:pPr>
              <w:widowControl/>
              <w:jc w:val="center"/>
              <w:rPr>
                <w:rFonts w:ascii="Arial" w:eastAsia="Times New Roman" w:hAnsi="Arial" w:cs="Arial"/>
                <w:b/>
                <w:bCs/>
                <w:color w:val="000000"/>
                <w:kern w:val="0"/>
                <w:sz w:val="16"/>
                <w:szCs w:val="16"/>
                <w:lang w:val="en-US" w:eastAsia="en-GB"/>
              </w:rPr>
            </w:pPr>
          </w:p>
        </w:tc>
        <w:tc>
          <w:tcPr>
            <w:tcW w:w="732" w:type="pct"/>
            <w:gridSpan w:val="2"/>
            <w:tcBorders>
              <w:right w:val="single" w:sz="4" w:space="0" w:color="auto"/>
            </w:tcBorders>
            <w:shd w:val="clear" w:color="auto" w:fill="auto"/>
            <w:vAlign w:val="center"/>
          </w:tcPr>
          <w:p w14:paraId="64D5F3C0" w14:textId="77777777" w:rsidR="00D447BF" w:rsidRPr="007B06C2" w:rsidRDefault="00D447BF" w:rsidP="00166248">
            <w:pPr>
              <w:jc w:val="center"/>
              <w:rPr>
                <w:rFonts w:ascii="Arial" w:eastAsia="Times New Roman" w:hAnsi="Arial" w:cs="Arial"/>
                <w:color w:val="000000"/>
                <w:kern w:val="0"/>
                <w:sz w:val="16"/>
                <w:szCs w:val="16"/>
                <w:lang w:eastAsia="en-GB"/>
              </w:rPr>
            </w:pPr>
            <w:r w:rsidRPr="007B06C2">
              <w:rPr>
                <w:rFonts w:ascii="Arial" w:eastAsia="Times New Roman" w:hAnsi="Arial" w:cs="Arial"/>
                <w:color w:val="000000"/>
                <w:kern w:val="0"/>
                <w:sz w:val="16"/>
                <w:szCs w:val="16"/>
                <w:lang w:eastAsia="en-GB"/>
              </w:rPr>
              <w:t>adjusted by sex and age</w:t>
            </w:r>
          </w:p>
        </w:tc>
        <w:tc>
          <w:tcPr>
            <w:tcW w:w="708" w:type="pct"/>
            <w:gridSpan w:val="2"/>
            <w:tcBorders>
              <w:left w:val="single" w:sz="4" w:space="0" w:color="auto"/>
              <w:right w:val="single" w:sz="4" w:space="0" w:color="auto"/>
            </w:tcBorders>
            <w:shd w:val="clear" w:color="auto" w:fill="auto"/>
            <w:vAlign w:val="center"/>
          </w:tcPr>
          <w:p w14:paraId="7EF4E709" w14:textId="77777777" w:rsidR="00D447BF" w:rsidRPr="007B06C2" w:rsidRDefault="00D447BF" w:rsidP="00166248">
            <w:pPr>
              <w:jc w:val="center"/>
              <w:rPr>
                <w:rFonts w:ascii="Arial" w:eastAsia="Times New Roman" w:hAnsi="Arial" w:cs="Arial"/>
                <w:color w:val="000000"/>
                <w:kern w:val="0"/>
                <w:sz w:val="16"/>
                <w:szCs w:val="16"/>
                <w:lang w:eastAsia="en-GB"/>
              </w:rPr>
            </w:pPr>
            <w:r w:rsidRPr="00FF77CC">
              <w:rPr>
                <w:rFonts w:ascii="Arial" w:eastAsia="Times New Roman" w:hAnsi="Arial" w:cs="Arial"/>
                <w:color w:val="000000"/>
                <w:kern w:val="0"/>
                <w:sz w:val="16"/>
                <w:szCs w:val="16"/>
                <w:lang w:eastAsia="en-GB"/>
              </w:rPr>
              <w:t>adjusted by sex, age, and living status</w:t>
            </w:r>
          </w:p>
        </w:tc>
        <w:tc>
          <w:tcPr>
            <w:tcW w:w="707" w:type="pct"/>
            <w:gridSpan w:val="2"/>
            <w:tcBorders>
              <w:left w:val="single" w:sz="4" w:space="0" w:color="auto"/>
              <w:right w:val="single" w:sz="4" w:space="0" w:color="auto"/>
            </w:tcBorders>
            <w:shd w:val="pct10" w:color="auto" w:fill="auto"/>
            <w:noWrap/>
            <w:vAlign w:val="center"/>
          </w:tcPr>
          <w:p w14:paraId="14503FC1" w14:textId="77777777" w:rsidR="00D447BF" w:rsidRPr="006C1750" w:rsidRDefault="00D447BF" w:rsidP="00166248">
            <w:pPr>
              <w:jc w:val="center"/>
              <w:rPr>
                <w:rFonts w:ascii="Calibri" w:eastAsia="Times New Roman" w:hAnsi="Calibri" w:cs="Calibri"/>
                <w:color w:val="000000"/>
                <w:kern w:val="0"/>
                <w:sz w:val="16"/>
                <w:szCs w:val="16"/>
                <w:lang w:eastAsia="en-GB"/>
              </w:rPr>
            </w:pPr>
            <w:r w:rsidRPr="007B06C2">
              <w:rPr>
                <w:rFonts w:ascii="Arial" w:eastAsia="Times New Roman" w:hAnsi="Arial" w:cs="Arial"/>
                <w:color w:val="000000"/>
                <w:kern w:val="0"/>
                <w:sz w:val="16"/>
                <w:szCs w:val="16"/>
                <w:lang w:eastAsia="en-GB"/>
              </w:rPr>
              <w:t>adjusted by sex and age</w:t>
            </w:r>
          </w:p>
        </w:tc>
        <w:tc>
          <w:tcPr>
            <w:tcW w:w="710" w:type="pct"/>
            <w:gridSpan w:val="2"/>
            <w:tcBorders>
              <w:left w:val="single" w:sz="4" w:space="0" w:color="auto"/>
              <w:right w:val="single" w:sz="4" w:space="0" w:color="auto"/>
            </w:tcBorders>
            <w:shd w:val="pct10" w:color="auto" w:fill="auto"/>
            <w:vAlign w:val="center"/>
          </w:tcPr>
          <w:p w14:paraId="65AA8FC6" w14:textId="77777777" w:rsidR="00D447BF" w:rsidRPr="006C1750" w:rsidRDefault="00D447BF" w:rsidP="00166248">
            <w:pPr>
              <w:widowControl/>
              <w:jc w:val="center"/>
              <w:rPr>
                <w:rFonts w:ascii="Arial" w:eastAsia="Times New Roman" w:hAnsi="Arial" w:cs="Arial"/>
                <w:b/>
                <w:bCs/>
                <w:i/>
                <w:iCs/>
                <w:color w:val="000000"/>
                <w:kern w:val="0"/>
                <w:sz w:val="16"/>
                <w:szCs w:val="16"/>
                <w:lang w:eastAsia="en-GB"/>
              </w:rPr>
            </w:pPr>
            <w:r w:rsidRPr="00FF77CC">
              <w:rPr>
                <w:rFonts w:ascii="Arial" w:eastAsia="Times New Roman" w:hAnsi="Arial" w:cs="Arial"/>
                <w:color w:val="000000"/>
                <w:kern w:val="0"/>
                <w:sz w:val="16"/>
                <w:szCs w:val="16"/>
                <w:lang w:eastAsia="en-GB"/>
              </w:rPr>
              <w:t>adjusted by sex, age, and living status</w:t>
            </w:r>
          </w:p>
        </w:tc>
        <w:tc>
          <w:tcPr>
            <w:tcW w:w="707" w:type="pct"/>
            <w:gridSpan w:val="3"/>
            <w:tcBorders>
              <w:left w:val="single" w:sz="4" w:space="0" w:color="auto"/>
              <w:right w:val="single" w:sz="4" w:space="0" w:color="auto"/>
            </w:tcBorders>
            <w:shd w:val="clear" w:color="auto" w:fill="auto"/>
            <w:vAlign w:val="center"/>
          </w:tcPr>
          <w:p w14:paraId="5B5A95C4" w14:textId="77777777" w:rsidR="00D447BF" w:rsidRPr="006C1750" w:rsidRDefault="00D447BF" w:rsidP="00166248">
            <w:pPr>
              <w:jc w:val="center"/>
              <w:rPr>
                <w:rFonts w:ascii="Calibri" w:eastAsia="Times New Roman" w:hAnsi="Calibri" w:cs="Calibri"/>
                <w:color w:val="000000"/>
                <w:kern w:val="0"/>
                <w:sz w:val="16"/>
                <w:szCs w:val="16"/>
                <w:lang w:eastAsia="en-GB"/>
              </w:rPr>
            </w:pPr>
            <w:r w:rsidRPr="007B06C2">
              <w:rPr>
                <w:rFonts w:ascii="Arial" w:eastAsia="Times New Roman" w:hAnsi="Arial" w:cs="Arial"/>
                <w:color w:val="000000"/>
                <w:kern w:val="0"/>
                <w:sz w:val="16"/>
                <w:szCs w:val="16"/>
                <w:lang w:eastAsia="en-GB"/>
              </w:rPr>
              <w:t>adjusted by sex and age</w:t>
            </w:r>
          </w:p>
        </w:tc>
        <w:tc>
          <w:tcPr>
            <w:tcW w:w="753" w:type="pct"/>
            <w:gridSpan w:val="2"/>
            <w:tcBorders>
              <w:left w:val="single" w:sz="4" w:space="0" w:color="auto"/>
            </w:tcBorders>
            <w:shd w:val="clear" w:color="auto" w:fill="auto"/>
            <w:vAlign w:val="center"/>
          </w:tcPr>
          <w:p w14:paraId="3D305D31" w14:textId="77777777" w:rsidR="00D447BF" w:rsidRPr="006C1750" w:rsidRDefault="00D447BF" w:rsidP="00166248">
            <w:pPr>
              <w:widowControl/>
              <w:jc w:val="center"/>
              <w:rPr>
                <w:rFonts w:ascii="Arial" w:eastAsia="Times New Roman" w:hAnsi="Arial" w:cs="Arial"/>
                <w:b/>
                <w:bCs/>
                <w:i/>
                <w:iCs/>
                <w:color w:val="000000"/>
                <w:kern w:val="0"/>
                <w:sz w:val="16"/>
                <w:szCs w:val="16"/>
                <w:lang w:eastAsia="en-GB"/>
              </w:rPr>
            </w:pPr>
            <w:r w:rsidRPr="00FF77CC">
              <w:rPr>
                <w:rFonts w:ascii="Arial" w:eastAsia="Times New Roman" w:hAnsi="Arial" w:cs="Arial"/>
                <w:color w:val="000000"/>
                <w:kern w:val="0"/>
                <w:sz w:val="16"/>
                <w:szCs w:val="16"/>
                <w:lang w:eastAsia="en-GB"/>
              </w:rPr>
              <w:t>adjusted by sex, age, and living status</w:t>
            </w:r>
          </w:p>
        </w:tc>
      </w:tr>
      <w:tr w:rsidR="00D447BF" w:rsidRPr="006C1750" w14:paraId="4660DAEA" w14:textId="77777777" w:rsidTr="00E17702">
        <w:trPr>
          <w:trHeight w:val="1440"/>
        </w:trPr>
        <w:tc>
          <w:tcPr>
            <w:tcW w:w="683" w:type="pct"/>
            <w:vMerge/>
            <w:tcBorders>
              <w:bottom w:val="single" w:sz="4" w:space="0" w:color="auto"/>
            </w:tcBorders>
            <w:shd w:val="clear" w:color="auto" w:fill="auto"/>
            <w:noWrap/>
            <w:vAlign w:val="center"/>
          </w:tcPr>
          <w:p w14:paraId="1007BDEC" w14:textId="77777777" w:rsidR="00D447BF" w:rsidRPr="006C1750" w:rsidRDefault="00D447BF" w:rsidP="00166248">
            <w:pPr>
              <w:widowControl/>
              <w:jc w:val="center"/>
              <w:rPr>
                <w:rFonts w:ascii="Arial" w:eastAsia="Times New Roman" w:hAnsi="Arial" w:cs="Arial"/>
                <w:b/>
                <w:bCs/>
                <w:color w:val="000000"/>
                <w:kern w:val="0"/>
                <w:sz w:val="16"/>
                <w:szCs w:val="16"/>
                <w:lang w:val="en-US" w:eastAsia="en-GB"/>
              </w:rPr>
            </w:pPr>
          </w:p>
        </w:tc>
        <w:tc>
          <w:tcPr>
            <w:tcW w:w="425" w:type="pct"/>
            <w:tcBorders>
              <w:bottom w:val="single" w:sz="4" w:space="0" w:color="auto"/>
            </w:tcBorders>
            <w:shd w:val="clear" w:color="auto" w:fill="auto"/>
            <w:vAlign w:val="center"/>
          </w:tcPr>
          <w:p w14:paraId="140DBE56" w14:textId="77777777" w:rsidR="00D447BF" w:rsidRPr="006C1750" w:rsidRDefault="00D447BF" w:rsidP="00166248">
            <w:pPr>
              <w:widowControl/>
              <w:jc w:val="center"/>
              <w:rPr>
                <w:rFonts w:ascii="Arial" w:eastAsia="Times New Roman" w:hAnsi="Arial" w:cs="Arial"/>
                <w:b/>
                <w:bCs/>
                <w:i/>
                <w:iCs/>
                <w:color w:val="000000"/>
                <w:kern w:val="0"/>
                <w:sz w:val="16"/>
                <w:szCs w:val="16"/>
                <w:lang w:val="en-US" w:eastAsia="en-GB"/>
              </w:rPr>
            </w:pPr>
            <w:r w:rsidRPr="006C1750">
              <w:rPr>
                <w:rFonts w:ascii="Arial" w:eastAsia="Times New Roman" w:hAnsi="Arial" w:cs="Arial"/>
                <w:b/>
                <w:bCs/>
                <w:i/>
                <w:iCs/>
                <w:color w:val="000000"/>
                <w:kern w:val="0"/>
                <w:sz w:val="16"/>
                <w:szCs w:val="16"/>
                <w:lang w:val="en-US" w:eastAsia="en-GB"/>
              </w:rPr>
              <w:t>Between group</w:t>
            </w:r>
            <w:r w:rsidRPr="006C1750">
              <w:rPr>
                <w:rFonts w:ascii="Arial" w:eastAsia="Times New Roman" w:hAnsi="Arial" w:cs="Arial"/>
                <w:b/>
                <w:bCs/>
                <w:i/>
                <w:iCs/>
                <w:color w:val="000000"/>
                <w:kern w:val="0"/>
                <w:sz w:val="16"/>
                <w:szCs w:val="16"/>
                <w:lang w:val="en-US" w:eastAsia="en-GB"/>
              </w:rPr>
              <w:br/>
              <w:t>EMD</w:t>
            </w:r>
          </w:p>
          <w:p w14:paraId="6E4B942C" w14:textId="77777777" w:rsidR="00D447BF" w:rsidRPr="006C1750" w:rsidRDefault="00D447BF" w:rsidP="00166248">
            <w:pPr>
              <w:jc w:val="center"/>
              <w:rPr>
                <w:rFonts w:ascii="Arial" w:eastAsia="Times New Roman" w:hAnsi="Arial" w:cs="Arial"/>
                <w:b/>
                <w:bCs/>
                <w:color w:val="000000"/>
                <w:kern w:val="0"/>
                <w:sz w:val="16"/>
                <w:szCs w:val="16"/>
                <w:lang w:val="en-US" w:eastAsia="en-GB"/>
              </w:rPr>
            </w:pPr>
            <w:r w:rsidRPr="006C1750">
              <w:rPr>
                <w:rFonts w:ascii="Arial" w:eastAsia="Times New Roman" w:hAnsi="Arial" w:cs="Arial"/>
                <w:b/>
                <w:bCs/>
                <w:i/>
                <w:iCs/>
                <w:color w:val="000000"/>
                <w:kern w:val="0"/>
                <w:sz w:val="16"/>
                <w:szCs w:val="16"/>
                <w:lang w:val="en-US" w:eastAsia="en-GB"/>
              </w:rPr>
              <w:t>[95%CI]</w:t>
            </w:r>
          </w:p>
        </w:tc>
        <w:tc>
          <w:tcPr>
            <w:tcW w:w="307" w:type="pct"/>
            <w:tcBorders>
              <w:bottom w:val="single" w:sz="4" w:space="0" w:color="auto"/>
              <w:right w:val="single" w:sz="4" w:space="0" w:color="auto"/>
            </w:tcBorders>
            <w:shd w:val="clear" w:color="auto" w:fill="auto"/>
            <w:vAlign w:val="center"/>
          </w:tcPr>
          <w:p w14:paraId="64805F42" w14:textId="77777777" w:rsidR="00D447BF" w:rsidRPr="006C1750" w:rsidRDefault="00D447BF" w:rsidP="00166248">
            <w:pPr>
              <w:jc w:val="center"/>
              <w:rPr>
                <w:rFonts w:ascii="Arial" w:eastAsia="Times New Roman" w:hAnsi="Arial" w:cs="Arial"/>
                <w:b/>
                <w:bCs/>
                <w:color w:val="000000"/>
                <w:kern w:val="0"/>
                <w:sz w:val="16"/>
                <w:szCs w:val="16"/>
                <w:lang w:val="en-US" w:eastAsia="en-GB"/>
              </w:rPr>
            </w:pPr>
            <w:r w:rsidRPr="006C1750">
              <w:rPr>
                <w:rFonts w:ascii="Arial" w:eastAsia="Times New Roman" w:hAnsi="Arial" w:cs="Arial"/>
                <w:b/>
                <w:bCs/>
                <w:i/>
                <w:iCs/>
                <w:color w:val="000000"/>
                <w:kern w:val="0"/>
                <w:sz w:val="16"/>
                <w:szCs w:val="16"/>
                <w:lang w:eastAsia="en-GB"/>
              </w:rPr>
              <w:t>p value</w:t>
            </w:r>
          </w:p>
        </w:tc>
        <w:tc>
          <w:tcPr>
            <w:tcW w:w="454" w:type="pct"/>
            <w:tcBorders>
              <w:left w:val="single" w:sz="4" w:space="0" w:color="auto"/>
              <w:bottom w:val="single" w:sz="4" w:space="0" w:color="auto"/>
            </w:tcBorders>
            <w:shd w:val="clear" w:color="auto" w:fill="auto"/>
            <w:vAlign w:val="center"/>
          </w:tcPr>
          <w:p w14:paraId="2BD349CF" w14:textId="77777777" w:rsidR="00D447BF" w:rsidRPr="006C1750" w:rsidRDefault="00D447BF" w:rsidP="00166248">
            <w:pPr>
              <w:widowControl/>
              <w:jc w:val="center"/>
              <w:rPr>
                <w:rFonts w:ascii="Arial" w:eastAsia="Times New Roman" w:hAnsi="Arial" w:cs="Arial"/>
                <w:b/>
                <w:bCs/>
                <w:i/>
                <w:iCs/>
                <w:color w:val="000000"/>
                <w:kern w:val="0"/>
                <w:sz w:val="16"/>
                <w:szCs w:val="16"/>
                <w:lang w:val="en-US" w:eastAsia="en-GB"/>
              </w:rPr>
            </w:pPr>
            <w:r w:rsidRPr="006C1750">
              <w:rPr>
                <w:rFonts w:ascii="Arial" w:eastAsia="Times New Roman" w:hAnsi="Arial" w:cs="Arial"/>
                <w:b/>
                <w:bCs/>
                <w:i/>
                <w:iCs/>
                <w:color w:val="000000"/>
                <w:kern w:val="0"/>
                <w:sz w:val="16"/>
                <w:szCs w:val="16"/>
                <w:lang w:val="en-US" w:eastAsia="en-GB"/>
              </w:rPr>
              <w:t>Between group</w:t>
            </w:r>
            <w:r w:rsidRPr="006C1750">
              <w:rPr>
                <w:rFonts w:ascii="Arial" w:eastAsia="Times New Roman" w:hAnsi="Arial" w:cs="Arial"/>
                <w:b/>
                <w:bCs/>
                <w:i/>
                <w:iCs/>
                <w:color w:val="000000"/>
                <w:kern w:val="0"/>
                <w:sz w:val="16"/>
                <w:szCs w:val="16"/>
                <w:lang w:val="en-US" w:eastAsia="en-GB"/>
              </w:rPr>
              <w:br/>
              <w:t>EMD</w:t>
            </w:r>
          </w:p>
          <w:p w14:paraId="63C35414" w14:textId="77777777" w:rsidR="00D447BF" w:rsidRPr="006C1750" w:rsidRDefault="00D447BF" w:rsidP="00166248">
            <w:pPr>
              <w:widowControl/>
              <w:jc w:val="center"/>
              <w:rPr>
                <w:rFonts w:ascii="Arial" w:eastAsia="Times New Roman" w:hAnsi="Arial" w:cs="Arial"/>
                <w:b/>
                <w:bCs/>
                <w:i/>
                <w:iCs/>
                <w:color w:val="000000"/>
                <w:kern w:val="0"/>
                <w:sz w:val="16"/>
                <w:szCs w:val="16"/>
                <w:lang w:val="en-US" w:eastAsia="en-GB"/>
              </w:rPr>
            </w:pPr>
            <w:r w:rsidRPr="006C1750">
              <w:rPr>
                <w:rFonts w:ascii="Arial" w:eastAsia="Times New Roman" w:hAnsi="Arial" w:cs="Arial"/>
                <w:b/>
                <w:bCs/>
                <w:i/>
                <w:iCs/>
                <w:color w:val="000000"/>
                <w:kern w:val="0"/>
                <w:sz w:val="16"/>
                <w:szCs w:val="16"/>
                <w:lang w:val="en-US" w:eastAsia="en-GB"/>
              </w:rPr>
              <w:t>[95%CI]</w:t>
            </w:r>
          </w:p>
        </w:tc>
        <w:tc>
          <w:tcPr>
            <w:tcW w:w="254" w:type="pct"/>
            <w:tcBorders>
              <w:bottom w:val="single" w:sz="4" w:space="0" w:color="auto"/>
              <w:right w:val="single" w:sz="4" w:space="0" w:color="auto"/>
            </w:tcBorders>
            <w:shd w:val="clear" w:color="auto" w:fill="auto"/>
            <w:noWrap/>
            <w:vAlign w:val="center"/>
          </w:tcPr>
          <w:p w14:paraId="577D60DA" w14:textId="77777777" w:rsidR="00D447BF" w:rsidRPr="006C1750" w:rsidRDefault="00D447BF" w:rsidP="00166248">
            <w:pPr>
              <w:jc w:val="center"/>
              <w:rPr>
                <w:rFonts w:ascii="Arial" w:eastAsia="Times New Roman" w:hAnsi="Arial" w:cs="Arial"/>
                <w:b/>
                <w:bCs/>
                <w:i/>
                <w:iCs/>
                <w:color w:val="000000"/>
                <w:kern w:val="0"/>
                <w:sz w:val="16"/>
                <w:szCs w:val="16"/>
                <w:lang w:eastAsia="en-GB"/>
              </w:rPr>
            </w:pPr>
            <w:r w:rsidRPr="006C1750">
              <w:rPr>
                <w:rFonts w:ascii="Arial" w:eastAsia="Times New Roman" w:hAnsi="Arial" w:cs="Arial"/>
                <w:b/>
                <w:bCs/>
                <w:i/>
                <w:iCs/>
                <w:color w:val="000000"/>
                <w:kern w:val="0"/>
                <w:sz w:val="16"/>
                <w:szCs w:val="16"/>
                <w:lang w:eastAsia="en-GB"/>
              </w:rPr>
              <w:t>p value</w:t>
            </w:r>
          </w:p>
        </w:tc>
        <w:tc>
          <w:tcPr>
            <w:tcW w:w="455" w:type="pct"/>
            <w:tcBorders>
              <w:left w:val="single" w:sz="4" w:space="0" w:color="auto"/>
              <w:bottom w:val="single" w:sz="4" w:space="0" w:color="auto"/>
            </w:tcBorders>
            <w:shd w:val="pct10" w:color="auto" w:fill="auto"/>
            <w:noWrap/>
            <w:vAlign w:val="center"/>
          </w:tcPr>
          <w:p w14:paraId="7FF96003" w14:textId="77777777" w:rsidR="00D447BF" w:rsidRPr="006C1750" w:rsidRDefault="00D447BF" w:rsidP="00166248">
            <w:pPr>
              <w:jc w:val="center"/>
              <w:rPr>
                <w:rFonts w:ascii="Arial" w:eastAsia="Times New Roman" w:hAnsi="Arial" w:cs="Arial"/>
                <w:b/>
                <w:bCs/>
                <w:i/>
                <w:iCs/>
                <w:color w:val="000000"/>
                <w:kern w:val="0"/>
                <w:sz w:val="16"/>
                <w:szCs w:val="16"/>
                <w:lang w:val="en-US" w:eastAsia="en-GB"/>
              </w:rPr>
            </w:pPr>
            <w:r w:rsidRPr="006C1750">
              <w:rPr>
                <w:rFonts w:ascii="Arial" w:eastAsia="Times New Roman" w:hAnsi="Arial" w:cs="Arial"/>
                <w:b/>
                <w:bCs/>
                <w:i/>
                <w:iCs/>
                <w:color w:val="000000"/>
                <w:kern w:val="0"/>
                <w:sz w:val="16"/>
                <w:szCs w:val="16"/>
                <w:lang w:val="en-US" w:eastAsia="en-GB"/>
              </w:rPr>
              <w:t>Between group</w:t>
            </w:r>
            <w:r w:rsidRPr="006C1750">
              <w:rPr>
                <w:rFonts w:ascii="Arial" w:eastAsia="Times New Roman" w:hAnsi="Arial" w:cs="Arial"/>
                <w:b/>
                <w:bCs/>
                <w:i/>
                <w:iCs/>
                <w:color w:val="000000"/>
                <w:kern w:val="0"/>
                <w:sz w:val="16"/>
                <w:szCs w:val="16"/>
                <w:lang w:val="en-US" w:eastAsia="en-GB"/>
              </w:rPr>
              <w:br/>
              <w:t>EMD</w:t>
            </w:r>
          </w:p>
          <w:p w14:paraId="1CE5449C" w14:textId="77777777" w:rsidR="00D447BF" w:rsidRPr="006C1750" w:rsidRDefault="00D447BF" w:rsidP="00166248">
            <w:pPr>
              <w:jc w:val="center"/>
              <w:rPr>
                <w:rFonts w:ascii="Arial" w:eastAsia="Times New Roman" w:hAnsi="Arial" w:cs="Arial"/>
                <w:b/>
                <w:bCs/>
                <w:color w:val="000000"/>
                <w:kern w:val="0"/>
                <w:sz w:val="16"/>
                <w:szCs w:val="16"/>
                <w:lang w:val="en-US" w:eastAsia="en-GB"/>
              </w:rPr>
            </w:pPr>
            <w:r w:rsidRPr="006C1750">
              <w:rPr>
                <w:rFonts w:ascii="Arial" w:eastAsia="Times New Roman" w:hAnsi="Arial" w:cs="Arial"/>
                <w:b/>
                <w:bCs/>
                <w:i/>
                <w:iCs/>
                <w:color w:val="000000"/>
                <w:kern w:val="0"/>
                <w:sz w:val="16"/>
                <w:szCs w:val="16"/>
                <w:lang w:val="en-US" w:eastAsia="en-GB"/>
              </w:rPr>
              <w:t>[95%CI]</w:t>
            </w:r>
          </w:p>
        </w:tc>
        <w:tc>
          <w:tcPr>
            <w:tcW w:w="252" w:type="pct"/>
            <w:tcBorders>
              <w:bottom w:val="single" w:sz="4" w:space="0" w:color="auto"/>
              <w:right w:val="single" w:sz="4" w:space="0" w:color="auto"/>
            </w:tcBorders>
            <w:shd w:val="pct10" w:color="auto" w:fill="auto"/>
            <w:vAlign w:val="center"/>
          </w:tcPr>
          <w:p w14:paraId="2285CF58" w14:textId="77777777" w:rsidR="00D447BF" w:rsidRPr="006C1750" w:rsidRDefault="00D447BF" w:rsidP="00166248">
            <w:pPr>
              <w:jc w:val="center"/>
              <w:rPr>
                <w:rFonts w:ascii="Arial" w:eastAsia="Times New Roman" w:hAnsi="Arial" w:cs="Arial"/>
                <w:b/>
                <w:bCs/>
                <w:color w:val="000000"/>
                <w:kern w:val="0"/>
                <w:sz w:val="16"/>
                <w:szCs w:val="16"/>
                <w:lang w:val="en-US" w:eastAsia="en-GB"/>
              </w:rPr>
            </w:pPr>
            <w:r w:rsidRPr="006C1750">
              <w:rPr>
                <w:rFonts w:ascii="Arial" w:eastAsia="Times New Roman" w:hAnsi="Arial" w:cs="Arial"/>
                <w:b/>
                <w:bCs/>
                <w:i/>
                <w:iCs/>
                <w:color w:val="000000"/>
                <w:kern w:val="0"/>
                <w:sz w:val="16"/>
                <w:szCs w:val="16"/>
                <w:lang w:eastAsia="en-GB"/>
              </w:rPr>
              <w:t>p value</w:t>
            </w:r>
          </w:p>
        </w:tc>
        <w:tc>
          <w:tcPr>
            <w:tcW w:w="454" w:type="pct"/>
            <w:tcBorders>
              <w:left w:val="single" w:sz="4" w:space="0" w:color="auto"/>
              <w:bottom w:val="single" w:sz="4" w:space="0" w:color="auto"/>
            </w:tcBorders>
            <w:shd w:val="pct10" w:color="auto" w:fill="auto"/>
            <w:vAlign w:val="center"/>
          </w:tcPr>
          <w:p w14:paraId="02701F11" w14:textId="77777777" w:rsidR="00D447BF" w:rsidRPr="006C1750" w:rsidRDefault="00D447BF" w:rsidP="00166248">
            <w:pPr>
              <w:jc w:val="center"/>
              <w:rPr>
                <w:rFonts w:ascii="Arial" w:eastAsia="Times New Roman" w:hAnsi="Arial" w:cs="Arial"/>
                <w:b/>
                <w:bCs/>
                <w:i/>
                <w:iCs/>
                <w:color w:val="000000"/>
                <w:kern w:val="0"/>
                <w:sz w:val="16"/>
                <w:szCs w:val="16"/>
                <w:lang w:val="en-US" w:eastAsia="en-GB"/>
              </w:rPr>
            </w:pPr>
            <w:r w:rsidRPr="006C1750">
              <w:rPr>
                <w:rFonts w:ascii="Arial" w:eastAsia="Times New Roman" w:hAnsi="Arial" w:cs="Arial"/>
                <w:b/>
                <w:bCs/>
                <w:i/>
                <w:iCs/>
                <w:color w:val="000000"/>
                <w:kern w:val="0"/>
                <w:sz w:val="16"/>
                <w:szCs w:val="16"/>
                <w:lang w:val="en-US" w:eastAsia="en-GB"/>
              </w:rPr>
              <w:t>Between group</w:t>
            </w:r>
            <w:r w:rsidRPr="006C1750">
              <w:rPr>
                <w:rFonts w:ascii="Arial" w:eastAsia="Times New Roman" w:hAnsi="Arial" w:cs="Arial"/>
                <w:b/>
                <w:bCs/>
                <w:i/>
                <w:iCs/>
                <w:color w:val="000000"/>
                <w:kern w:val="0"/>
                <w:sz w:val="16"/>
                <w:szCs w:val="16"/>
                <w:lang w:val="en-US" w:eastAsia="en-GB"/>
              </w:rPr>
              <w:br/>
              <w:t>EMD</w:t>
            </w:r>
          </w:p>
          <w:p w14:paraId="22647637" w14:textId="77777777" w:rsidR="00D447BF" w:rsidRPr="006C1750" w:rsidRDefault="00D447BF" w:rsidP="00166248">
            <w:pPr>
              <w:jc w:val="center"/>
              <w:rPr>
                <w:rFonts w:ascii="Arial" w:eastAsia="Times New Roman" w:hAnsi="Arial" w:cs="Arial"/>
                <w:b/>
                <w:bCs/>
                <w:i/>
                <w:iCs/>
                <w:color w:val="000000"/>
                <w:kern w:val="0"/>
                <w:sz w:val="16"/>
                <w:szCs w:val="16"/>
                <w:lang w:val="en-US" w:eastAsia="en-GB"/>
              </w:rPr>
            </w:pPr>
            <w:r w:rsidRPr="006C1750">
              <w:rPr>
                <w:rFonts w:ascii="Arial" w:eastAsia="Times New Roman" w:hAnsi="Arial" w:cs="Arial"/>
                <w:b/>
                <w:bCs/>
                <w:i/>
                <w:iCs/>
                <w:color w:val="000000"/>
                <w:kern w:val="0"/>
                <w:sz w:val="16"/>
                <w:szCs w:val="16"/>
                <w:lang w:val="en-US" w:eastAsia="en-GB"/>
              </w:rPr>
              <w:t>[95%CI]</w:t>
            </w:r>
          </w:p>
        </w:tc>
        <w:tc>
          <w:tcPr>
            <w:tcW w:w="256" w:type="pct"/>
            <w:tcBorders>
              <w:bottom w:val="single" w:sz="4" w:space="0" w:color="auto"/>
              <w:right w:val="single" w:sz="4" w:space="0" w:color="auto"/>
            </w:tcBorders>
            <w:shd w:val="pct10" w:color="auto" w:fill="auto"/>
            <w:noWrap/>
            <w:vAlign w:val="center"/>
          </w:tcPr>
          <w:p w14:paraId="0317E7D0" w14:textId="77777777" w:rsidR="00D447BF" w:rsidRPr="006C1750" w:rsidRDefault="00D447BF" w:rsidP="00166248">
            <w:pPr>
              <w:widowControl/>
              <w:jc w:val="center"/>
              <w:rPr>
                <w:rFonts w:ascii="Arial" w:eastAsia="Times New Roman" w:hAnsi="Arial" w:cs="Arial"/>
                <w:b/>
                <w:bCs/>
                <w:i/>
                <w:iCs/>
                <w:color w:val="000000"/>
                <w:kern w:val="0"/>
                <w:sz w:val="16"/>
                <w:szCs w:val="16"/>
                <w:lang w:eastAsia="en-GB"/>
              </w:rPr>
            </w:pPr>
            <w:r w:rsidRPr="006C1750">
              <w:rPr>
                <w:rFonts w:ascii="Arial" w:eastAsia="Times New Roman" w:hAnsi="Arial" w:cs="Arial"/>
                <w:b/>
                <w:bCs/>
                <w:i/>
                <w:iCs/>
                <w:color w:val="000000"/>
                <w:kern w:val="0"/>
                <w:sz w:val="16"/>
                <w:szCs w:val="16"/>
                <w:lang w:eastAsia="en-GB"/>
              </w:rPr>
              <w:t>p value</w:t>
            </w:r>
          </w:p>
        </w:tc>
        <w:tc>
          <w:tcPr>
            <w:tcW w:w="454" w:type="pct"/>
            <w:gridSpan w:val="2"/>
            <w:tcBorders>
              <w:left w:val="single" w:sz="4" w:space="0" w:color="auto"/>
              <w:bottom w:val="single" w:sz="4" w:space="0" w:color="auto"/>
            </w:tcBorders>
            <w:shd w:val="clear" w:color="auto" w:fill="auto"/>
            <w:vAlign w:val="center"/>
          </w:tcPr>
          <w:p w14:paraId="4724DA26" w14:textId="77777777" w:rsidR="00D447BF" w:rsidRPr="006C1750" w:rsidRDefault="00D447BF" w:rsidP="00166248">
            <w:pPr>
              <w:widowControl/>
              <w:jc w:val="center"/>
              <w:rPr>
                <w:rFonts w:ascii="Arial" w:eastAsia="Times New Roman" w:hAnsi="Arial" w:cs="Arial"/>
                <w:b/>
                <w:bCs/>
                <w:i/>
                <w:iCs/>
                <w:color w:val="000000"/>
                <w:kern w:val="0"/>
                <w:sz w:val="16"/>
                <w:szCs w:val="16"/>
                <w:lang w:val="en-US" w:eastAsia="en-GB"/>
              </w:rPr>
            </w:pPr>
            <w:r w:rsidRPr="006C1750">
              <w:rPr>
                <w:rFonts w:ascii="Arial" w:eastAsia="Times New Roman" w:hAnsi="Arial" w:cs="Arial"/>
                <w:b/>
                <w:bCs/>
                <w:i/>
                <w:iCs/>
                <w:color w:val="000000"/>
                <w:kern w:val="0"/>
                <w:sz w:val="16"/>
                <w:szCs w:val="16"/>
                <w:lang w:val="en-US" w:eastAsia="en-GB"/>
              </w:rPr>
              <w:t>Between group</w:t>
            </w:r>
            <w:r w:rsidRPr="006C1750">
              <w:rPr>
                <w:rFonts w:ascii="Arial" w:eastAsia="Times New Roman" w:hAnsi="Arial" w:cs="Arial"/>
                <w:b/>
                <w:bCs/>
                <w:i/>
                <w:iCs/>
                <w:color w:val="000000"/>
                <w:kern w:val="0"/>
                <w:sz w:val="16"/>
                <w:szCs w:val="16"/>
                <w:lang w:val="en-US" w:eastAsia="en-GB"/>
              </w:rPr>
              <w:br/>
              <w:t>EMD</w:t>
            </w:r>
          </w:p>
          <w:p w14:paraId="6BD1B780" w14:textId="77777777" w:rsidR="00D447BF" w:rsidRPr="006C1750" w:rsidRDefault="00D447BF" w:rsidP="00166248">
            <w:pPr>
              <w:jc w:val="center"/>
              <w:rPr>
                <w:rFonts w:ascii="Arial" w:eastAsia="Times New Roman" w:hAnsi="Arial" w:cs="Arial"/>
                <w:b/>
                <w:bCs/>
                <w:color w:val="000000"/>
                <w:kern w:val="0"/>
                <w:sz w:val="16"/>
                <w:szCs w:val="16"/>
                <w:lang w:val="en-US" w:eastAsia="en-GB"/>
              </w:rPr>
            </w:pPr>
            <w:r w:rsidRPr="006C1750">
              <w:rPr>
                <w:rFonts w:ascii="Arial" w:eastAsia="Times New Roman" w:hAnsi="Arial" w:cs="Arial"/>
                <w:b/>
                <w:bCs/>
                <w:i/>
                <w:iCs/>
                <w:color w:val="000000"/>
                <w:kern w:val="0"/>
                <w:sz w:val="16"/>
                <w:szCs w:val="16"/>
                <w:lang w:val="en-US" w:eastAsia="en-GB"/>
              </w:rPr>
              <w:t>[95%CI]</w:t>
            </w:r>
          </w:p>
        </w:tc>
        <w:tc>
          <w:tcPr>
            <w:tcW w:w="253" w:type="pct"/>
            <w:tcBorders>
              <w:bottom w:val="single" w:sz="4" w:space="0" w:color="auto"/>
              <w:right w:val="single" w:sz="4" w:space="0" w:color="auto"/>
            </w:tcBorders>
            <w:shd w:val="clear" w:color="auto" w:fill="auto"/>
            <w:vAlign w:val="center"/>
          </w:tcPr>
          <w:p w14:paraId="67799638" w14:textId="77777777" w:rsidR="00D447BF" w:rsidRPr="006C1750" w:rsidRDefault="00D447BF" w:rsidP="00166248">
            <w:pPr>
              <w:jc w:val="center"/>
              <w:rPr>
                <w:rFonts w:ascii="Arial" w:eastAsia="Times New Roman" w:hAnsi="Arial" w:cs="Arial"/>
                <w:b/>
                <w:bCs/>
                <w:color w:val="000000"/>
                <w:kern w:val="0"/>
                <w:sz w:val="16"/>
                <w:szCs w:val="16"/>
                <w:lang w:val="en-US" w:eastAsia="en-GB"/>
              </w:rPr>
            </w:pPr>
            <w:r w:rsidRPr="006C1750">
              <w:rPr>
                <w:rFonts w:ascii="Arial" w:eastAsia="Times New Roman" w:hAnsi="Arial" w:cs="Arial"/>
                <w:b/>
                <w:bCs/>
                <w:i/>
                <w:iCs/>
                <w:color w:val="000000"/>
                <w:kern w:val="0"/>
                <w:sz w:val="16"/>
                <w:szCs w:val="16"/>
                <w:lang w:eastAsia="en-GB"/>
              </w:rPr>
              <w:t>p value</w:t>
            </w:r>
          </w:p>
        </w:tc>
        <w:tc>
          <w:tcPr>
            <w:tcW w:w="502" w:type="pct"/>
            <w:tcBorders>
              <w:left w:val="single" w:sz="4" w:space="0" w:color="auto"/>
              <w:bottom w:val="single" w:sz="4" w:space="0" w:color="auto"/>
            </w:tcBorders>
            <w:shd w:val="clear" w:color="auto" w:fill="auto"/>
            <w:vAlign w:val="center"/>
          </w:tcPr>
          <w:p w14:paraId="3E84D1C3" w14:textId="77777777" w:rsidR="00D447BF" w:rsidRPr="006C1750" w:rsidRDefault="00D447BF" w:rsidP="00166248">
            <w:pPr>
              <w:widowControl/>
              <w:jc w:val="center"/>
              <w:rPr>
                <w:rFonts w:ascii="Arial" w:eastAsia="Times New Roman" w:hAnsi="Arial" w:cs="Arial"/>
                <w:b/>
                <w:bCs/>
                <w:i/>
                <w:iCs/>
                <w:color w:val="000000"/>
                <w:kern w:val="0"/>
                <w:sz w:val="16"/>
                <w:szCs w:val="16"/>
                <w:lang w:val="en-US" w:eastAsia="en-GB"/>
              </w:rPr>
            </w:pPr>
            <w:r w:rsidRPr="006C1750">
              <w:rPr>
                <w:rFonts w:ascii="Arial" w:eastAsia="Times New Roman" w:hAnsi="Arial" w:cs="Arial"/>
                <w:b/>
                <w:bCs/>
                <w:i/>
                <w:iCs/>
                <w:color w:val="000000"/>
                <w:kern w:val="0"/>
                <w:sz w:val="16"/>
                <w:szCs w:val="16"/>
                <w:lang w:val="en-US" w:eastAsia="en-GB"/>
              </w:rPr>
              <w:t>Between group</w:t>
            </w:r>
            <w:r w:rsidRPr="006C1750">
              <w:rPr>
                <w:rFonts w:ascii="Arial" w:eastAsia="Times New Roman" w:hAnsi="Arial" w:cs="Arial"/>
                <w:b/>
                <w:bCs/>
                <w:i/>
                <w:iCs/>
                <w:color w:val="000000"/>
                <w:kern w:val="0"/>
                <w:sz w:val="16"/>
                <w:szCs w:val="16"/>
                <w:lang w:val="en-US" w:eastAsia="en-GB"/>
              </w:rPr>
              <w:br/>
              <w:t>EMD</w:t>
            </w:r>
          </w:p>
          <w:p w14:paraId="08700381" w14:textId="77777777" w:rsidR="00D447BF" w:rsidRPr="006C1750" w:rsidRDefault="00D447BF" w:rsidP="00166248">
            <w:pPr>
              <w:widowControl/>
              <w:jc w:val="center"/>
              <w:rPr>
                <w:rFonts w:ascii="Arial" w:eastAsia="Times New Roman" w:hAnsi="Arial" w:cs="Arial"/>
                <w:b/>
                <w:bCs/>
                <w:i/>
                <w:iCs/>
                <w:color w:val="000000"/>
                <w:kern w:val="0"/>
                <w:sz w:val="16"/>
                <w:szCs w:val="16"/>
                <w:lang w:val="en-US" w:eastAsia="en-GB"/>
              </w:rPr>
            </w:pPr>
            <w:r w:rsidRPr="006C1750">
              <w:rPr>
                <w:rFonts w:ascii="Arial" w:eastAsia="Times New Roman" w:hAnsi="Arial" w:cs="Arial"/>
                <w:b/>
                <w:bCs/>
                <w:i/>
                <w:iCs/>
                <w:color w:val="000000"/>
                <w:kern w:val="0"/>
                <w:sz w:val="16"/>
                <w:szCs w:val="16"/>
                <w:lang w:val="en-US" w:eastAsia="en-GB"/>
              </w:rPr>
              <w:t>[95%CI]</w:t>
            </w:r>
          </w:p>
        </w:tc>
        <w:tc>
          <w:tcPr>
            <w:tcW w:w="251" w:type="pct"/>
            <w:tcBorders>
              <w:bottom w:val="single" w:sz="4" w:space="0" w:color="auto"/>
            </w:tcBorders>
            <w:shd w:val="clear" w:color="auto" w:fill="auto"/>
            <w:noWrap/>
            <w:vAlign w:val="center"/>
          </w:tcPr>
          <w:p w14:paraId="4C432149" w14:textId="77777777" w:rsidR="00D447BF" w:rsidRPr="006C1750" w:rsidRDefault="00D447BF" w:rsidP="00166248">
            <w:pPr>
              <w:widowControl/>
              <w:jc w:val="center"/>
              <w:rPr>
                <w:rFonts w:ascii="Arial" w:eastAsia="Times New Roman" w:hAnsi="Arial" w:cs="Arial"/>
                <w:b/>
                <w:bCs/>
                <w:i/>
                <w:iCs/>
                <w:color w:val="000000"/>
                <w:kern w:val="0"/>
                <w:sz w:val="16"/>
                <w:szCs w:val="16"/>
                <w:lang w:eastAsia="en-GB"/>
              </w:rPr>
            </w:pPr>
            <w:r w:rsidRPr="006C1750">
              <w:rPr>
                <w:rFonts w:ascii="Arial" w:eastAsia="Times New Roman" w:hAnsi="Arial" w:cs="Arial"/>
                <w:b/>
                <w:bCs/>
                <w:i/>
                <w:iCs/>
                <w:color w:val="000000"/>
                <w:kern w:val="0"/>
                <w:sz w:val="16"/>
                <w:szCs w:val="16"/>
                <w:lang w:eastAsia="en-GB"/>
              </w:rPr>
              <w:t>p value</w:t>
            </w:r>
          </w:p>
        </w:tc>
      </w:tr>
      <w:tr w:rsidR="00D447BF" w:rsidRPr="006C1750" w14:paraId="2296BD55" w14:textId="77777777" w:rsidTr="00E17702">
        <w:trPr>
          <w:trHeight w:val="397"/>
        </w:trPr>
        <w:tc>
          <w:tcPr>
            <w:tcW w:w="683" w:type="pct"/>
            <w:tcBorders>
              <w:top w:val="single" w:sz="4" w:space="0" w:color="auto"/>
            </w:tcBorders>
            <w:shd w:val="clear" w:color="auto" w:fill="auto"/>
            <w:noWrap/>
            <w:vAlign w:val="center"/>
            <w:hideMark/>
          </w:tcPr>
          <w:p w14:paraId="0CBB2458" w14:textId="3B024090" w:rsidR="00D447BF" w:rsidRPr="006C1750" w:rsidRDefault="00D447BF" w:rsidP="00166248">
            <w:pPr>
              <w:widowControl/>
              <w:rPr>
                <w:rFonts w:ascii="Arial" w:eastAsia="Times New Roman" w:hAnsi="Arial" w:cs="Arial"/>
                <w:b/>
                <w:bCs/>
                <w:color w:val="000000"/>
                <w:kern w:val="0"/>
                <w:sz w:val="16"/>
                <w:szCs w:val="16"/>
                <w:lang w:val="en-US" w:eastAsia="en-GB"/>
              </w:rPr>
            </w:pPr>
          </w:p>
        </w:tc>
        <w:tc>
          <w:tcPr>
            <w:tcW w:w="425" w:type="pct"/>
            <w:tcBorders>
              <w:top w:val="single" w:sz="4" w:space="0" w:color="auto"/>
            </w:tcBorders>
            <w:shd w:val="clear" w:color="000000" w:fill="F2F2F2"/>
            <w:hideMark/>
          </w:tcPr>
          <w:p w14:paraId="026DF593"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p>
        </w:tc>
        <w:tc>
          <w:tcPr>
            <w:tcW w:w="307" w:type="pct"/>
            <w:tcBorders>
              <w:top w:val="single" w:sz="4" w:space="0" w:color="auto"/>
              <w:right w:val="single" w:sz="4" w:space="0" w:color="auto"/>
            </w:tcBorders>
            <w:shd w:val="clear" w:color="auto" w:fill="auto"/>
            <w:hideMark/>
          </w:tcPr>
          <w:p w14:paraId="4F72C552"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p>
        </w:tc>
        <w:tc>
          <w:tcPr>
            <w:tcW w:w="454" w:type="pct"/>
            <w:tcBorders>
              <w:top w:val="single" w:sz="4" w:space="0" w:color="auto"/>
              <w:left w:val="single" w:sz="4" w:space="0" w:color="auto"/>
            </w:tcBorders>
            <w:shd w:val="clear" w:color="auto" w:fill="auto"/>
            <w:noWrap/>
            <w:vAlign w:val="center"/>
          </w:tcPr>
          <w:p w14:paraId="0108A81F"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p>
        </w:tc>
        <w:tc>
          <w:tcPr>
            <w:tcW w:w="254" w:type="pct"/>
            <w:tcBorders>
              <w:top w:val="single" w:sz="4" w:space="0" w:color="auto"/>
              <w:right w:val="single" w:sz="4" w:space="0" w:color="auto"/>
            </w:tcBorders>
            <w:shd w:val="clear" w:color="auto" w:fill="auto"/>
            <w:vAlign w:val="center"/>
          </w:tcPr>
          <w:p w14:paraId="442662C3" w14:textId="77777777" w:rsidR="00D447BF" w:rsidRPr="006C1750" w:rsidRDefault="00D447BF" w:rsidP="00166248">
            <w:pPr>
              <w:widowControl/>
              <w:jc w:val="center"/>
              <w:rPr>
                <w:rFonts w:ascii="Times New Roman" w:eastAsia="Times New Roman" w:hAnsi="Times New Roman" w:cs="Times New Roman"/>
                <w:kern w:val="0"/>
                <w:sz w:val="16"/>
                <w:szCs w:val="16"/>
                <w:lang w:eastAsia="en-GB"/>
              </w:rPr>
            </w:pPr>
          </w:p>
        </w:tc>
        <w:tc>
          <w:tcPr>
            <w:tcW w:w="455" w:type="pct"/>
            <w:tcBorders>
              <w:top w:val="single" w:sz="4" w:space="0" w:color="auto"/>
              <w:left w:val="single" w:sz="4" w:space="0" w:color="auto"/>
            </w:tcBorders>
            <w:shd w:val="pct10" w:color="auto" w:fill="auto"/>
            <w:noWrap/>
            <w:hideMark/>
          </w:tcPr>
          <w:p w14:paraId="0FA7A0D8"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p>
        </w:tc>
        <w:tc>
          <w:tcPr>
            <w:tcW w:w="252" w:type="pct"/>
            <w:tcBorders>
              <w:top w:val="single" w:sz="4" w:space="0" w:color="auto"/>
              <w:right w:val="single" w:sz="4" w:space="0" w:color="auto"/>
            </w:tcBorders>
            <w:shd w:val="pct10" w:color="auto" w:fill="auto"/>
            <w:noWrap/>
            <w:hideMark/>
          </w:tcPr>
          <w:p w14:paraId="2CD240C8"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p>
        </w:tc>
        <w:tc>
          <w:tcPr>
            <w:tcW w:w="454" w:type="pct"/>
            <w:tcBorders>
              <w:top w:val="single" w:sz="4" w:space="0" w:color="auto"/>
              <w:left w:val="single" w:sz="4" w:space="0" w:color="auto"/>
            </w:tcBorders>
            <w:shd w:val="pct10" w:color="auto" w:fill="auto"/>
            <w:noWrap/>
            <w:vAlign w:val="center"/>
          </w:tcPr>
          <w:p w14:paraId="190C08FB"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p>
        </w:tc>
        <w:tc>
          <w:tcPr>
            <w:tcW w:w="256" w:type="pct"/>
            <w:tcBorders>
              <w:top w:val="single" w:sz="4" w:space="0" w:color="auto"/>
              <w:right w:val="single" w:sz="4" w:space="0" w:color="auto"/>
            </w:tcBorders>
            <w:shd w:val="pct10" w:color="auto" w:fill="auto"/>
            <w:noWrap/>
            <w:vAlign w:val="center"/>
          </w:tcPr>
          <w:p w14:paraId="7DC1543B" w14:textId="77777777" w:rsidR="00D447BF" w:rsidRPr="006C1750" w:rsidRDefault="00D447BF" w:rsidP="00166248">
            <w:pPr>
              <w:widowControl/>
              <w:jc w:val="center"/>
              <w:rPr>
                <w:rFonts w:ascii="Times New Roman" w:eastAsia="Times New Roman" w:hAnsi="Times New Roman" w:cs="Times New Roman"/>
                <w:kern w:val="0"/>
                <w:sz w:val="16"/>
                <w:szCs w:val="16"/>
                <w:lang w:eastAsia="en-GB"/>
              </w:rPr>
            </w:pPr>
          </w:p>
        </w:tc>
        <w:tc>
          <w:tcPr>
            <w:tcW w:w="454" w:type="pct"/>
            <w:gridSpan w:val="2"/>
            <w:tcBorders>
              <w:top w:val="single" w:sz="4" w:space="0" w:color="auto"/>
              <w:left w:val="single" w:sz="4" w:space="0" w:color="auto"/>
            </w:tcBorders>
            <w:shd w:val="clear" w:color="000000" w:fill="F2F2F2"/>
            <w:hideMark/>
          </w:tcPr>
          <w:p w14:paraId="7CC94D79"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p>
        </w:tc>
        <w:tc>
          <w:tcPr>
            <w:tcW w:w="253" w:type="pct"/>
            <w:tcBorders>
              <w:top w:val="single" w:sz="4" w:space="0" w:color="auto"/>
              <w:right w:val="single" w:sz="4" w:space="0" w:color="auto"/>
            </w:tcBorders>
            <w:shd w:val="clear" w:color="auto" w:fill="auto"/>
            <w:hideMark/>
          </w:tcPr>
          <w:p w14:paraId="51AE067A"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p>
        </w:tc>
        <w:tc>
          <w:tcPr>
            <w:tcW w:w="502" w:type="pct"/>
            <w:tcBorders>
              <w:top w:val="single" w:sz="4" w:space="0" w:color="auto"/>
              <w:left w:val="single" w:sz="4" w:space="0" w:color="auto"/>
            </w:tcBorders>
            <w:shd w:val="clear" w:color="auto" w:fill="auto"/>
            <w:noWrap/>
            <w:vAlign w:val="center"/>
          </w:tcPr>
          <w:p w14:paraId="1C3B6956"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p>
        </w:tc>
        <w:tc>
          <w:tcPr>
            <w:tcW w:w="251" w:type="pct"/>
            <w:tcBorders>
              <w:top w:val="single" w:sz="4" w:space="0" w:color="auto"/>
            </w:tcBorders>
            <w:shd w:val="clear" w:color="auto" w:fill="auto"/>
            <w:noWrap/>
            <w:vAlign w:val="center"/>
          </w:tcPr>
          <w:p w14:paraId="2E44DB1D" w14:textId="77777777" w:rsidR="00D447BF" w:rsidRPr="006C1750" w:rsidRDefault="00D447BF" w:rsidP="00166248">
            <w:pPr>
              <w:widowControl/>
              <w:jc w:val="center"/>
              <w:rPr>
                <w:rFonts w:ascii="Times New Roman" w:eastAsia="Times New Roman" w:hAnsi="Times New Roman" w:cs="Times New Roman"/>
                <w:kern w:val="0"/>
                <w:sz w:val="16"/>
                <w:szCs w:val="16"/>
                <w:lang w:eastAsia="en-GB"/>
              </w:rPr>
            </w:pPr>
          </w:p>
        </w:tc>
      </w:tr>
      <w:tr w:rsidR="00D447BF" w:rsidRPr="006C1750" w14:paraId="482B2B88" w14:textId="77777777" w:rsidTr="00E17702">
        <w:trPr>
          <w:trHeight w:val="397"/>
        </w:trPr>
        <w:tc>
          <w:tcPr>
            <w:tcW w:w="683" w:type="pct"/>
            <w:shd w:val="clear" w:color="auto" w:fill="auto"/>
            <w:noWrap/>
            <w:vAlign w:val="center"/>
          </w:tcPr>
          <w:p w14:paraId="0BEA1889" w14:textId="77777777" w:rsidR="00D447BF" w:rsidRPr="006C1750" w:rsidRDefault="00D447BF" w:rsidP="00166248">
            <w:pPr>
              <w:widowControl/>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 xml:space="preserve">  </w:t>
            </w:r>
            <w:r w:rsidRPr="00CC2BE4">
              <w:rPr>
                <w:rFonts w:ascii="Arial" w:eastAsia="Times New Roman" w:hAnsi="Arial" w:cs="Arial"/>
                <w:color w:val="000000"/>
                <w:kern w:val="0"/>
                <w:sz w:val="16"/>
                <w:szCs w:val="16"/>
                <w:lang w:val="en-US" w:eastAsia="en-GB"/>
              </w:rPr>
              <w:t>SPPB S&amp;B items (/8)</w:t>
            </w:r>
          </w:p>
        </w:tc>
        <w:tc>
          <w:tcPr>
            <w:tcW w:w="425" w:type="pct"/>
            <w:shd w:val="clear" w:color="000000" w:fill="F2F2F2"/>
          </w:tcPr>
          <w:p w14:paraId="2EBBEB28"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w:t>
            </w:r>
            <w:r>
              <w:rPr>
                <w:rFonts w:ascii="Arial" w:eastAsia="Times New Roman" w:hAnsi="Arial" w:cs="Arial"/>
                <w:i/>
                <w:iCs/>
                <w:color w:val="000000"/>
                <w:kern w:val="0"/>
                <w:sz w:val="16"/>
                <w:szCs w:val="16"/>
                <w:lang w:eastAsia="en-GB"/>
              </w:rPr>
              <w:t>73</w:t>
            </w:r>
          </w:p>
          <w:p w14:paraId="7A391786" w14:textId="77777777" w:rsidR="00D447BF" w:rsidRPr="006C1750" w:rsidRDefault="00D447BF"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i/>
                <w:iCs/>
                <w:color w:val="000000"/>
                <w:kern w:val="0"/>
                <w:sz w:val="16"/>
                <w:szCs w:val="16"/>
                <w:lang w:eastAsia="en-GB"/>
              </w:rPr>
              <w:t>[</w:t>
            </w:r>
            <w:r>
              <w:rPr>
                <w:rFonts w:ascii="Arial" w:eastAsia="Times New Roman" w:hAnsi="Arial" w:cs="Arial"/>
                <w:i/>
                <w:iCs/>
                <w:color w:val="000000"/>
                <w:kern w:val="0"/>
                <w:sz w:val="16"/>
                <w:szCs w:val="16"/>
                <w:lang w:eastAsia="en-GB"/>
              </w:rPr>
              <w:t>1.31</w:t>
            </w:r>
            <w:r w:rsidRPr="006C1750">
              <w:rPr>
                <w:rFonts w:ascii="Arial" w:eastAsia="Times New Roman" w:hAnsi="Arial" w:cs="Arial"/>
                <w:i/>
                <w:iCs/>
                <w:color w:val="000000"/>
                <w:kern w:val="0"/>
                <w:sz w:val="16"/>
                <w:szCs w:val="16"/>
                <w:lang w:eastAsia="en-GB"/>
              </w:rPr>
              <w:t xml:space="preserve"> </w:t>
            </w:r>
            <w:r>
              <w:rPr>
                <w:rFonts w:ascii="Arial" w:eastAsia="Times New Roman" w:hAnsi="Arial" w:cs="Arial"/>
                <w:i/>
                <w:iCs/>
                <w:color w:val="000000"/>
                <w:kern w:val="0"/>
                <w:sz w:val="16"/>
                <w:szCs w:val="16"/>
                <w:lang w:eastAsia="en-GB"/>
              </w:rPr>
              <w:t>–</w:t>
            </w:r>
            <w:r w:rsidRPr="006C1750">
              <w:rPr>
                <w:rFonts w:ascii="Arial" w:eastAsia="Times New Roman" w:hAnsi="Arial" w:cs="Arial"/>
                <w:i/>
                <w:iCs/>
                <w:color w:val="000000"/>
                <w:kern w:val="0"/>
                <w:sz w:val="16"/>
                <w:szCs w:val="16"/>
                <w:lang w:eastAsia="en-GB"/>
              </w:rPr>
              <w:t xml:space="preserve"> </w:t>
            </w:r>
            <w:r>
              <w:rPr>
                <w:rFonts w:ascii="Arial" w:eastAsia="Times New Roman" w:hAnsi="Arial" w:cs="Arial"/>
                <w:i/>
                <w:iCs/>
                <w:color w:val="000000"/>
                <w:kern w:val="0"/>
                <w:sz w:val="16"/>
                <w:szCs w:val="16"/>
                <w:lang w:eastAsia="en-GB"/>
              </w:rPr>
              <w:t>2.16</w:t>
            </w:r>
            <w:r w:rsidRPr="006C1750">
              <w:rPr>
                <w:rFonts w:ascii="Arial" w:eastAsia="Times New Roman" w:hAnsi="Arial" w:cs="Arial"/>
                <w:i/>
                <w:iCs/>
                <w:color w:val="000000"/>
                <w:kern w:val="0"/>
                <w:sz w:val="16"/>
                <w:szCs w:val="16"/>
                <w:lang w:eastAsia="en-GB"/>
              </w:rPr>
              <w:t>]</w:t>
            </w:r>
          </w:p>
        </w:tc>
        <w:tc>
          <w:tcPr>
            <w:tcW w:w="307" w:type="pct"/>
            <w:tcBorders>
              <w:right w:val="single" w:sz="4" w:space="0" w:color="auto"/>
            </w:tcBorders>
            <w:shd w:val="clear" w:color="auto" w:fill="auto"/>
          </w:tcPr>
          <w:p w14:paraId="7B486025" w14:textId="77777777" w:rsidR="00D447BF" w:rsidRPr="006C1750" w:rsidRDefault="00D447BF"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b/>
                <w:bCs/>
                <w:color w:val="000000"/>
                <w:kern w:val="0"/>
                <w:sz w:val="16"/>
                <w:szCs w:val="16"/>
                <w:lang w:eastAsia="en-GB"/>
              </w:rPr>
              <w:t>&lt;.001</w:t>
            </w:r>
          </w:p>
        </w:tc>
        <w:tc>
          <w:tcPr>
            <w:tcW w:w="454" w:type="pct"/>
            <w:tcBorders>
              <w:left w:val="single" w:sz="4" w:space="0" w:color="auto"/>
            </w:tcBorders>
            <w:shd w:val="clear" w:color="auto" w:fill="auto"/>
          </w:tcPr>
          <w:p w14:paraId="229D5E02" w14:textId="77777777" w:rsidR="00D447BF" w:rsidRPr="00AA19D1"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w:t>
            </w:r>
            <w:r>
              <w:rPr>
                <w:rFonts w:ascii="Arial" w:eastAsia="Times New Roman" w:hAnsi="Arial" w:cs="Arial"/>
                <w:i/>
                <w:iCs/>
                <w:color w:val="000000"/>
                <w:kern w:val="0"/>
                <w:sz w:val="16"/>
                <w:szCs w:val="16"/>
                <w:lang w:eastAsia="en-GB"/>
              </w:rPr>
              <w:t>75</w:t>
            </w:r>
          </w:p>
          <w:p w14:paraId="0A2C423B"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w:t>
            </w:r>
            <w:r>
              <w:rPr>
                <w:rFonts w:ascii="Arial" w:eastAsia="Times New Roman" w:hAnsi="Arial" w:cs="Arial"/>
                <w:i/>
                <w:iCs/>
                <w:color w:val="000000"/>
                <w:kern w:val="0"/>
                <w:sz w:val="16"/>
                <w:szCs w:val="16"/>
                <w:lang w:eastAsia="en-GB"/>
              </w:rPr>
              <w:t>1.32</w:t>
            </w:r>
            <w:r w:rsidRPr="006C1750">
              <w:rPr>
                <w:rFonts w:ascii="Arial" w:eastAsia="Times New Roman" w:hAnsi="Arial" w:cs="Arial"/>
                <w:i/>
                <w:iCs/>
                <w:color w:val="000000"/>
                <w:kern w:val="0"/>
                <w:sz w:val="16"/>
                <w:szCs w:val="16"/>
                <w:lang w:eastAsia="en-GB"/>
              </w:rPr>
              <w:t xml:space="preserve"> </w:t>
            </w:r>
            <w:r>
              <w:rPr>
                <w:rFonts w:ascii="Arial" w:eastAsia="Times New Roman" w:hAnsi="Arial" w:cs="Arial"/>
                <w:i/>
                <w:iCs/>
                <w:color w:val="000000"/>
                <w:kern w:val="0"/>
                <w:sz w:val="16"/>
                <w:szCs w:val="16"/>
                <w:lang w:eastAsia="en-GB"/>
              </w:rPr>
              <w:t>–</w:t>
            </w:r>
            <w:r w:rsidRPr="006C1750">
              <w:rPr>
                <w:rFonts w:ascii="Arial" w:eastAsia="Times New Roman" w:hAnsi="Arial" w:cs="Arial"/>
                <w:i/>
                <w:iCs/>
                <w:color w:val="000000"/>
                <w:kern w:val="0"/>
                <w:sz w:val="16"/>
                <w:szCs w:val="16"/>
                <w:lang w:eastAsia="en-GB"/>
              </w:rPr>
              <w:t xml:space="preserve"> </w:t>
            </w:r>
            <w:r>
              <w:rPr>
                <w:rFonts w:ascii="Arial" w:eastAsia="Times New Roman" w:hAnsi="Arial" w:cs="Arial"/>
                <w:i/>
                <w:iCs/>
                <w:color w:val="000000"/>
                <w:kern w:val="0"/>
                <w:sz w:val="16"/>
                <w:szCs w:val="16"/>
                <w:lang w:eastAsia="en-GB"/>
              </w:rPr>
              <w:t>2.18</w:t>
            </w:r>
            <w:r w:rsidRPr="006C1750">
              <w:rPr>
                <w:rFonts w:ascii="Arial" w:eastAsia="Times New Roman" w:hAnsi="Arial" w:cs="Arial"/>
                <w:i/>
                <w:iCs/>
                <w:color w:val="000000"/>
                <w:kern w:val="0"/>
                <w:sz w:val="16"/>
                <w:szCs w:val="16"/>
                <w:lang w:eastAsia="en-GB"/>
              </w:rPr>
              <w:t>]</w:t>
            </w:r>
          </w:p>
        </w:tc>
        <w:tc>
          <w:tcPr>
            <w:tcW w:w="254" w:type="pct"/>
            <w:tcBorders>
              <w:right w:val="single" w:sz="4" w:space="0" w:color="auto"/>
            </w:tcBorders>
            <w:shd w:val="clear" w:color="auto" w:fill="auto"/>
          </w:tcPr>
          <w:p w14:paraId="5EF57A31"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455" w:type="pct"/>
            <w:tcBorders>
              <w:left w:val="single" w:sz="4" w:space="0" w:color="auto"/>
            </w:tcBorders>
            <w:shd w:val="pct10" w:color="auto" w:fill="auto"/>
            <w:noWrap/>
          </w:tcPr>
          <w:p w14:paraId="0A5DA2D0"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w:t>
            </w:r>
            <w:r>
              <w:rPr>
                <w:rFonts w:ascii="Arial" w:eastAsia="Times New Roman" w:hAnsi="Arial" w:cs="Arial"/>
                <w:i/>
                <w:iCs/>
                <w:color w:val="000000"/>
                <w:kern w:val="0"/>
                <w:sz w:val="16"/>
                <w:szCs w:val="16"/>
                <w:lang w:eastAsia="en-GB"/>
              </w:rPr>
              <w:t>36</w:t>
            </w:r>
          </w:p>
          <w:p w14:paraId="453BC673" w14:textId="77777777" w:rsidR="00D447BF" w:rsidRPr="006C1750" w:rsidRDefault="00D447BF"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i/>
                <w:iCs/>
                <w:color w:val="000000"/>
                <w:kern w:val="0"/>
                <w:sz w:val="16"/>
                <w:szCs w:val="16"/>
                <w:lang w:eastAsia="en-GB"/>
              </w:rPr>
              <w:t>[0.</w:t>
            </w:r>
            <w:r>
              <w:rPr>
                <w:rFonts w:ascii="Arial" w:eastAsia="Times New Roman" w:hAnsi="Arial" w:cs="Arial"/>
                <w:i/>
                <w:iCs/>
                <w:color w:val="000000"/>
                <w:kern w:val="0"/>
                <w:sz w:val="16"/>
                <w:szCs w:val="16"/>
                <w:lang w:eastAsia="en-GB"/>
              </w:rPr>
              <w:t>95</w:t>
            </w:r>
            <w:r w:rsidRPr="006C1750">
              <w:rPr>
                <w:rFonts w:ascii="Arial" w:eastAsia="Times New Roman" w:hAnsi="Arial" w:cs="Arial"/>
                <w:i/>
                <w:iCs/>
                <w:color w:val="000000"/>
                <w:kern w:val="0"/>
                <w:sz w:val="16"/>
                <w:szCs w:val="16"/>
                <w:lang w:eastAsia="en-GB"/>
              </w:rPr>
              <w:t xml:space="preserve"> - 1.</w:t>
            </w:r>
            <w:r>
              <w:rPr>
                <w:rFonts w:ascii="Arial" w:eastAsia="Times New Roman" w:hAnsi="Arial" w:cs="Arial"/>
                <w:i/>
                <w:iCs/>
                <w:color w:val="000000"/>
                <w:kern w:val="0"/>
                <w:sz w:val="16"/>
                <w:szCs w:val="16"/>
                <w:lang w:eastAsia="en-GB"/>
              </w:rPr>
              <w:t>77</w:t>
            </w:r>
            <w:r w:rsidRPr="006C1750">
              <w:rPr>
                <w:rFonts w:ascii="Arial" w:eastAsia="Times New Roman" w:hAnsi="Arial" w:cs="Arial"/>
                <w:i/>
                <w:iCs/>
                <w:color w:val="000000"/>
                <w:kern w:val="0"/>
                <w:sz w:val="16"/>
                <w:szCs w:val="16"/>
                <w:lang w:eastAsia="en-GB"/>
              </w:rPr>
              <w:t>]</w:t>
            </w:r>
          </w:p>
        </w:tc>
        <w:tc>
          <w:tcPr>
            <w:tcW w:w="252" w:type="pct"/>
            <w:tcBorders>
              <w:right w:val="single" w:sz="4" w:space="0" w:color="auto"/>
            </w:tcBorders>
            <w:shd w:val="pct10" w:color="auto" w:fill="auto"/>
            <w:noWrap/>
          </w:tcPr>
          <w:p w14:paraId="21390F28" w14:textId="77777777" w:rsidR="00D447BF" w:rsidRPr="006C1750" w:rsidRDefault="00D447BF"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b/>
                <w:bCs/>
                <w:color w:val="000000"/>
                <w:kern w:val="0"/>
                <w:sz w:val="16"/>
                <w:szCs w:val="16"/>
                <w:lang w:eastAsia="en-GB"/>
              </w:rPr>
              <w:t>&lt;.001</w:t>
            </w:r>
          </w:p>
        </w:tc>
        <w:tc>
          <w:tcPr>
            <w:tcW w:w="454" w:type="pct"/>
            <w:tcBorders>
              <w:left w:val="single" w:sz="4" w:space="0" w:color="auto"/>
            </w:tcBorders>
            <w:shd w:val="pct10" w:color="auto" w:fill="auto"/>
            <w:noWrap/>
          </w:tcPr>
          <w:p w14:paraId="25074228"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w:t>
            </w:r>
            <w:r>
              <w:rPr>
                <w:rFonts w:ascii="Arial" w:eastAsia="Times New Roman" w:hAnsi="Arial" w:cs="Arial"/>
                <w:i/>
                <w:iCs/>
                <w:color w:val="000000"/>
                <w:kern w:val="0"/>
                <w:sz w:val="16"/>
                <w:szCs w:val="16"/>
                <w:lang w:eastAsia="en-GB"/>
              </w:rPr>
              <w:t>37</w:t>
            </w:r>
          </w:p>
          <w:p w14:paraId="2281BD18"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w:t>
            </w:r>
            <w:r>
              <w:rPr>
                <w:rFonts w:ascii="Arial" w:eastAsia="Times New Roman" w:hAnsi="Arial" w:cs="Arial"/>
                <w:i/>
                <w:iCs/>
                <w:color w:val="000000"/>
                <w:kern w:val="0"/>
                <w:sz w:val="16"/>
                <w:szCs w:val="16"/>
                <w:lang w:eastAsia="en-GB"/>
              </w:rPr>
              <w:t>95</w:t>
            </w:r>
            <w:r w:rsidRPr="006C1750">
              <w:rPr>
                <w:rFonts w:ascii="Arial" w:eastAsia="Times New Roman" w:hAnsi="Arial" w:cs="Arial"/>
                <w:i/>
                <w:iCs/>
                <w:color w:val="000000"/>
                <w:kern w:val="0"/>
                <w:sz w:val="16"/>
                <w:szCs w:val="16"/>
                <w:lang w:eastAsia="en-GB"/>
              </w:rPr>
              <w:t xml:space="preserve"> - 1.</w:t>
            </w:r>
            <w:r>
              <w:rPr>
                <w:rFonts w:ascii="Arial" w:eastAsia="Times New Roman" w:hAnsi="Arial" w:cs="Arial"/>
                <w:i/>
                <w:iCs/>
                <w:color w:val="000000"/>
                <w:kern w:val="0"/>
                <w:sz w:val="16"/>
                <w:szCs w:val="16"/>
                <w:lang w:eastAsia="en-GB"/>
              </w:rPr>
              <w:t>79</w:t>
            </w:r>
            <w:r w:rsidRPr="006C1750">
              <w:rPr>
                <w:rFonts w:ascii="Arial" w:eastAsia="Times New Roman" w:hAnsi="Arial" w:cs="Arial"/>
                <w:i/>
                <w:iCs/>
                <w:color w:val="000000"/>
                <w:kern w:val="0"/>
                <w:sz w:val="16"/>
                <w:szCs w:val="16"/>
                <w:lang w:eastAsia="en-GB"/>
              </w:rPr>
              <w:t>]</w:t>
            </w:r>
          </w:p>
        </w:tc>
        <w:tc>
          <w:tcPr>
            <w:tcW w:w="256" w:type="pct"/>
            <w:tcBorders>
              <w:right w:val="single" w:sz="4" w:space="0" w:color="auto"/>
            </w:tcBorders>
            <w:shd w:val="pct10" w:color="auto" w:fill="auto"/>
            <w:noWrap/>
          </w:tcPr>
          <w:p w14:paraId="663FFCE9"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454" w:type="pct"/>
            <w:gridSpan w:val="2"/>
            <w:tcBorders>
              <w:left w:val="single" w:sz="4" w:space="0" w:color="auto"/>
            </w:tcBorders>
            <w:shd w:val="clear" w:color="000000" w:fill="F2F2F2"/>
          </w:tcPr>
          <w:p w14:paraId="3FD66384"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w:t>
            </w:r>
            <w:r>
              <w:rPr>
                <w:rFonts w:ascii="Arial" w:eastAsia="Times New Roman" w:hAnsi="Arial" w:cs="Arial"/>
                <w:i/>
                <w:iCs/>
                <w:color w:val="000000"/>
                <w:kern w:val="0"/>
                <w:sz w:val="16"/>
                <w:szCs w:val="16"/>
                <w:lang w:eastAsia="en-GB"/>
              </w:rPr>
              <w:t>42</w:t>
            </w:r>
          </w:p>
          <w:p w14:paraId="1EB495DF" w14:textId="77777777" w:rsidR="00D447BF" w:rsidRPr="006C1750" w:rsidRDefault="00D447BF"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i/>
                <w:iCs/>
                <w:color w:val="000000"/>
                <w:kern w:val="0"/>
                <w:sz w:val="16"/>
                <w:szCs w:val="16"/>
                <w:lang w:eastAsia="en-GB"/>
              </w:rPr>
              <w:t>[</w:t>
            </w:r>
            <w:r>
              <w:rPr>
                <w:rFonts w:ascii="Arial" w:eastAsia="Times New Roman" w:hAnsi="Arial" w:cs="Arial"/>
                <w:i/>
                <w:iCs/>
                <w:color w:val="000000"/>
                <w:kern w:val="0"/>
                <w:sz w:val="16"/>
                <w:szCs w:val="16"/>
                <w:lang w:eastAsia="en-GB"/>
              </w:rPr>
              <w:t>1.00</w:t>
            </w:r>
            <w:r w:rsidRPr="006C1750">
              <w:rPr>
                <w:rFonts w:ascii="Arial" w:eastAsia="Times New Roman" w:hAnsi="Arial" w:cs="Arial"/>
                <w:i/>
                <w:iCs/>
                <w:color w:val="000000"/>
                <w:kern w:val="0"/>
                <w:sz w:val="16"/>
                <w:szCs w:val="16"/>
                <w:lang w:eastAsia="en-GB"/>
              </w:rPr>
              <w:t xml:space="preserve"> - 1.</w:t>
            </w:r>
            <w:r>
              <w:rPr>
                <w:rFonts w:ascii="Arial" w:eastAsia="Times New Roman" w:hAnsi="Arial" w:cs="Arial"/>
                <w:i/>
                <w:iCs/>
                <w:color w:val="000000"/>
                <w:kern w:val="0"/>
                <w:sz w:val="16"/>
                <w:szCs w:val="16"/>
                <w:lang w:eastAsia="en-GB"/>
              </w:rPr>
              <w:t>85</w:t>
            </w:r>
            <w:r w:rsidRPr="006C1750">
              <w:rPr>
                <w:rFonts w:ascii="Arial" w:eastAsia="Times New Roman" w:hAnsi="Arial" w:cs="Arial"/>
                <w:i/>
                <w:iCs/>
                <w:color w:val="000000"/>
                <w:kern w:val="0"/>
                <w:sz w:val="16"/>
                <w:szCs w:val="16"/>
                <w:lang w:eastAsia="en-GB"/>
              </w:rPr>
              <w:t>]</w:t>
            </w:r>
          </w:p>
        </w:tc>
        <w:tc>
          <w:tcPr>
            <w:tcW w:w="253" w:type="pct"/>
            <w:tcBorders>
              <w:right w:val="single" w:sz="4" w:space="0" w:color="auto"/>
            </w:tcBorders>
            <w:shd w:val="clear" w:color="auto" w:fill="auto"/>
          </w:tcPr>
          <w:p w14:paraId="10E65A77" w14:textId="77777777" w:rsidR="00D447BF" w:rsidRPr="006C1750" w:rsidRDefault="00D447BF"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Arial"/>
                <w:b/>
                <w:bCs/>
                <w:color w:val="000000"/>
                <w:kern w:val="0"/>
                <w:sz w:val="16"/>
                <w:szCs w:val="16"/>
                <w:lang w:eastAsia="en-GB"/>
              </w:rPr>
              <w:t>&lt;.001</w:t>
            </w:r>
          </w:p>
        </w:tc>
        <w:tc>
          <w:tcPr>
            <w:tcW w:w="502" w:type="pct"/>
            <w:tcBorders>
              <w:left w:val="single" w:sz="4" w:space="0" w:color="auto"/>
            </w:tcBorders>
            <w:shd w:val="clear" w:color="auto" w:fill="auto"/>
            <w:noWrap/>
          </w:tcPr>
          <w:p w14:paraId="70294186"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w:t>
            </w:r>
            <w:r>
              <w:rPr>
                <w:rFonts w:ascii="Arial" w:eastAsia="Times New Roman" w:hAnsi="Arial" w:cs="Arial"/>
                <w:i/>
                <w:iCs/>
                <w:color w:val="000000"/>
                <w:kern w:val="0"/>
                <w:sz w:val="16"/>
                <w:szCs w:val="16"/>
                <w:lang w:eastAsia="en-GB"/>
              </w:rPr>
              <w:t>44</w:t>
            </w:r>
          </w:p>
          <w:p w14:paraId="79C397A7"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w:t>
            </w:r>
            <w:r>
              <w:rPr>
                <w:rFonts w:ascii="Arial" w:eastAsia="Times New Roman" w:hAnsi="Arial" w:cs="Arial"/>
                <w:i/>
                <w:iCs/>
                <w:color w:val="000000"/>
                <w:kern w:val="0"/>
                <w:sz w:val="16"/>
                <w:szCs w:val="16"/>
                <w:lang w:eastAsia="en-GB"/>
              </w:rPr>
              <w:t>1.01</w:t>
            </w:r>
            <w:r w:rsidRPr="006C1750">
              <w:rPr>
                <w:rFonts w:ascii="Arial" w:eastAsia="Times New Roman" w:hAnsi="Arial" w:cs="Arial"/>
                <w:i/>
                <w:iCs/>
                <w:color w:val="000000"/>
                <w:kern w:val="0"/>
                <w:sz w:val="16"/>
                <w:szCs w:val="16"/>
                <w:lang w:eastAsia="en-GB"/>
              </w:rPr>
              <w:t xml:space="preserve"> - 1.</w:t>
            </w:r>
            <w:r>
              <w:rPr>
                <w:rFonts w:ascii="Arial" w:eastAsia="Times New Roman" w:hAnsi="Arial" w:cs="Arial"/>
                <w:i/>
                <w:iCs/>
                <w:color w:val="000000"/>
                <w:kern w:val="0"/>
                <w:sz w:val="16"/>
                <w:szCs w:val="16"/>
                <w:lang w:eastAsia="en-GB"/>
              </w:rPr>
              <w:t>87</w:t>
            </w:r>
            <w:r w:rsidRPr="006C1750">
              <w:rPr>
                <w:rFonts w:ascii="Arial" w:eastAsia="Times New Roman" w:hAnsi="Arial" w:cs="Arial"/>
                <w:i/>
                <w:iCs/>
                <w:color w:val="000000"/>
                <w:kern w:val="0"/>
                <w:sz w:val="16"/>
                <w:szCs w:val="16"/>
                <w:lang w:eastAsia="en-GB"/>
              </w:rPr>
              <w:t>]</w:t>
            </w:r>
          </w:p>
        </w:tc>
        <w:tc>
          <w:tcPr>
            <w:tcW w:w="251" w:type="pct"/>
            <w:shd w:val="clear" w:color="auto" w:fill="auto"/>
            <w:noWrap/>
          </w:tcPr>
          <w:p w14:paraId="5F9DEA1C"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r>
      <w:tr w:rsidR="00D447BF" w:rsidRPr="006C1750" w14:paraId="3279A111" w14:textId="77777777" w:rsidTr="00E17702">
        <w:trPr>
          <w:trHeight w:val="397"/>
        </w:trPr>
        <w:tc>
          <w:tcPr>
            <w:tcW w:w="683" w:type="pct"/>
            <w:shd w:val="clear" w:color="auto" w:fill="auto"/>
            <w:noWrap/>
            <w:vAlign w:val="center"/>
            <w:hideMark/>
          </w:tcPr>
          <w:p w14:paraId="3B31E7CF" w14:textId="77777777" w:rsidR="00D447BF" w:rsidRPr="006C1750" w:rsidRDefault="00D447BF" w:rsidP="00166248">
            <w:pPr>
              <w:widowControl/>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 xml:space="preserve">  SPPB strength (/4)</w:t>
            </w:r>
          </w:p>
        </w:tc>
        <w:tc>
          <w:tcPr>
            <w:tcW w:w="425" w:type="pct"/>
            <w:shd w:val="clear" w:color="000000" w:fill="F2F2F2"/>
            <w:hideMark/>
          </w:tcPr>
          <w:p w14:paraId="0496BD28"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1.05</w:t>
            </w:r>
          </w:p>
          <w:p w14:paraId="25E3498D"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i/>
                <w:iCs/>
                <w:color w:val="000000"/>
                <w:kern w:val="0"/>
                <w:sz w:val="16"/>
                <w:szCs w:val="16"/>
                <w:lang w:eastAsia="en-GB"/>
              </w:rPr>
              <w:t>[0.64 - 1.45]</w:t>
            </w:r>
          </w:p>
        </w:tc>
        <w:tc>
          <w:tcPr>
            <w:tcW w:w="307" w:type="pct"/>
            <w:tcBorders>
              <w:right w:val="single" w:sz="4" w:space="0" w:color="auto"/>
            </w:tcBorders>
            <w:shd w:val="clear" w:color="auto" w:fill="auto"/>
            <w:hideMark/>
          </w:tcPr>
          <w:p w14:paraId="1B896B89"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454" w:type="pct"/>
            <w:tcBorders>
              <w:left w:val="single" w:sz="4" w:space="0" w:color="auto"/>
            </w:tcBorders>
            <w:shd w:val="clear" w:color="auto" w:fill="auto"/>
          </w:tcPr>
          <w:p w14:paraId="01EF1AEC"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1.0</w:t>
            </w:r>
            <w:r>
              <w:rPr>
                <w:rFonts w:ascii="Arial" w:eastAsia="Times New Roman" w:hAnsi="Arial" w:cs="Arial"/>
                <w:i/>
                <w:iCs/>
                <w:color w:val="000000"/>
                <w:kern w:val="0"/>
                <w:sz w:val="16"/>
                <w:szCs w:val="16"/>
                <w:lang w:eastAsia="en-GB"/>
              </w:rPr>
              <w:t>8</w:t>
            </w:r>
          </w:p>
          <w:p w14:paraId="4CE89365"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[0.6</w:t>
            </w:r>
            <w:r>
              <w:rPr>
                <w:rFonts w:ascii="Arial" w:eastAsia="Times New Roman" w:hAnsi="Arial" w:cs="Arial"/>
                <w:i/>
                <w:iCs/>
                <w:color w:val="000000"/>
                <w:kern w:val="0"/>
                <w:sz w:val="16"/>
                <w:szCs w:val="16"/>
                <w:lang w:eastAsia="en-GB"/>
              </w:rPr>
              <w:t>6</w:t>
            </w:r>
            <w:r w:rsidRPr="006C1750">
              <w:rPr>
                <w:rFonts w:ascii="Arial" w:eastAsia="Times New Roman" w:hAnsi="Arial" w:cs="Arial"/>
                <w:i/>
                <w:iCs/>
                <w:color w:val="000000"/>
                <w:kern w:val="0"/>
                <w:sz w:val="16"/>
                <w:szCs w:val="16"/>
                <w:lang w:eastAsia="en-GB"/>
              </w:rPr>
              <w:t xml:space="preserve"> - 1.</w:t>
            </w:r>
            <w:r>
              <w:rPr>
                <w:rFonts w:ascii="Arial" w:eastAsia="Times New Roman" w:hAnsi="Arial" w:cs="Arial"/>
                <w:i/>
                <w:iCs/>
                <w:color w:val="000000"/>
                <w:kern w:val="0"/>
                <w:sz w:val="16"/>
                <w:szCs w:val="16"/>
                <w:lang w:eastAsia="en-GB"/>
              </w:rPr>
              <w:t>50</w:t>
            </w:r>
            <w:r w:rsidRPr="006C1750">
              <w:rPr>
                <w:rFonts w:ascii="Arial" w:eastAsia="Times New Roman" w:hAnsi="Arial" w:cs="Arial"/>
                <w:i/>
                <w:iCs/>
                <w:color w:val="000000"/>
                <w:kern w:val="0"/>
                <w:sz w:val="16"/>
                <w:szCs w:val="16"/>
                <w:lang w:eastAsia="en-GB"/>
              </w:rPr>
              <w:t>]</w:t>
            </w:r>
          </w:p>
        </w:tc>
        <w:tc>
          <w:tcPr>
            <w:tcW w:w="254" w:type="pct"/>
            <w:tcBorders>
              <w:right w:val="single" w:sz="4" w:space="0" w:color="auto"/>
            </w:tcBorders>
            <w:shd w:val="clear" w:color="auto" w:fill="auto"/>
          </w:tcPr>
          <w:p w14:paraId="116B645C"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455" w:type="pct"/>
            <w:tcBorders>
              <w:left w:val="single" w:sz="4" w:space="0" w:color="auto"/>
            </w:tcBorders>
            <w:shd w:val="pct10" w:color="auto" w:fill="auto"/>
            <w:noWrap/>
            <w:hideMark/>
          </w:tcPr>
          <w:p w14:paraId="5FF5DFA8"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0.79</w:t>
            </w:r>
          </w:p>
          <w:p w14:paraId="76921FBF"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i/>
                <w:iCs/>
                <w:color w:val="000000"/>
                <w:kern w:val="0"/>
                <w:sz w:val="16"/>
                <w:szCs w:val="16"/>
                <w:lang w:eastAsia="en-GB"/>
              </w:rPr>
              <w:t>[0.40 - 1.19]</w:t>
            </w:r>
          </w:p>
        </w:tc>
        <w:tc>
          <w:tcPr>
            <w:tcW w:w="252" w:type="pct"/>
            <w:tcBorders>
              <w:right w:val="single" w:sz="4" w:space="0" w:color="auto"/>
            </w:tcBorders>
            <w:shd w:val="pct10" w:color="auto" w:fill="auto"/>
            <w:noWrap/>
            <w:hideMark/>
          </w:tcPr>
          <w:p w14:paraId="5ED8DBEB"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454" w:type="pct"/>
            <w:tcBorders>
              <w:left w:val="single" w:sz="4" w:space="0" w:color="auto"/>
            </w:tcBorders>
            <w:shd w:val="pct10" w:color="auto" w:fill="auto"/>
            <w:noWrap/>
          </w:tcPr>
          <w:p w14:paraId="4079B830"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w:t>
            </w:r>
            <w:r>
              <w:rPr>
                <w:rFonts w:ascii="Arial" w:eastAsia="Times New Roman" w:hAnsi="Arial" w:cs="Arial"/>
                <w:i/>
                <w:iCs/>
                <w:color w:val="000000"/>
                <w:kern w:val="0"/>
                <w:sz w:val="16"/>
                <w:szCs w:val="16"/>
                <w:lang w:eastAsia="en-GB"/>
              </w:rPr>
              <w:t>83</w:t>
            </w:r>
          </w:p>
          <w:p w14:paraId="189BDFE8"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[0.4</w:t>
            </w:r>
            <w:r>
              <w:rPr>
                <w:rFonts w:ascii="Arial" w:eastAsia="Times New Roman" w:hAnsi="Arial" w:cs="Arial"/>
                <w:i/>
                <w:iCs/>
                <w:color w:val="000000"/>
                <w:kern w:val="0"/>
                <w:sz w:val="16"/>
                <w:szCs w:val="16"/>
                <w:lang w:eastAsia="en-GB"/>
              </w:rPr>
              <w:t>3</w:t>
            </w:r>
            <w:r w:rsidRPr="006C1750">
              <w:rPr>
                <w:rFonts w:ascii="Arial" w:eastAsia="Times New Roman" w:hAnsi="Arial" w:cs="Arial"/>
                <w:i/>
                <w:iCs/>
                <w:color w:val="000000"/>
                <w:kern w:val="0"/>
                <w:sz w:val="16"/>
                <w:szCs w:val="16"/>
                <w:lang w:eastAsia="en-GB"/>
              </w:rPr>
              <w:t xml:space="preserve"> - 1.</w:t>
            </w:r>
            <w:r>
              <w:rPr>
                <w:rFonts w:ascii="Arial" w:eastAsia="Times New Roman" w:hAnsi="Arial" w:cs="Arial"/>
                <w:i/>
                <w:iCs/>
                <w:color w:val="000000"/>
                <w:kern w:val="0"/>
                <w:sz w:val="16"/>
                <w:szCs w:val="16"/>
                <w:lang w:eastAsia="en-GB"/>
              </w:rPr>
              <w:t>24</w:t>
            </w:r>
            <w:r w:rsidRPr="006C1750">
              <w:rPr>
                <w:rFonts w:ascii="Arial" w:eastAsia="Times New Roman" w:hAnsi="Arial" w:cs="Arial"/>
                <w:i/>
                <w:iCs/>
                <w:color w:val="000000"/>
                <w:kern w:val="0"/>
                <w:sz w:val="16"/>
                <w:szCs w:val="16"/>
                <w:lang w:eastAsia="en-GB"/>
              </w:rPr>
              <w:t>]</w:t>
            </w:r>
          </w:p>
        </w:tc>
        <w:tc>
          <w:tcPr>
            <w:tcW w:w="256" w:type="pct"/>
            <w:tcBorders>
              <w:right w:val="single" w:sz="4" w:space="0" w:color="auto"/>
            </w:tcBorders>
            <w:shd w:val="pct10" w:color="auto" w:fill="auto"/>
            <w:noWrap/>
          </w:tcPr>
          <w:p w14:paraId="2EE99249"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Pr>
                <w:rFonts w:ascii="Arial" w:eastAsia="Times New Roman" w:hAnsi="Arial" w:cs="Arial"/>
                <w:b/>
                <w:bCs/>
                <w:color w:val="000000"/>
                <w:kern w:val="0"/>
                <w:sz w:val="16"/>
                <w:szCs w:val="16"/>
                <w:lang w:eastAsia="en-GB"/>
              </w:rPr>
              <w:t>0</w:t>
            </w:r>
            <w:r w:rsidRPr="006C1750">
              <w:rPr>
                <w:rFonts w:ascii="Arial" w:eastAsia="Times New Roman" w:hAnsi="Arial" w:cs="Arial"/>
                <w:b/>
                <w:bCs/>
                <w:color w:val="000000"/>
                <w:kern w:val="0"/>
                <w:sz w:val="16"/>
                <w:szCs w:val="16"/>
                <w:lang w:eastAsia="en-GB"/>
              </w:rPr>
              <w:t>.001</w:t>
            </w:r>
          </w:p>
        </w:tc>
        <w:tc>
          <w:tcPr>
            <w:tcW w:w="454" w:type="pct"/>
            <w:gridSpan w:val="2"/>
            <w:tcBorders>
              <w:left w:val="single" w:sz="4" w:space="0" w:color="auto"/>
            </w:tcBorders>
            <w:shd w:val="clear" w:color="000000" w:fill="F2F2F2"/>
            <w:hideMark/>
          </w:tcPr>
          <w:p w14:paraId="519DCD8A"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0.79</w:t>
            </w:r>
          </w:p>
          <w:p w14:paraId="2DE30ADD"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i/>
                <w:iCs/>
                <w:color w:val="000000"/>
                <w:kern w:val="0"/>
                <w:sz w:val="16"/>
                <w:szCs w:val="16"/>
                <w:lang w:eastAsia="en-GB"/>
              </w:rPr>
              <w:t>[0.38 - 1.19]</w:t>
            </w:r>
          </w:p>
        </w:tc>
        <w:tc>
          <w:tcPr>
            <w:tcW w:w="253" w:type="pct"/>
            <w:tcBorders>
              <w:right w:val="single" w:sz="4" w:space="0" w:color="auto"/>
            </w:tcBorders>
            <w:shd w:val="clear" w:color="auto" w:fill="auto"/>
            <w:hideMark/>
          </w:tcPr>
          <w:p w14:paraId="7A24910E"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502" w:type="pct"/>
            <w:tcBorders>
              <w:left w:val="single" w:sz="4" w:space="0" w:color="auto"/>
            </w:tcBorders>
            <w:shd w:val="clear" w:color="auto" w:fill="auto"/>
            <w:noWrap/>
          </w:tcPr>
          <w:p w14:paraId="67DDBEF1"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w:t>
            </w:r>
            <w:r>
              <w:rPr>
                <w:rFonts w:ascii="Arial" w:eastAsia="Times New Roman" w:hAnsi="Arial" w:cs="Arial"/>
                <w:i/>
                <w:iCs/>
                <w:color w:val="000000"/>
                <w:kern w:val="0"/>
                <w:sz w:val="16"/>
                <w:szCs w:val="16"/>
                <w:lang w:eastAsia="en-GB"/>
              </w:rPr>
              <w:t>82</w:t>
            </w:r>
          </w:p>
          <w:p w14:paraId="40F3234E"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w:t>
            </w:r>
            <w:r>
              <w:rPr>
                <w:rFonts w:ascii="Arial" w:eastAsia="Times New Roman" w:hAnsi="Arial" w:cs="Arial"/>
                <w:i/>
                <w:iCs/>
                <w:color w:val="000000"/>
                <w:kern w:val="0"/>
                <w:sz w:val="16"/>
                <w:szCs w:val="16"/>
                <w:lang w:eastAsia="en-GB"/>
              </w:rPr>
              <w:t>41</w:t>
            </w:r>
            <w:r w:rsidRPr="006C1750">
              <w:rPr>
                <w:rFonts w:ascii="Arial" w:eastAsia="Times New Roman" w:hAnsi="Arial" w:cs="Arial"/>
                <w:i/>
                <w:iCs/>
                <w:color w:val="000000"/>
                <w:kern w:val="0"/>
                <w:sz w:val="16"/>
                <w:szCs w:val="16"/>
                <w:lang w:eastAsia="en-GB"/>
              </w:rPr>
              <w:t xml:space="preserve"> - 1.</w:t>
            </w:r>
            <w:r>
              <w:rPr>
                <w:rFonts w:ascii="Arial" w:eastAsia="Times New Roman" w:hAnsi="Arial" w:cs="Arial"/>
                <w:i/>
                <w:iCs/>
                <w:color w:val="000000"/>
                <w:kern w:val="0"/>
                <w:sz w:val="16"/>
                <w:szCs w:val="16"/>
                <w:lang w:eastAsia="en-GB"/>
              </w:rPr>
              <w:t>24</w:t>
            </w:r>
            <w:r w:rsidRPr="006C1750">
              <w:rPr>
                <w:rFonts w:ascii="Arial" w:eastAsia="Times New Roman" w:hAnsi="Arial" w:cs="Arial"/>
                <w:i/>
                <w:iCs/>
                <w:color w:val="000000"/>
                <w:kern w:val="0"/>
                <w:sz w:val="16"/>
                <w:szCs w:val="16"/>
                <w:lang w:eastAsia="en-GB"/>
              </w:rPr>
              <w:t>]</w:t>
            </w:r>
          </w:p>
        </w:tc>
        <w:tc>
          <w:tcPr>
            <w:tcW w:w="251" w:type="pct"/>
            <w:shd w:val="clear" w:color="auto" w:fill="auto"/>
            <w:noWrap/>
          </w:tcPr>
          <w:p w14:paraId="4A9E3590"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Pr>
                <w:rFonts w:ascii="Arial" w:eastAsia="Times New Roman" w:hAnsi="Arial" w:cs="Arial"/>
                <w:b/>
                <w:bCs/>
                <w:color w:val="000000"/>
                <w:kern w:val="0"/>
                <w:sz w:val="16"/>
                <w:szCs w:val="16"/>
                <w:lang w:eastAsia="en-GB"/>
              </w:rPr>
              <w:t>0</w:t>
            </w:r>
            <w:r w:rsidRPr="006C1750">
              <w:rPr>
                <w:rFonts w:ascii="Arial" w:eastAsia="Times New Roman" w:hAnsi="Arial" w:cs="Arial"/>
                <w:b/>
                <w:bCs/>
                <w:color w:val="000000"/>
                <w:kern w:val="0"/>
                <w:sz w:val="16"/>
                <w:szCs w:val="16"/>
                <w:lang w:eastAsia="en-GB"/>
              </w:rPr>
              <w:t>.001</w:t>
            </w:r>
          </w:p>
        </w:tc>
      </w:tr>
      <w:tr w:rsidR="00D447BF" w:rsidRPr="006C1750" w14:paraId="71B5BBF5" w14:textId="77777777" w:rsidTr="00E17702">
        <w:trPr>
          <w:trHeight w:val="397"/>
        </w:trPr>
        <w:tc>
          <w:tcPr>
            <w:tcW w:w="683" w:type="pct"/>
            <w:shd w:val="clear" w:color="auto" w:fill="auto"/>
            <w:noWrap/>
            <w:vAlign w:val="center"/>
            <w:hideMark/>
          </w:tcPr>
          <w:p w14:paraId="7F24D526" w14:textId="77777777" w:rsidR="00D447BF" w:rsidRPr="006C1750" w:rsidRDefault="00D447BF" w:rsidP="00166248">
            <w:pPr>
              <w:widowControl/>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val="en-US" w:eastAsia="en-GB"/>
              </w:rPr>
              <w:t xml:space="preserve">  5 reps STS time (s)</w:t>
            </w:r>
          </w:p>
        </w:tc>
        <w:tc>
          <w:tcPr>
            <w:tcW w:w="425" w:type="pct"/>
            <w:shd w:val="clear" w:color="000000" w:fill="F2F2F2"/>
            <w:hideMark/>
          </w:tcPr>
          <w:p w14:paraId="43121A0D"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-4.32</w:t>
            </w:r>
          </w:p>
          <w:p w14:paraId="287E3952"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i/>
                <w:iCs/>
                <w:color w:val="000000"/>
                <w:kern w:val="0"/>
                <w:sz w:val="16"/>
                <w:szCs w:val="16"/>
                <w:lang w:eastAsia="en-GB"/>
              </w:rPr>
              <w:t>[-6.27 - -2.37]</w:t>
            </w:r>
          </w:p>
        </w:tc>
        <w:tc>
          <w:tcPr>
            <w:tcW w:w="307" w:type="pct"/>
            <w:tcBorders>
              <w:right w:val="single" w:sz="4" w:space="0" w:color="auto"/>
            </w:tcBorders>
            <w:shd w:val="clear" w:color="auto" w:fill="auto"/>
            <w:hideMark/>
          </w:tcPr>
          <w:p w14:paraId="0D69B50A"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454" w:type="pct"/>
            <w:tcBorders>
              <w:left w:val="single" w:sz="4" w:space="0" w:color="auto"/>
            </w:tcBorders>
            <w:shd w:val="clear" w:color="auto" w:fill="auto"/>
          </w:tcPr>
          <w:p w14:paraId="2B530797"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-4.</w:t>
            </w:r>
            <w:r>
              <w:rPr>
                <w:rFonts w:ascii="Arial" w:eastAsia="Times New Roman" w:hAnsi="Arial" w:cs="Arial"/>
                <w:i/>
                <w:iCs/>
                <w:color w:val="000000"/>
                <w:kern w:val="0"/>
                <w:sz w:val="16"/>
                <w:szCs w:val="16"/>
                <w:lang w:eastAsia="en-GB"/>
              </w:rPr>
              <w:t>48</w:t>
            </w:r>
          </w:p>
          <w:p w14:paraId="2B570638"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[-6.</w:t>
            </w:r>
            <w:r>
              <w:rPr>
                <w:rFonts w:ascii="Arial" w:eastAsia="Times New Roman" w:hAnsi="Arial" w:cs="Arial"/>
                <w:i/>
                <w:iCs/>
                <w:color w:val="000000"/>
                <w:kern w:val="0"/>
                <w:sz w:val="16"/>
                <w:szCs w:val="16"/>
                <w:lang w:eastAsia="en-GB"/>
              </w:rPr>
              <w:t>48</w:t>
            </w:r>
            <w:r w:rsidRPr="006C1750">
              <w:rPr>
                <w:rFonts w:ascii="Arial" w:eastAsia="Times New Roman" w:hAnsi="Arial" w:cs="Arial"/>
                <w:i/>
                <w:iCs/>
                <w:color w:val="000000"/>
                <w:kern w:val="0"/>
                <w:sz w:val="16"/>
                <w:szCs w:val="16"/>
                <w:lang w:eastAsia="en-GB"/>
              </w:rPr>
              <w:t xml:space="preserve"> - -2.</w:t>
            </w:r>
            <w:r>
              <w:rPr>
                <w:rFonts w:ascii="Arial" w:eastAsia="Times New Roman" w:hAnsi="Arial" w:cs="Arial"/>
                <w:i/>
                <w:iCs/>
                <w:color w:val="000000"/>
                <w:kern w:val="0"/>
                <w:sz w:val="16"/>
                <w:szCs w:val="16"/>
                <w:lang w:eastAsia="en-GB"/>
              </w:rPr>
              <w:t>48</w:t>
            </w:r>
            <w:r w:rsidRPr="006C1750">
              <w:rPr>
                <w:rFonts w:ascii="Arial" w:eastAsia="Times New Roman" w:hAnsi="Arial" w:cs="Arial"/>
                <w:i/>
                <w:iCs/>
                <w:color w:val="000000"/>
                <w:kern w:val="0"/>
                <w:sz w:val="16"/>
                <w:szCs w:val="16"/>
                <w:lang w:eastAsia="en-GB"/>
              </w:rPr>
              <w:t>]</w:t>
            </w:r>
          </w:p>
        </w:tc>
        <w:tc>
          <w:tcPr>
            <w:tcW w:w="254" w:type="pct"/>
            <w:tcBorders>
              <w:right w:val="single" w:sz="4" w:space="0" w:color="auto"/>
            </w:tcBorders>
            <w:shd w:val="clear" w:color="auto" w:fill="auto"/>
          </w:tcPr>
          <w:p w14:paraId="44966E6E"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455" w:type="pct"/>
            <w:tcBorders>
              <w:left w:val="single" w:sz="4" w:space="0" w:color="auto"/>
            </w:tcBorders>
            <w:shd w:val="pct10" w:color="auto" w:fill="auto"/>
            <w:noWrap/>
            <w:hideMark/>
          </w:tcPr>
          <w:p w14:paraId="5A1754DD"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-3.35</w:t>
            </w:r>
          </w:p>
          <w:p w14:paraId="4C1F997F"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i/>
                <w:iCs/>
                <w:color w:val="000000"/>
                <w:kern w:val="0"/>
                <w:sz w:val="16"/>
                <w:szCs w:val="16"/>
                <w:lang w:eastAsia="en-GB"/>
              </w:rPr>
              <w:t>[-5.26 - -1.44]</w:t>
            </w:r>
          </w:p>
        </w:tc>
        <w:tc>
          <w:tcPr>
            <w:tcW w:w="252" w:type="pct"/>
            <w:tcBorders>
              <w:right w:val="single" w:sz="4" w:space="0" w:color="auto"/>
            </w:tcBorders>
            <w:shd w:val="pct10" w:color="auto" w:fill="auto"/>
            <w:noWrap/>
            <w:hideMark/>
          </w:tcPr>
          <w:p w14:paraId="73507699"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454" w:type="pct"/>
            <w:tcBorders>
              <w:left w:val="single" w:sz="4" w:space="0" w:color="auto"/>
            </w:tcBorders>
            <w:shd w:val="pct10" w:color="auto" w:fill="auto"/>
            <w:noWrap/>
          </w:tcPr>
          <w:p w14:paraId="70E2C723"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-3.</w:t>
            </w:r>
            <w:r>
              <w:rPr>
                <w:rFonts w:ascii="Arial" w:eastAsia="Times New Roman" w:hAnsi="Arial" w:cs="Arial"/>
                <w:i/>
                <w:iCs/>
                <w:color w:val="000000"/>
                <w:kern w:val="0"/>
                <w:sz w:val="16"/>
                <w:szCs w:val="16"/>
                <w:lang w:eastAsia="en-GB"/>
              </w:rPr>
              <w:t>52</w:t>
            </w:r>
          </w:p>
          <w:p w14:paraId="46FE77C9"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[-5.</w:t>
            </w:r>
            <w:r>
              <w:rPr>
                <w:rFonts w:ascii="Arial" w:eastAsia="Times New Roman" w:hAnsi="Arial" w:cs="Arial"/>
                <w:i/>
                <w:iCs/>
                <w:color w:val="000000"/>
                <w:kern w:val="0"/>
                <w:sz w:val="16"/>
                <w:szCs w:val="16"/>
                <w:lang w:eastAsia="en-GB"/>
              </w:rPr>
              <w:t>48</w:t>
            </w:r>
            <w:r w:rsidRPr="006C1750">
              <w:rPr>
                <w:rFonts w:ascii="Arial" w:eastAsia="Times New Roman" w:hAnsi="Arial" w:cs="Arial"/>
                <w:i/>
                <w:iCs/>
                <w:color w:val="000000"/>
                <w:kern w:val="0"/>
                <w:sz w:val="16"/>
                <w:szCs w:val="16"/>
                <w:lang w:eastAsia="en-GB"/>
              </w:rPr>
              <w:t xml:space="preserve"> - -1.</w:t>
            </w:r>
            <w:r>
              <w:rPr>
                <w:rFonts w:ascii="Arial" w:eastAsia="Times New Roman" w:hAnsi="Arial" w:cs="Arial"/>
                <w:i/>
                <w:iCs/>
                <w:color w:val="000000"/>
                <w:kern w:val="0"/>
                <w:sz w:val="16"/>
                <w:szCs w:val="16"/>
                <w:lang w:eastAsia="en-GB"/>
              </w:rPr>
              <w:t>55</w:t>
            </w:r>
            <w:r w:rsidRPr="006C1750">
              <w:rPr>
                <w:rFonts w:ascii="Arial" w:eastAsia="Times New Roman" w:hAnsi="Arial" w:cs="Arial"/>
                <w:i/>
                <w:iCs/>
                <w:color w:val="000000"/>
                <w:kern w:val="0"/>
                <w:sz w:val="16"/>
                <w:szCs w:val="16"/>
                <w:lang w:eastAsia="en-GB"/>
              </w:rPr>
              <w:t>]</w:t>
            </w:r>
          </w:p>
        </w:tc>
        <w:tc>
          <w:tcPr>
            <w:tcW w:w="256" w:type="pct"/>
            <w:tcBorders>
              <w:right w:val="single" w:sz="4" w:space="0" w:color="auto"/>
            </w:tcBorders>
            <w:shd w:val="pct10" w:color="auto" w:fill="auto"/>
            <w:noWrap/>
          </w:tcPr>
          <w:p w14:paraId="2B462D6B"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454" w:type="pct"/>
            <w:gridSpan w:val="2"/>
            <w:tcBorders>
              <w:left w:val="single" w:sz="4" w:space="0" w:color="auto"/>
            </w:tcBorders>
            <w:shd w:val="clear" w:color="000000" w:fill="F2F2F2"/>
            <w:hideMark/>
          </w:tcPr>
          <w:p w14:paraId="3E491BB7"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-3.34</w:t>
            </w:r>
          </w:p>
          <w:p w14:paraId="15B91E04"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i/>
                <w:iCs/>
                <w:color w:val="000000"/>
                <w:kern w:val="0"/>
                <w:sz w:val="16"/>
                <w:szCs w:val="16"/>
                <w:lang w:eastAsia="en-GB"/>
              </w:rPr>
              <w:t>[-5.29 - -1.38]</w:t>
            </w:r>
          </w:p>
        </w:tc>
        <w:tc>
          <w:tcPr>
            <w:tcW w:w="253" w:type="pct"/>
            <w:tcBorders>
              <w:right w:val="single" w:sz="4" w:space="0" w:color="auto"/>
            </w:tcBorders>
            <w:shd w:val="clear" w:color="auto" w:fill="auto"/>
            <w:hideMark/>
          </w:tcPr>
          <w:p w14:paraId="79C12D75"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502" w:type="pct"/>
            <w:tcBorders>
              <w:left w:val="single" w:sz="4" w:space="0" w:color="auto"/>
            </w:tcBorders>
            <w:shd w:val="clear" w:color="auto" w:fill="auto"/>
            <w:noWrap/>
          </w:tcPr>
          <w:p w14:paraId="02F9CF94"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-3.</w:t>
            </w:r>
            <w:r>
              <w:rPr>
                <w:rFonts w:ascii="Arial" w:eastAsia="Times New Roman" w:hAnsi="Arial" w:cs="Arial"/>
                <w:i/>
                <w:iCs/>
                <w:color w:val="000000"/>
                <w:kern w:val="0"/>
                <w:sz w:val="16"/>
                <w:szCs w:val="16"/>
                <w:lang w:eastAsia="en-GB"/>
              </w:rPr>
              <w:t>49</w:t>
            </w:r>
          </w:p>
          <w:p w14:paraId="449D0DCC"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[-5.</w:t>
            </w:r>
            <w:r>
              <w:rPr>
                <w:rFonts w:ascii="Arial" w:eastAsia="Times New Roman" w:hAnsi="Arial" w:cs="Arial"/>
                <w:i/>
                <w:iCs/>
                <w:color w:val="000000"/>
                <w:kern w:val="0"/>
                <w:sz w:val="16"/>
                <w:szCs w:val="16"/>
                <w:lang w:eastAsia="en-GB"/>
              </w:rPr>
              <w:t>5</w:t>
            </w:r>
            <w:r w:rsidRPr="006C1750">
              <w:rPr>
                <w:rFonts w:ascii="Arial" w:eastAsia="Times New Roman" w:hAnsi="Arial" w:cs="Arial"/>
                <w:i/>
                <w:iCs/>
                <w:color w:val="000000"/>
                <w:kern w:val="0"/>
                <w:sz w:val="16"/>
                <w:szCs w:val="16"/>
                <w:lang w:eastAsia="en-GB"/>
              </w:rPr>
              <w:t xml:space="preserve"> - -1.</w:t>
            </w:r>
            <w:r>
              <w:rPr>
                <w:rFonts w:ascii="Arial" w:eastAsia="Times New Roman" w:hAnsi="Arial" w:cs="Arial"/>
                <w:i/>
                <w:iCs/>
                <w:color w:val="000000"/>
                <w:kern w:val="0"/>
                <w:sz w:val="16"/>
                <w:szCs w:val="16"/>
                <w:lang w:eastAsia="en-GB"/>
              </w:rPr>
              <w:t>49</w:t>
            </w:r>
            <w:r w:rsidRPr="006C1750">
              <w:rPr>
                <w:rFonts w:ascii="Arial" w:eastAsia="Times New Roman" w:hAnsi="Arial" w:cs="Arial"/>
                <w:i/>
                <w:iCs/>
                <w:color w:val="000000"/>
                <w:kern w:val="0"/>
                <w:sz w:val="16"/>
                <w:szCs w:val="16"/>
                <w:lang w:eastAsia="en-GB"/>
              </w:rPr>
              <w:t>]</w:t>
            </w:r>
          </w:p>
        </w:tc>
        <w:tc>
          <w:tcPr>
            <w:tcW w:w="251" w:type="pct"/>
            <w:shd w:val="clear" w:color="auto" w:fill="auto"/>
            <w:noWrap/>
          </w:tcPr>
          <w:p w14:paraId="58272B52"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r>
      <w:tr w:rsidR="00D447BF" w:rsidRPr="006C1750" w14:paraId="3B11DC7F" w14:textId="77777777" w:rsidTr="00E17702">
        <w:trPr>
          <w:trHeight w:val="397"/>
        </w:trPr>
        <w:tc>
          <w:tcPr>
            <w:tcW w:w="683" w:type="pct"/>
            <w:shd w:val="clear" w:color="auto" w:fill="auto"/>
            <w:noWrap/>
            <w:vAlign w:val="center"/>
            <w:hideMark/>
          </w:tcPr>
          <w:p w14:paraId="63F897AB" w14:textId="77777777" w:rsidR="00D447BF" w:rsidRPr="006C1750" w:rsidRDefault="00D447BF" w:rsidP="00166248">
            <w:pPr>
              <w:widowControl/>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 xml:space="preserve">  SPPB balance (/4)</w:t>
            </w:r>
          </w:p>
        </w:tc>
        <w:tc>
          <w:tcPr>
            <w:tcW w:w="425" w:type="pct"/>
            <w:shd w:val="clear" w:color="000000" w:fill="F2F2F2"/>
            <w:hideMark/>
          </w:tcPr>
          <w:p w14:paraId="52DF6A17"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0.71</w:t>
            </w:r>
          </w:p>
          <w:p w14:paraId="5FF5CE91"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i/>
                <w:iCs/>
                <w:color w:val="000000"/>
                <w:kern w:val="0"/>
                <w:sz w:val="16"/>
                <w:szCs w:val="16"/>
                <w:lang w:eastAsia="en-GB"/>
              </w:rPr>
              <w:t>[0.45 - 0.96]</w:t>
            </w:r>
          </w:p>
        </w:tc>
        <w:tc>
          <w:tcPr>
            <w:tcW w:w="307" w:type="pct"/>
            <w:tcBorders>
              <w:right w:val="single" w:sz="4" w:space="0" w:color="auto"/>
            </w:tcBorders>
            <w:shd w:val="clear" w:color="auto" w:fill="auto"/>
            <w:hideMark/>
          </w:tcPr>
          <w:p w14:paraId="74028530"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454" w:type="pct"/>
            <w:tcBorders>
              <w:left w:val="single" w:sz="4" w:space="0" w:color="auto"/>
            </w:tcBorders>
            <w:shd w:val="clear" w:color="auto" w:fill="auto"/>
          </w:tcPr>
          <w:p w14:paraId="1FBC6D96"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w:t>
            </w:r>
            <w:r>
              <w:rPr>
                <w:rFonts w:ascii="Arial" w:eastAsia="Times New Roman" w:hAnsi="Arial" w:cs="Arial"/>
                <w:i/>
                <w:iCs/>
                <w:color w:val="000000"/>
                <w:kern w:val="0"/>
                <w:sz w:val="16"/>
                <w:szCs w:val="16"/>
                <w:lang w:eastAsia="en-GB"/>
              </w:rPr>
              <w:t>69</w:t>
            </w:r>
          </w:p>
          <w:p w14:paraId="1AC4E3BE"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[0.4</w:t>
            </w:r>
            <w:r>
              <w:rPr>
                <w:rFonts w:ascii="Arial" w:eastAsia="Times New Roman" w:hAnsi="Arial" w:cs="Arial"/>
                <w:i/>
                <w:iCs/>
                <w:color w:val="000000"/>
                <w:kern w:val="0"/>
                <w:sz w:val="16"/>
                <w:szCs w:val="16"/>
                <w:lang w:eastAsia="en-GB"/>
              </w:rPr>
              <w:t>3</w:t>
            </w:r>
            <w:r w:rsidRPr="006C1750">
              <w:rPr>
                <w:rFonts w:ascii="Arial" w:eastAsia="Times New Roman" w:hAnsi="Arial" w:cs="Arial"/>
                <w:i/>
                <w:iCs/>
                <w:color w:val="000000"/>
                <w:kern w:val="0"/>
                <w:sz w:val="16"/>
                <w:szCs w:val="16"/>
                <w:lang w:eastAsia="en-GB"/>
              </w:rPr>
              <w:t xml:space="preserve"> - 0.9</w:t>
            </w:r>
            <w:r>
              <w:rPr>
                <w:rFonts w:ascii="Arial" w:eastAsia="Times New Roman" w:hAnsi="Arial" w:cs="Arial"/>
                <w:i/>
                <w:iCs/>
                <w:color w:val="000000"/>
                <w:kern w:val="0"/>
                <w:sz w:val="16"/>
                <w:szCs w:val="16"/>
                <w:lang w:eastAsia="en-GB"/>
              </w:rPr>
              <w:t>5</w:t>
            </w:r>
            <w:r w:rsidRPr="006C1750">
              <w:rPr>
                <w:rFonts w:ascii="Arial" w:eastAsia="Times New Roman" w:hAnsi="Arial" w:cs="Arial"/>
                <w:i/>
                <w:iCs/>
                <w:color w:val="000000"/>
                <w:kern w:val="0"/>
                <w:sz w:val="16"/>
                <w:szCs w:val="16"/>
                <w:lang w:eastAsia="en-GB"/>
              </w:rPr>
              <w:t>]</w:t>
            </w:r>
          </w:p>
        </w:tc>
        <w:tc>
          <w:tcPr>
            <w:tcW w:w="254" w:type="pct"/>
            <w:tcBorders>
              <w:right w:val="single" w:sz="4" w:space="0" w:color="auto"/>
            </w:tcBorders>
            <w:shd w:val="clear" w:color="auto" w:fill="auto"/>
          </w:tcPr>
          <w:p w14:paraId="0E61B81C"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455" w:type="pct"/>
            <w:tcBorders>
              <w:left w:val="single" w:sz="4" w:space="0" w:color="auto"/>
            </w:tcBorders>
            <w:shd w:val="pct10" w:color="auto" w:fill="auto"/>
            <w:noWrap/>
            <w:hideMark/>
          </w:tcPr>
          <w:p w14:paraId="55E0B39B"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0.57</w:t>
            </w:r>
          </w:p>
          <w:p w14:paraId="28572C4F"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i/>
                <w:iCs/>
                <w:color w:val="000000"/>
                <w:kern w:val="0"/>
                <w:sz w:val="16"/>
                <w:szCs w:val="16"/>
                <w:lang w:eastAsia="en-GB"/>
              </w:rPr>
              <w:t>[0.32 - 0.82]</w:t>
            </w:r>
          </w:p>
        </w:tc>
        <w:tc>
          <w:tcPr>
            <w:tcW w:w="252" w:type="pct"/>
            <w:tcBorders>
              <w:right w:val="single" w:sz="4" w:space="0" w:color="auto"/>
            </w:tcBorders>
            <w:shd w:val="pct10" w:color="auto" w:fill="auto"/>
            <w:noWrap/>
            <w:hideMark/>
          </w:tcPr>
          <w:p w14:paraId="334B94DD"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454" w:type="pct"/>
            <w:tcBorders>
              <w:left w:val="single" w:sz="4" w:space="0" w:color="auto"/>
            </w:tcBorders>
            <w:shd w:val="pct10" w:color="auto" w:fill="auto"/>
            <w:noWrap/>
          </w:tcPr>
          <w:p w14:paraId="759AA4AB"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0.5</w:t>
            </w:r>
            <w:r>
              <w:rPr>
                <w:rFonts w:ascii="Arial" w:eastAsia="Times New Roman" w:hAnsi="Arial" w:cs="Arial"/>
                <w:i/>
                <w:iCs/>
                <w:color w:val="000000"/>
                <w:kern w:val="0"/>
                <w:sz w:val="16"/>
                <w:szCs w:val="16"/>
                <w:lang w:eastAsia="en-GB"/>
              </w:rPr>
              <w:t>5</w:t>
            </w:r>
          </w:p>
          <w:p w14:paraId="48AC31C7"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[0.3 - 0.8]</w:t>
            </w:r>
          </w:p>
        </w:tc>
        <w:tc>
          <w:tcPr>
            <w:tcW w:w="256" w:type="pct"/>
            <w:tcBorders>
              <w:right w:val="single" w:sz="4" w:space="0" w:color="auto"/>
            </w:tcBorders>
            <w:shd w:val="pct10" w:color="auto" w:fill="auto"/>
            <w:noWrap/>
          </w:tcPr>
          <w:p w14:paraId="10FE6A4D"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454" w:type="pct"/>
            <w:gridSpan w:val="2"/>
            <w:tcBorders>
              <w:left w:val="single" w:sz="4" w:space="0" w:color="auto"/>
            </w:tcBorders>
            <w:shd w:val="clear" w:color="000000" w:fill="F2F2F2"/>
            <w:hideMark/>
          </w:tcPr>
          <w:p w14:paraId="0B40B8A2"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0.65</w:t>
            </w:r>
          </w:p>
          <w:p w14:paraId="4CF7DC38"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i/>
                <w:iCs/>
                <w:color w:val="000000"/>
                <w:kern w:val="0"/>
                <w:sz w:val="16"/>
                <w:szCs w:val="16"/>
                <w:lang w:eastAsia="en-GB"/>
              </w:rPr>
              <w:t>[0.39 - 0.91]</w:t>
            </w:r>
          </w:p>
        </w:tc>
        <w:tc>
          <w:tcPr>
            <w:tcW w:w="253" w:type="pct"/>
            <w:tcBorders>
              <w:right w:val="single" w:sz="4" w:space="0" w:color="auto"/>
            </w:tcBorders>
            <w:shd w:val="clear" w:color="auto" w:fill="auto"/>
            <w:hideMark/>
          </w:tcPr>
          <w:p w14:paraId="5BC8211D"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502" w:type="pct"/>
            <w:tcBorders>
              <w:left w:val="single" w:sz="4" w:space="0" w:color="auto"/>
            </w:tcBorders>
            <w:shd w:val="clear" w:color="auto" w:fill="auto"/>
            <w:noWrap/>
          </w:tcPr>
          <w:p w14:paraId="27AB4E65"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0.6</w:t>
            </w:r>
            <w:r>
              <w:rPr>
                <w:rFonts w:ascii="Arial" w:eastAsia="Times New Roman" w:hAnsi="Arial" w:cs="Arial"/>
                <w:i/>
                <w:iCs/>
                <w:color w:val="000000"/>
                <w:kern w:val="0"/>
                <w:sz w:val="16"/>
                <w:szCs w:val="16"/>
                <w:lang w:eastAsia="en-GB"/>
              </w:rPr>
              <w:t>3</w:t>
            </w:r>
          </w:p>
          <w:p w14:paraId="71EB5201"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[0.3</w:t>
            </w:r>
            <w:r>
              <w:rPr>
                <w:rFonts w:ascii="Arial" w:eastAsia="Times New Roman" w:hAnsi="Arial" w:cs="Arial"/>
                <w:i/>
                <w:iCs/>
                <w:color w:val="000000"/>
                <w:kern w:val="0"/>
                <w:sz w:val="16"/>
                <w:szCs w:val="16"/>
                <w:lang w:eastAsia="en-GB"/>
              </w:rPr>
              <w:t>7</w:t>
            </w:r>
            <w:r w:rsidRPr="006C1750">
              <w:rPr>
                <w:rFonts w:ascii="Arial" w:eastAsia="Times New Roman" w:hAnsi="Arial" w:cs="Arial"/>
                <w:i/>
                <w:iCs/>
                <w:color w:val="000000"/>
                <w:kern w:val="0"/>
                <w:sz w:val="16"/>
                <w:szCs w:val="16"/>
                <w:lang w:eastAsia="en-GB"/>
              </w:rPr>
              <w:t xml:space="preserve"> - 0.9]</w:t>
            </w:r>
          </w:p>
        </w:tc>
        <w:tc>
          <w:tcPr>
            <w:tcW w:w="251" w:type="pct"/>
            <w:shd w:val="clear" w:color="auto" w:fill="auto"/>
            <w:noWrap/>
          </w:tcPr>
          <w:p w14:paraId="6BB5DDFB"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r>
      <w:tr w:rsidR="00D447BF" w:rsidRPr="006C1750" w14:paraId="42084F53" w14:textId="77777777" w:rsidTr="00E17702">
        <w:trPr>
          <w:trHeight w:val="397"/>
        </w:trPr>
        <w:tc>
          <w:tcPr>
            <w:tcW w:w="683" w:type="pct"/>
            <w:shd w:val="clear" w:color="auto" w:fill="auto"/>
            <w:noWrap/>
            <w:vAlign w:val="center"/>
            <w:hideMark/>
          </w:tcPr>
          <w:p w14:paraId="3744C6C9" w14:textId="77777777" w:rsidR="00D447BF" w:rsidRPr="006C1750" w:rsidRDefault="00D447BF" w:rsidP="00166248">
            <w:pPr>
              <w:widowControl/>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lastRenderedPageBreak/>
              <w:t xml:space="preserve">  60-s STS (reps)</w:t>
            </w:r>
          </w:p>
        </w:tc>
        <w:tc>
          <w:tcPr>
            <w:tcW w:w="425" w:type="pct"/>
            <w:shd w:val="clear" w:color="000000" w:fill="F2F2F2"/>
            <w:hideMark/>
          </w:tcPr>
          <w:p w14:paraId="648ACDE8"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6.5</w:t>
            </w:r>
          </w:p>
          <w:p w14:paraId="3C0A22A9"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i/>
                <w:iCs/>
                <w:color w:val="000000"/>
                <w:kern w:val="0"/>
                <w:sz w:val="16"/>
                <w:szCs w:val="16"/>
                <w:lang w:eastAsia="en-GB"/>
              </w:rPr>
              <w:t>[3.1 - 9.9]</w:t>
            </w:r>
          </w:p>
        </w:tc>
        <w:tc>
          <w:tcPr>
            <w:tcW w:w="307" w:type="pct"/>
            <w:tcBorders>
              <w:right w:val="single" w:sz="4" w:space="0" w:color="auto"/>
            </w:tcBorders>
            <w:shd w:val="clear" w:color="auto" w:fill="auto"/>
            <w:hideMark/>
          </w:tcPr>
          <w:p w14:paraId="6BE07E04"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454" w:type="pct"/>
            <w:tcBorders>
              <w:left w:val="single" w:sz="4" w:space="0" w:color="auto"/>
            </w:tcBorders>
            <w:shd w:val="clear" w:color="auto" w:fill="auto"/>
          </w:tcPr>
          <w:p w14:paraId="1E4F4A61"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6.5</w:t>
            </w:r>
            <w:r>
              <w:rPr>
                <w:rFonts w:ascii="Arial" w:eastAsia="Times New Roman" w:hAnsi="Arial" w:cs="Arial"/>
                <w:i/>
                <w:iCs/>
                <w:color w:val="000000"/>
                <w:kern w:val="0"/>
                <w:sz w:val="16"/>
                <w:szCs w:val="16"/>
                <w:lang w:eastAsia="en-GB"/>
              </w:rPr>
              <w:t>7</w:t>
            </w:r>
          </w:p>
          <w:p w14:paraId="62E52681"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[3.</w:t>
            </w:r>
            <w:r>
              <w:rPr>
                <w:rFonts w:ascii="Arial" w:eastAsia="Times New Roman" w:hAnsi="Arial" w:cs="Arial"/>
                <w:i/>
                <w:iCs/>
                <w:color w:val="000000"/>
                <w:kern w:val="0"/>
                <w:sz w:val="16"/>
                <w:szCs w:val="16"/>
                <w:lang w:eastAsia="en-GB"/>
              </w:rPr>
              <w:t>07</w:t>
            </w:r>
            <w:r w:rsidRPr="006C1750">
              <w:rPr>
                <w:rFonts w:ascii="Arial" w:eastAsia="Times New Roman" w:hAnsi="Arial" w:cs="Arial"/>
                <w:i/>
                <w:iCs/>
                <w:color w:val="000000"/>
                <w:kern w:val="0"/>
                <w:sz w:val="16"/>
                <w:szCs w:val="16"/>
                <w:lang w:eastAsia="en-GB"/>
              </w:rPr>
              <w:t xml:space="preserve"> </w:t>
            </w:r>
            <w:r>
              <w:rPr>
                <w:rFonts w:ascii="Arial" w:eastAsia="Times New Roman" w:hAnsi="Arial" w:cs="Arial"/>
                <w:i/>
                <w:iCs/>
                <w:color w:val="000000"/>
                <w:kern w:val="0"/>
                <w:sz w:val="16"/>
                <w:szCs w:val="16"/>
                <w:lang w:eastAsia="en-GB"/>
              </w:rPr>
              <w:t>–</w:t>
            </w:r>
            <w:r w:rsidRPr="006C1750">
              <w:rPr>
                <w:rFonts w:ascii="Arial" w:eastAsia="Times New Roman" w:hAnsi="Arial" w:cs="Arial"/>
                <w:i/>
                <w:iCs/>
                <w:color w:val="000000"/>
                <w:kern w:val="0"/>
                <w:sz w:val="16"/>
                <w:szCs w:val="16"/>
                <w:lang w:eastAsia="en-GB"/>
              </w:rPr>
              <w:t xml:space="preserve"> </w:t>
            </w:r>
            <w:r>
              <w:rPr>
                <w:rFonts w:ascii="Arial" w:eastAsia="Times New Roman" w:hAnsi="Arial" w:cs="Arial"/>
                <w:i/>
                <w:iCs/>
                <w:color w:val="000000"/>
                <w:kern w:val="0"/>
                <w:sz w:val="16"/>
                <w:szCs w:val="16"/>
                <w:lang w:eastAsia="en-GB"/>
              </w:rPr>
              <w:t>10.08</w:t>
            </w:r>
            <w:r w:rsidRPr="006C1750">
              <w:rPr>
                <w:rFonts w:ascii="Arial" w:eastAsia="Times New Roman" w:hAnsi="Arial" w:cs="Arial"/>
                <w:i/>
                <w:iCs/>
                <w:color w:val="000000"/>
                <w:kern w:val="0"/>
                <w:sz w:val="16"/>
                <w:szCs w:val="16"/>
                <w:lang w:eastAsia="en-GB"/>
              </w:rPr>
              <w:t>]</w:t>
            </w:r>
          </w:p>
        </w:tc>
        <w:tc>
          <w:tcPr>
            <w:tcW w:w="254" w:type="pct"/>
            <w:tcBorders>
              <w:right w:val="single" w:sz="4" w:space="0" w:color="auto"/>
            </w:tcBorders>
            <w:shd w:val="clear" w:color="auto" w:fill="auto"/>
          </w:tcPr>
          <w:p w14:paraId="0C0316B5"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455" w:type="pct"/>
            <w:tcBorders>
              <w:left w:val="single" w:sz="4" w:space="0" w:color="auto"/>
            </w:tcBorders>
            <w:shd w:val="pct10" w:color="auto" w:fill="auto"/>
            <w:noWrap/>
            <w:hideMark/>
          </w:tcPr>
          <w:p w14:paraId="6D8ACA2F"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3.6</w:t>
            </w:r>
          </w:p>
          <w:p w14:paraId="007B6244"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i/>
                <w:iCs/>
                <w:color w:val="000000"/>
                <w:kern w:val="0"/>
                <w:sz w:val="16"/>
                <w:szCs w:val="16"/>
                <w:lang w:eastAsia="en-GB"/>
              </w:rPr>
              <w:t>[0.2 - 6.9]</w:t>
            </w:r>
          </w:p>
        </w:tc>
        <w:tc>
          <w:tcPr>
            <w:tcW w:w="252" w:type="pct"/>
            <w:tcBorders>
              <w:right w:val="single" w:sz="4" w:space="0" w:color="auto"/>
            </w:tcBorders>
            <w:shd w:val="pct10" w:color="auto" w:fill="auto"/>
            <w:noWrap/>
            <w:hideMark/>
          </w:tcPr>
          <w:p w14:paraId="1875817A"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b/>
                <w:bCs/>
                <w:color w:val="000000"/>
                <w:kern w:val="0"/>
                <w:sz w:val="16"/>
                <w:szCs w:val="16"/>
                <w:lang w:eastAsia="en-GB"/>
              </w:rPr>
              <w:t>0.038</w:t>
            </w:r>
          </w:p>
        </w:tc>
        <w:tc>
          <w:tcPr>
            <w:tcW w:w="454" w:type="pct"/>
            <w:tcBorders>
              <w:left w:val="single" w:sz="4" w:space="0" w:color="auto"/>
            </w:tcBorders>
            <w:shd w:val="pct10" w:color="auto" w:fill="auto"/>
            <w:noWrap/>
          </w:tcPr>
          <w:p w14:paraId="6EF4F6B1"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3.6</w:t>
            </w:r>
            <w:r>
              <w:rPr>
                <w:rFonts w:ascii="Arial" w:eastAsia="Times New Roman" w:hAnsi="Arial" w:cs="Arial"/>
                <w:i/>
                <w:iCs/>
                <w:color w:val="000000"/>
                <w:kern w:val="0"/>
                <w:sz w:val="16"/>
                <w:szCs w:val="16"/>
                <w:lang w:eastAsia="en-GB"/>
              </w:rPr>
              <w:t>5</w:t>
            </w:r>
          </w:p>
          <w:p w14:paraId="46A8D3AE"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[0.</w:t>
            </w:r>
            <w:r>
              <w:rPr>
                <w:rFonts w:ascii="Arial" w:eastAsia="Times New Roman" w:hAnsi="Arial" w:cs="Arial"/>
                <w:i/>
                <w:iCs/>
                <w:color w:val="000000"/>
                <w:kern w:val="0"/>
                <w:sz w:val="16"/>
                <w:szCs w:val="16"/>
                <w:lang w:eastAsia="en-GB"/>
              </w:rPr>
              <w:t>19</w:t>
            </w:r>
            <w:r w:rsidRPr="006C1750">
              <w:rPr>
                <w:rFonts w:ascii="Arial" w:eastAsia="Times New Roman" w:hAnsi="Arial" w:cs="Arial"/>
                <w:i/>
                <w:iCs/>
                <w:color w:val="000000"/>
                <w:kern w:val="0"/>
                <w:sz w:val="16"/>
                <w:szCs w:val="16"/>
                <w:lang w:eastAsia="en-GB"/>
              </w:rPr>
              <w:t xml:space="preserve"> </w:t>
            </w:r>
            <w:r>
              <w:rPr>
                <w:rFonts w:ascii="Arial" w:eastAsia="Times New Roman" w:hAnsi="Arial" w:cs="Arial"/>
                <w:i/>
                <w:iCs/>
                <w:color w:val="000000"/>
                <w:kern w:val="0"/>
                <w:sz w:val="16"/>
                <w:szCs w:val="16"/>
                <w:lang w:eastAsia="en-GB"/>
              </w:rPr>
              <w:t>–</w:t>
            </w:r>
            <w:r w:rsidRPr="006C1750">
              <w:rPr>
                <w:rFonts w:ascii="Arial" w:eastAsia="Times New Roman" w:hAnsi="Arial" w:cs="Arial"/>
                <w:i/>
                <w:iCs/>
                <w:color w:val="000000"/>
                <w:kern w:val="0"/>
                <w:sz w:val="16"/>
                <w:szCs w:val="16"/>
                <w:lang w:eastAsia="en-GB"/>
              </w:rPr>
              <w:t xml:space="preserve"> </w:t>
            </w:r>
            <w:r>
              <w:rPr>
                <w:rFonts w:ascii="Arial" w:eastAsia="Times New Roman" w:hAnsi="Arial" w:cs="Arial"/>
                <w:i/>
                <w:iCs/>
                <w:color w:val="000000"/>
                <w:kern w:val="0"/>
                <w:sz w:val="16"/>
                <w:szCs w:val="16"/>
                <w:lang w:eastAsia="en-GB"/>
              </w:rPr>
              <w:t>7.11</w:t>
            </w:r>
            <w:r w:rsidRPr="006C1750">
              <w:rPr>
                <w:rFonts w:ascii="Arial" w:eastAsia="Times New Roman" w:hAnsi="Arial" w:cs="Arial"/>
                <w:i/>
                <w:iCs/>
                <w:color w:val="000000"/>
                <w:kern w:val="0"/>
                <w:sz w:val="16"/>
                <w:szCs w:val="16"/>
                <w:lang w:eastAsia="en-GB"/>
              </w:rPr>
              <w:t>]</w:t>
            </w:r>
          </w:p>
        </w:tc>
        <w:tc>
          <w:tcPr>
            <w:tcW w:w="256" w:type="pct"/>
            <w:tcBorders>
              <w:right w:val="single" w:sz="4" w:space="0" w:color="auto"/>
            </w:tcBorders>
            <w:shd w:val="pct10" w:color="auto" w:fill="auto"/>
            <w:noWrap/>
          </w:tcPr>
          <w:p w14:paraId="55CDA7AE"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0.03</w:t>
            </w:r>
            <w:r>
              <w:rPr>
                <w:rFonts w:ascii="Arial" w:eastAsia="Times New Roman" w:hAnsi="Arial" w:cs="Arial"/>
                <w:b/>
                <w:bCs/>
                <w:color w:val="000000"/>
                <w:kern w:val="0"/>
                <w:sz w:val="16"/>
                <w:szCs w:val="16"/>
                <w:lang w:eastAsia="en-GB"/>
              </w:rPr>
              <w:t>9</w:t>
            </w:r>
          </w:p>
        </w:tc>
        <w:tc>
          <w:tcPr>
            <w:tcW w:w="454" w:type="pct"/>
            <w:gridSpan w:val="2"/>
            <w:tcBorders>
              <w:left w:val="single" w:sz="4" w:space="0" w:color="auto"/>
            </w:tcBorders>
            <w:shd w:val="clear" w:color="000000" w:fill="F2F2F2"/>
            <w:hideMark/>
          </w:tcPr>
          <w:p w14:paraId="4DA6A683"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4.8</w:t>
            </w:r>
          </w:p>
          <w:p w14:paraId="0D4EC370"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i/>
                <w:iCs/>
                <w:color w:val="000000"/>
                <w:kern w:val="0"/>
                <w:sz w:val="16"/>
                <w:szCs w:val="16"/>
                <w:lang w:eastAsia="en-GB"/>
              </w:rPr>
              <w:t>[1.4 - 8.2]</w:t>
            </w:r>
          </w:p>
        </w:tc>
        <w:tc>
          <w:tcPr>
            <w:tcW w:w="253" w:type="pct"/>
            <w:tcBorders>
              <w:right w:val="single" w:sz="4" w:space="0" w:color="auto"/>
            </w:tcBorders>
            <w:shd w:val="clear" w:color="auto" w:fill="auto"/>
            <w:hideMark/>
          </w:tcPr>
          <w:p w14:paraId="21AC5CFB"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502" w:type="pct"/>
            <w:tcBorders>
              <w:left w:val="single" w:sz="4" w:space="0" w:color="auto"/>
            </w:tcBorders>
            <w:shd w:val="clear" w:color="auto" w:fill="auto"/>
            <w:noWrap/>
          </w:tcPr>
          <w:p w14:paraId="6C77D2FC"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4.8</w:t>
            </w:r>
            <w:r>
              <w:rPr>
                <w:rFonts w:ascii="Arial" w:eastAsia="Times New Roman" w:hAnsi="Arial" w:cs="Arial"/>
                <w:i/>
                <w:iCs/>
                <w:color w:val="000000"/>
                <w:kern w:val="0"/>
                <w:sz w:val="16"/>
                <w:szCs w:val="16"/>
                <w:lang w:eastAsia="en-GB"/>
              </w:rPr>
              <w:t>6</w:t>
            </w:r>
          </w:p>
          <w:p w14:paraId="4BE60A87"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w:t>
            </w:r>
            <w:r>
              <w:rPr>
                <w:rFonts w:ascii="Arial" w:eastAsia="Times New Roman" w:hAnsi="Arial" w:cs="Arial"/>
                <w:i/>
                <w:iCs/>
                <w:color w:val="000000"/>
                <w:kern w:val="0"/>
                <w:sz w:val="16"/>
                <w:szCs w:val="16"/>
                <w:lang w:eastAsia="en-GB"/>
              </w:rPr>
              <w:t>35</w:t>
            </w:r>
            <w:r w:rsidRPr="006C1750">
              <w:rPr>
                <w:rFonts w:ascii="Arial" w:eastAsia="Times New Roman" w:hAnsi="Arial" w:cs="Arial"/>
                <w:i/>
                <w:iCs/>
                <w:color w:val="000000"/>
                <w:kern w:val="0"/>
                <w:sz w:val="16"/>
                <w:szCs w:val="16"/>
                <w:lang w:eastAsia="en-GB"/>
              </w:rPr>
              <w:t xml:space="preserve"> - 8.</w:t>
            </w:r>
            <w:r>
              <w:rPr>
                <w:rFonts w:ascii="Arial" w:eastAsia="Times New Roman" w:hAnsi="Arial" w:cs="Arial"/>
                <w:i/>
                <w:iCs/>
                <w:color w:val="000000"/>
                <w:kern w:val="0"/>
                <w:sz w:val="16"/>
                <w:szCs w:val="16"/>
                <w:lang w:eastAsia="en-GB"/>
              </w:rPr>
              <w:t>36</w:t>
            </w:r>
            <w:r w:rsidRPr="006C1750">
              <w:rPr>
                <w:rFonts w:ascii="Arial" w:eastAsia="Times New Roman" w:hAnsi="Arial" w:cs="Arial"/>
                <w:i/>
                <w:iCs/>
                <w:color w:val="000000"/>
                <w:kern w:val="0"/>
                <w:sz w:val="16"/>
                <w:szCs w:val="16"/>
                <w:lang w:eastAsia="en-GB"/>
              </w:rPr>
              <w:t>]</w:t>
            </w:r>
          </w:p>
        </w:tc>
        <w:tc>
          <w:tcPr>
            <w:tcW w:w="251" w:type="pct"/>
            <w:shd w:val="clear" w:color="auto" w:fill="auto"/>
            <w:noWrap/>
          </w:tcPr>
          <w:p w14:paraId="532EB5FB"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Pr>
                <w:rFonts w:ascii="Arial" w:eastAsia="Times New Roman" w:hAnsi="Arial" w:cs="Arial"/>
                <w:b/>
                <w:bCs/>
                <w:color w:val="000000"/>
                <w:kern w:val="0"/>
                <w:sz w:val="16"/>
                <w:szCs w:val="16"/>
                <w:lang w:eastAsia="en-GB"/>
              </w:rPr>
              <w:t>0</w:t>
            </w:r>
            <w:r w:rsidRPr="006C1750">
              <w:rPr>
                <w:rFonts w:ascii="Arial" w:eastAsia="Times New Roman" w:hAnsi="Arial" w:cs="Arial"/>
                <w:b/>
                <w:bCs/>
                <w:color w:val="000000"/>
                <w:kern w:val="0"/>
                <w:sz w:val="16"/>
                <w:szCs w:val="16"/>
                <w:lang w:eastAsia="en-GB"/>
              </w:rPr>
              <w:t>.00</w:t>
            </w:r>
            <w:r>
              <w:rPr>
                <w:rFonts w:ascii="Arial" w:eastAsia="Times New Roman" w:hAnsi="Arial" w:cs="Arial"/>
                <w:b/>
                <w:bCs/>
                <w:color w:val="000000"/>
                <w:kern w:val="0"/>
                <w:sz w:val="16"/>
                <w:szCs w:val="16"/>
                <w:lang w:eastAsia="en-GB"/>
              </w:rPr>
              <w:t>7</w:t>
            </w:r>
          </w:p>
        </w:tc>
      </w:tr>
      <w:tr w:rsidR="00D447BF" w:rsidRPr="006C1750" w14:paraId="7412C9C4" w14:textId="77777777" w:rsidTr="00E17702">
        <w:trPr>
          <w:trHeight w:val="397"/>
        </w:trPr>
        <w:tc>
          <w:tcPr>
            <w:tcW w:w="683" w:type="pct"/>
            <w:shd w:val="clear" w:color="auto" w:fill="auto"/>
            <w:noWrap/>
            <w:vAlign w:val="center"/>
            <w:hideMark/>
          </w:tcPr>
          <w:p w14:paraId="53D807A1" w14:textId="77777777" w:rsidR="00D447BF" w:rsidRPr="006C1750" w:rsidRDefault="00D447BF" w:rsidP="00166248">
            <w:pPr>
              <w:widowControl/>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 xml:space="preserve">  R leg balance (s)</w:t>
            </w:r>
          </w:p>
        </w:tc>
        <w:tc>
          <w:tcPr>
            <w:tcW w:w="425" w:type="pct"/>
            <w:shd w:val="clear" w:color="000000" w:fill="F2F2F2"/>
            <w:hideMark/>
          </w:tcPr>
          <w:p w14:paraId="21A99B95"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10.81</w:t>
            </w:r>
          </w:p>
          <w:p w14:paraId="02C272C8"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i/>
                <w:iCs/>
                <w:color w:val="000000"/>
                <w:kern w:val="0"/>
                <w:sz w:val="16"/>
                <w:szCs w:val="16"/>
                <w:lang w:eastAsia="en-GB"/>
              </w:rPr>
              <w:t>[1.83 - 19.8]</w:t>
            </w:r>
          </w:p>
        </w:tc>
        <w:tc>
          <w:tcPr>
            <w:tcW w:w="307" w:type="pct"/>
            <w:tcBorders>
              <w:right w:val="single" w:sz="4" w:space="0" w:color="auto"/>
            </w:tcBorders>
            <w:shd w:val="clear" w:color="auto" w:fill="auto"/>
            <w:hideMark/>
          </w:tcPr>
          <w:p w14:paraId="78BA195A"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b/>
                <w:bCs/>
                <w:color w:val="000000"/>
                <w:kern w:val="0"/>
                <w:sz w:val="16"/>
                <w:szCs w:val="16"/>
                <w:lang w:eastAsia="en-GB"/>
              </w:rPr>
              <w:t>0.019</w:t>
            </w:r>
          </w:p>
        </w:tc>
        <w:tc>
          <w:tcPr>
            <w:tcW w:w="454" w:type="pct"/>
            <w:tcBorders>
              <w:left w:val="single" w:sz="4" w:space="0" w:color="auto"/>
            </w:tcBorders>
            <w:shd w:val="clear" w:color="auto" w:fill="auto"/>
          </w:tcPr>
          <w:p w14:paraId="166B8278"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10.</w:t>
            </w:r>
            <w:r>
              <w:rPr>
                <w:rFonts w:ascii="Arial" w:eastAsia="Times New Roman" w:hAnsi="Arial" w:cs="Arial"/>
                <w:i/>
                <w:iCs/>
                <w:color w:val="000000"/>
                <w:kern w:val="0"/>
                <w:sz w:val="16"/>
                <w:szCs w:val="16"/>
                <w:lang w:eastAsia="en-GB"/>
              </w:rPr>
              <w:t>62</w:t>
            </w:r>
          </w:p>
          <w:p w14:paraId="3578E7DF"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w:t>
            </w:r>
            <w:r>
              <w:rPr>
                <w:rFonts w:ascii="Arial" w:eastAsia="Times New Roman" w:hAnsi="Arial" w:cs="Arial"/>
                <w:i/>
                <w:iCs/>
                <w:color w:val="000000"/>
                <w:kern w:val="0"/>
                <w:sz w:val="16"/>
                <w:szCs w:val="16"/>
                <w:lang w:eastAsia="en-GB"/>
              </w:rPr>
              <w:t>4</w:t>
            </w:r>
            <w:r w:rsidRPr="006C1750">
              <w:rPr>
                <w:rFonts w:ascii="Arial" w:eastAsia="Times New Roman" w:hAnsi="Arial" w:cs="Arial"/>
                <w:i/>
                <w:iCs/>
                <w:color w:val="000000"/>
                <w:kern w:val="0"/>
                <w:sz w:val="16"/>
                <w:szCs w:val="16"/>
                <w:lang w:eastAsia="en-GB"/>
              </w:rPr>
              <w:t xml:space="preserve"> - 19.8]</w:t>
            </w:r>
          </w:p>
        </w:tc>
        <w:tc>
          <w:tcPr>
            <w:tcW w:w="254" w:type="pct"/>
            <w:tcBorders>
              <w:right w:val="single" w:sz="4" w:space="0" w:color="auto"/>
            </w:tcBorders>
            <w:shd w:val="clear" w:color="auto" w:fill="auto"/>
          </w:tcPr>
          <w:p w14:paraId="7A642B47"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0.0</w:t>
            </w:r>
            <w:r>
              <w:rPr>
                <w:rFonts w:ascii="Arial" w:eastAsia="Times New Roman" w:hAnsi="Arial" w:cs="Arial"/>
                <w:b/>
                <w:bCs/>
                <w:color w:val="000000"/>
                <w:kern w:val="0"/>
                <w:sz w:val="16"/>
                <w:szCs w:val="16"/>
                <w:lang w:eastAsia="en-GB"/>
              </w:rPr>
              <w:t>24</w:t>
            </w:r>
          </w:p>
        </w:tc>
        <w:tc>
          <w:tcPr>
            <w:tcW w:w="455" w:type="pct"/>
            <w:tcBorders>
              <w:left w:val="single" w:sz="4" w:space="0" w:color="auto"/>
            </w:tcBorders>
            <w:shd w:val="pct10" w:color="auto" w:fill="auto"/>
            <w:noWrap/>
            <w:hideMark/>
          </w:tcPr>
          <w:p w14:paraId="6FDD37C1"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7.3</w:t>
            </w:r>
          </w:p>
          <w:p w14:paraId="14B0D5C9"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i/>
                <w:iCs/>
                <w:color w:val="000000"/>
                <w:kern w:val="0"/>
                <w:sz w:val="16"/>
                <w:szCs w:val="16"/>
                <w:lang w:eastAsia="en-GB"/>
              </w:rPr>
              <w:t>[-1.6 - 16.1]</w:t>
            </w:r>
          </w:p>
        </w:tc>
        <w:tc>
          <w:tcPr>
            <w:tcW w:w="252" w:type="pct"/>
            <w:tcBorders>
              <w:right w:val="single" w:sz="4" w:space="0" w:color="auto"/>
            </w:tcBorders>
            <w:shd w:val="pct10" w:color="auto" w:fill="auto"/>
            <w:noWrap/>
            <w:hideMark/>
          </w:tcPr>
          <w:p w14:paraId="5F063E6F"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eastAsia="en-GB"/>
              </w:rPr>
              <w:t>0.107</w:t>
            </w:r>
          </w:p>
        </w:tc>
        <w:tc>
          <w:tcPr>
            <w:tcW w:w="454" w:type="pct"/>
            <w:tcBorders>
              <w:left w:val="single" w:sz="4" w:space="0" w:color="auto"/>
            </w:tcBorders>
            <w:shd w:val="pct10" w:color="auto" w:fill="auto"/>
            <w:noWrap/>
          </w:tcPr>
          <w:p w14:paraId="0D960DEE"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7.</w:t>
            </w:r>
            <w:r>
              <w:rPr>
                <w:rFonts w:ascii="Arial" w:eastAsia="Times New Roman" w:hAnsi="Arial" w:cs="Arial"/>
                <w:i/>
                <w:iCs/>
                <w:color w:val="000000"/>
                <w:kern w:val="0"/>
                <w:sz w:val="16"/>
                <w:szCs w:val="16"/>
                <w:lang w:eastAsia="en-GB"/>
              </w:rPr>
              <w:t>04</w:t>
            </w:r>
          </w:p>
          <w:p w14:paraId="50A122A0"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w:t>
            </w:r>
            <w:r>
              <w:rPr>
                <w:rFonts w:ascii="Arial" w:eastAsia="Times New Roman" w:hAnsi="Arial" w:cs="Arial"/>
                <w:i/>
                <w:iCs/>
                <w:color w:val="000000"/>
                <w:kern w:val="0"/>
                <w:sz w:val="16"/>
                <w:szCs w:val="16"/>
                <w:lang w:eastAsia="en-GB"/>
              </w:rPr>
              <w:t>2.03</w:t>
            </w:r>
            <w:r w:rsidRPr="006C1750">
              <w:rPr>
                <w:rFonts w:ascii="Arial" w:eastAsia="Times New Roman" w:hAnsi="Arial" w:cs="Arial"/>
                <w:i/>
                <w:iCs/>
                <w:color w:val="000000"/>
                <w:kern w:val="0"/>
                <w:sz w:val="16"/>
                <w:szCs w:val="16"/>
                <w:lang w:eastAsia="en-GB"/>
              </w:rPr>
              <w:t xml:space="preserve"> - 16.1]</w:t>
            </w:r>
          </w:p>
        </w:tc>
        <w:tc>
          <w:tcPr>
            <w:tcW w:w="256" w:type="pct"/>
            <w:tcBorders>
              <w:right w:val="single" w:sz="4" w:space="0" w:color="auto"/>
            </w:tcBorders>
            <w:shd w:val="pct10" w:color="auto" w:fill="auto"/>
            <w:noWrap/>
          </w:tcPr>
          <w:p w14:paraId="50BA32AF"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color w:val="000000"/>
                <w:kern w:val="0"/>
                <w:sz w:val="16"/>
                <w:szCs w:val="16"/>
                <w:lang w:eastAsia="en-GB"/>
              </w:rPr>
              <w:t>0.</w:t>
            </w:r>
            <w:r>
              <w:rPr>
                <w:rFonts w:ascii="Arial" w:eastAsia="Times New Roman" w:hAnsi="Arial" w:cs="Arial"/>
                <w:color w:val="000000"/>
                <w:kern w:val="0"/>
                <w:sz w:val="16"/>
                <w:szCs w:val="16"/>
                <w:lang w:eastAsia="en-GB"/>
              </w:rPr>
              <w:t>127</w:t>
            </w:r>
          </w:p>
        </w:tc>
        <w:tc>
          <w:tcPr>
            <w:tcW w:w="454" w:type="pct"/>
            <w:gridSpan w:val="2"/>
            <w:tcBorders>
              <w:left w:val="single" w:sz="4" w:space="0" w:color="auto"/>
            </w:tcBorders>
            <w:shd w:val="clear" w:color="000000" w:fill="F2F2F2"/>
            <w:hideMark/>
          </w:tcPr>
          <w:p w14:paraId="12374642"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6.5</w:t>
            </w:r>
          </w:p>
          <w:p w14:paraId="6D8F0DEB"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i/>
                <w:iCs/>
                <w:color w:val="000000"/>
                <w:kern w:val="0"/>
                <w:sz w:val="16"/>
                <w:szCs w:val="16"/>
                <w:lang w:eastAsia="en-GB"/>
              </w:rPr>
              <w:t>[-2.4 - 15.5]</w:t>
            </w:r>
          </w:p>
        </w:tc>
        <w:tc>
          <w:tcPr>
            <w:tcW w:w="253" w:type="pct"/>
            <w:tcBorders>
              <w:right w:val="single" w:sz="4" w:space="0" w:color="auto"/>
            </w:tcBorders>
            <w:shd w:val="clear" w:color="auto" w:fill="auto"/>
            <w:hideMark/>
          </w:tcPr>
          <w:p w14:paraId="2415D633"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Calibri"/>
                <w:color w:val="000000"/>
                <w:kern w:val="0"/>
                <w:sz w:val="16"/>
                <w:szCs w:val="16"/>
                <w:lang w:eastAsia="en-GB"/>
              </w:rPr>
              <w:t>0.152</w:t>
            </w:r>
          </w:p>
        </w:tc>
        <w:tc>
          <w:tcPr>
            <w:tcW w:w="502" w:type="pct"/>
            <w:tcBorders>
              <w:left w:val="single" w:sz="4" w:space="0" w:color="auto"/>
            </w:tcBorders>
            <w:shd w:val="clear" w:color="auto" w:fill="auto"/>
            <w:noWrap/>
          </w:tcPr>
          <w:p w14:paraId="74C736AB"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6.</w:t>
            </w:r>
            <w:r>
              <w:rPr>
                <w:rFonts w:ascii="Arial" w:eastAsia="Times New Roman" w:hAnsi="Arial" w:cs="Arial"/>
                <w:i/>
                <w:iCs/>
                <w:color w:val="000000"/>
                <w:kern w:val="0"/>
                <w:sz w:val="16"/>
                <w:szCs w:val="16"/>
                <w:lang w:eastAsia="en-GB"/>
              </w:rPr>
              <w:t>34</w:t>
            </w:r>
          </w:p>
          <w:p w14:paraId="19893DA7"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[-2.</w:t>
            </w:r>
            <w:r>
              <w:rPr>
                <w:rFonts w:ascii="Arial" w:eastAsia="Times New Roman" w:hAnsi="Arial" w:cs="Arial"/>
                <w:i/>
                <w:iCs/>
                <w:color w:val="000000"/>
                <w:kern w:val="0"/>
                <w:sz w:val="16"/>
                <w:szCs w:val="16"/>
                <w:lang w:eastAsia="en-GB"/>
              </w:rPr>
              <w:t>87</w:t>
            </w:r>
            <w:r w:rsidRPr="006C1750">
              <w:rPr>
                <w:rFonts w:ascii="Arial" w:eastAsia="Times New Roman" w:hAnsi="Arial" w:cs="Arial"/>
                <w:i/>
                <w:iCs/>
                <w:color w:val="000000"/>
                <w:kern w:val="0"/>
                <w:sz w:val="16"/>
                <w:szCs w:val="16"/>
                <w:lang w:eastAsia="en-GB"/>
              </w:rPr>
              <w:t xml:space="preserve"> - 15.</w:t>
            </w:r>
            <w:r>
              <w:rPr>
                <w:rFonts w:ascii="Arial" w:eastAsia="Times New Roman" w:hAnsi="Arial" w:cs="Arial"/>
                <w:i/>
                <w:iCs/>
                <w:color w:val="000000"/>
                <w:kern w:val="0"/>
                <w:sz w:val="16"/>
                <w:szCs w:val="16"/>
                <w:lang w:eastAsia="en-GB"/>
              </w:rPr>
              <w:t>6]</w:t>
            </w:r>
          </w:p>
        </w:tc>
        <w:tc>
          <w:tcPr>
            <w:tcW w:w="251" w:type="pct"/>
            <w:shd w:val="clear" w:color="auto" w:fill="auto"/>
            <w:noWrap/>
          </w:tcPr>
          <w:p w14:paraId="410EE923"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Calibri"/>
                <w:color w:val="000000"/>
                <w:kern w:val="0"/>
                <w:sz w:val="16"/>
                <w:szCs w:val="16"/>
                <w:lang w:eastAsia="en-GB"/>
              </w:rPr>
              <w:t>0.1</w:t>
            </w:r>
            <w:r>
              <w:rPr>
                <w:rFonts w:ascii="Arial" w:eastAsia="Times New Roman" w:hAnsi="Arial" w:cs="Calibri"/>
                <w:color w:val="000000"/>
                <w:kern w:val="0"/>
                <w:sz w:val="16"/>
                <w:szCs w:val="16"/>
                <w:lang w:eastAsia="en-GB"/>
              </w:rPr>
              <w:t>76</w:t>
            </w:r>
          </w:p>
        </w:tc>
      </w:tr>
      <w:tr w:rsidR="00D447BF" w:rsidRPr="006C1750" w14:paraId="2E84538D" w14:textId="77777777" w:rsidTr="00E17702">
        <w:trPr>
          <w:trHeight w:val="397"/>
        </w:trPr>
        <w:tc>
          <w:tcPr>
            <w:tcW w:w="683" w:type="pct"/>
            <w:tcBorders>
              <w:bottom w:val="single" w:sz="4" w:space="0" w:color="auto"/>
            </w:tcBorders>
            <w:shd w:val="clear" w:color="auto" w:fill="auto"/>
            <w:noWrap/>
            <w:vAlign w:val="center"/>
            <w:hideMark/>
          </w:tcPr>
          <w:p w14:paraId="0FD34D2E" w14:textId="77777777" w:rsidR="00D447BF" w:rsidRPr="006C1750" w:rsidRDefault="00D447BF" w:rsidP="00166248">
            <w:pPr>
              <w:widowControl/>
              <w:rPr>
                <w:rFonts w:ascii="Arial" w:eastAsia="Times New Roman" w:hAnsi="Arial" w:cs="Arial"/>
                <w:color w:val="000000"/>
                <w:kern w:val="0"/>
                <w:sz w:val="16"/>
                <w:szCs w:val="16"/>
                <w:lang w:val="en-US" w:eastAsia="en-GB"/>
              </w:rPr>
            </w:pPr>
            <w:r w:rsidRPr="006C1750">
              <w:rPr>
                <w:rFonts w:ascii="Arial" w:eastAsia="Times New Roman" w:hAnsi="Arial" w:cs="Arial"/>
                <w:color w:val="000000"/>
                <w:kern w:val="0"/>
                <w:sz w:val="16"/>
                <w:szCs w:val="16"/>
                <w:lang w:val="en-US" w:eastAsia="en-GB"/>
              </w:rPr>
              <w:t xml:space="preserve">  L leg balance (s)</w:t>
            </w:r>
          </w:p>
        </w:tc>
        <w:tc>
          <w:tcPr>
            <w:tcW w:w="425" w:type="pct"/>
            <w:tcBorders>
              <w:bottom w:val="single" w:sz="4" w:space="0" w:color="auto"/>
            </w:tcBorders>
            <w:shd w:val="clear" w:color="000000" w:fill="F2F2F2"/>
            <w:hideMark/>
          </w:tcPr>
          <w:p w14:paraId="3844A39F"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12.6</w:t>
            </w:r>
          </w:p>
          <w:p w14:paraId="3C45D04C"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i/>
                <w:iCs/>
                <w:color w:val="000000"/>
                <w:kern w:val="0"/>
                <w:sz w:val="16"/>
                <w:szCs w:val="16"/>
                <w:lang w:eastAsia="en-GB"/>
              </w:rPr>
              <w:t>[4.1 - 21.0]</w:t>
            </w:r>
          </w:p>
        </w:tc>
        <w:tc>
          <w:tcPr>
            <w:tcW w:w="307" w:type="pct"/>
            <w:tcBorders>
              <w:bottom w:val="single" w:sz="4" w:space="0" w:color="auto"/>
              <w:right w:val="single" w:sz="4" w:space="0" w:color="auto"/>
            </w:tcBorders>
            <w:shd w:val="clear" w:color="auto" w:fill="auto"/>
            <w:hideMark/>
          </w:tcPr>
          <w:p w14:paraId="5D54BCAA"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b/>
                <w:bCs/>
                <w:color w:val="000000"/>
                <w:kern w:val="0"/>
                <w:sz w:val="16"/>
                <w:szCs w:val="16"/>
                <w:lang w:eastAsia="en-GB"/>
              </w:rPr>
              <w:t>0.004</w:t>
            </w:r>
          </w:p>
        </w:tc>
        <w:tc>
          <w:tcPr>
            <w:tcW w:w="454" w:type="pct"/>
            <w:tcBorders>
              <w:left w:val="single" w:sz="4" w:space="0" w:color="auto"/>
              <w:bottom w:val="single" w:sz="4" w:space="0" w:color="auto"/>
            </w:tcBorders>
            <w:shd w:val="clear" w:color="auto" w:fill="auto"/>
          </w:tcPr>
          <w:p w14:paraId="16D6A36C"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w:t>
            </w:r>
            <w:r>
              <w:rPr>
                <w:rFonts w:ascii="Arial" w:eastAsia="Times New Roman" w:hAnsi="Arial" w:cs="Arial"/>
                <w:i/>
                <w:iCs/>
                <w:color w:val="000000"/>
                <w:kern w:val="0"/>
                <w:sz w:val="16"/>
                <w:szCs w:val="16"/>
                <w:lang w:eastAsia="en-GB"/>
              </w:rPr>
              <w:t>1.9</w:t>
            </w:r>
          </w:p>
          <w:p w14:paraId="43481BA9"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w:t>
            </w:r>
            <w:r>
              <w:rPr>
                <w:rFonts w:ascii="Arial" w:eastAsia="Times New Roman" w:hAnsi="Arial" w:cs="Arial"/>
                <w:i/>
                <w:iCs/>
                <w:color w:val="000000"/>
                <w:kern w:val="0"/>
                <w:sz w:val="16"/>
                <w:szCs w:val="16"/>
                <w:lang w:eastAsia="en-GB"/>
              </w:rPr>
              <w:t>3.33</w:t>
            </w:r>
            <w:r w:rsidRPr="006C1750">
              <w:rPr>
                <w:rFonts w:ascii="Arial" w:eastAsia="Times New Roman" w:hAnsi="Arial" w:cs="Arial"/>
                <w:i/>
                <w:iCs/>
                <w:color w:val="000000"/>
                <w:kern w:val="0"/>
                <w:sz w:val="16"/>
                <w:szCs w:val="16"/>
                <w:lang w:eastAsia="en-GB"/>
              </w:rPr>
              <w:t xml:space="preserve"> </w:t>
            </w:r>
            <w:r>
              <w:rPr>
                <w:rFonts w:ascii="Arial" w:eastAsia="Times New Roman" w:hAnsi="Arial" w:cs="Arial"/>
                <w:i/>
                <w:iCs/>
                <w:color w:val="000000"/>
                <w:kern w:val="0"/>
                <w:sz w:val="16"/>
                <w:szCs w:val="16"/>
                <w:lang w:eastAsia="en-GB"/>
              </w:rPr>
              <w:t>–</w:t>
            </w:r>
            <w:r w:rsidRPr="006C1750">
              <w:rPr>
                <w:rFonts w:ascii="Arial" w:eastAsia="Times New Roman" w:hAnsi="Arial" w:cs="Arial"/>
                <w:i/>
                <w:iCs/>
                <w:color w:val="000000"/>
                <w:kern w:val="0"/>
                <w:sz w:val="16"/>
                <w:szCs w:val="16"/>
                <w:lang w:eastAsia="en-GB"/>
              </w:rPr>
              <w:t xml:space="preserve"> 2</w:t>
            </w:r>
            <w:r>
              <w:rPr>
                <w:rFonts w:ascii="Arial" w:eastAsia="Times New Roman" w:hAnsi="Arial" w:cs="Arial"/>
                <w:i/>
                <w:iCs/>
                <w:color w:val="000000"/>
                <w:kern w:val="0"/>
                <w:sz w:val="16"/>
                <w:szCs w:val="16"/>
                <w:lang w:eastAsia="en-GB"/>
              </w:rPr>
              <w:t>0.6</w:t>
            </w:r>
            <w:r w:rsidRPr="006C1750">
              <w:rPr>
                <w:rFonts w:ascii="Arial" w:eastAsia="Times New Roman" w:hAnsi="Arial" w:cs="Arial"/>
                <w:i/>
                <w:iCs/>
                <w:color w:val="000000"/>
                <w:kern w:val="0"/>
                <w:sz w:val="16"/>
                <w:szCs w:val="16"/>
                <w:lang w:eastAsia="en-GB"/>
              </w:rPr>
              <w:t>]</w:t>
            </w:r>
          </w:p>
        </w:tc>
        <w:tc>
          <w:tcPr>
            <w:tcW w:w="254" w:type="pct"/>
            <w:tcBorders>
              <w:bottom w:val="single" w:sz="4" w:space="0" w:color="auto"/>
              <w:right w:val="single" w:sz="4" w:space="0" w:color="auto"/>
            </w:tcBorders>
            <w:shd w:val="clear" w:color="auto" w:fill="auto"/>
          </w:tcPr>
          <w:p w14:paraId="4059E96D"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0.00</w:t>
            </w:r>
            <w:r>
              <w:rPr>
                <w:rFonts w:ascii="Arial" w:eastAsia="Times New Roman" w:hAnsi="Arial" w:cs="Arial"/>
                <w:b/>
                <w:bCs/>
                <w:color w:val="000000"/>
                <w:kern w:val="0"/>
                <w:sz w:val="16"/>
                <w:szCs w:val="16"/>
                <w:lang w:eastAsia="en-GB"/>
              </w:rPr>
              <w:t>7</w:t>
            </w:r>
          </w:p>
        </w:tc>
        <w:tc>
          <w:tcPr>
            <w:tcW w:w="455" w:type="pct"/>
            <w:tcBorders>
              <w:left w:val="single" w:sz="4" w:space="0" w:color="auto"/>
              <w:bottom w:val="single" w:sz="4" w:space="0" w:color="auto"/>
            </w:tcBorders>
            <w:shd w:val="pct10" w:color="auto" w:fill="auto"/>
            <w:noWrap/>
            <w:hideMark/>
          </w:tcPr>
          <w:p w14:paraId="545CDBEE"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17.3</w:t>
            </w:r>
          </w:p>
          <w:p w14:paraId="096E116E"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i/>
                <w:iCs/>
                <w:color w:val="000000"/>
                <w:kern w:val="0"/>
                <w:sz w:val="16"/>
                <w:szCs w:val="16"/>
                <w:lang w:eastAsia="en-GB"/>
              </w:rPr>
              <w:t>[9.0 - 25.5]</w:t>
            </w:r>
          </w:p>
        </w:tc>
        <w:tc>
          <w:tcPr>
            <w:tcW w:w="252" w:type="pct"/>
            <w:tcBorders>
              <w:bottom w:val="single" w:sz="4" w:space="0" w:color="auto"/>
              <w:right w:val="single" w:sz="4" w:space="0" w:color="auto"/>
            </w:tcBorders>
            <w:shd w:val="pct10" w:color="auto" w:fill="auto"/>
            <w:noWrap/>
            <w:hideMark/>
          </w:tcPr>
          <w:p w14:paraId="5E9F65E0"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454" w:type="pct"/>
            <w:tcBorders>
              <w:left w:val="single" w:sz="4" w:space="0" w:color="auto"/>
              <w:bottom w:val="single" w:sz="4" w:space="0" w:color="auto"/>
            </w:tcBorders>
            <w:shd w:val="pct10" w:color="auto" w:fill="auto"/>
            <w:noWrap/>
          </w:tcPr>
          <w:p w14:paraId="24143611"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w:t>
            </w:r>
            <w:r>
              <w:rPr>
                <w:rFonts w:ascii="Arial" w:eastAsia="Times New Roman" w:hAnsi="Arial" w:cs="Arial"/>
                <w:i/>
                <w:iCs/>
                <w:color w:val="000000"/>
                <w:kern w:val="0"/>
                <w:sz w:val="16"/>
                <w:szCs w:val="16"/>
                <w:lang w:eastAsia="en-GB"/>
              </w:rPr>
              <w:t>6.6</w:t>
            </w:r>
          </w:p>
          <w:p w14:paraId="366AEF09"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w:t>
            </w:r>
            <w:r>
              <w:rPr>
                <w:rFonts w:ascii="Arial" w:eastAsia="Times New Roman" w:hAnsi="Arial" w:cs="Arial"/>
                <w:i/>
                <w:iCs/>
                <w:color w:val="000000"/>
                <w:kern w:val="0"/>
                <w:sz w:val="16"/>
                <w:szCs w:val="16"/>
                <w:lang w:eastAsia="en-GB"/>
              </w:rPr>
              <w:t>8.13</w:t>
            </w:r>
            <w:r w:rsidRPr="006C1750">
              <w:rPr>
                <w:rFonts w:ascii="Arial" w:eastAsia="Times New Roman" w:hAnsi="Arial" w:cs="Arial"/>
                <w:i/>
                <w:iCs/>
                <w:color w:val="000000"/>
                <w:kern w:val="0"/>
                <w:sz w:val="16"/>
                <w:szCs w:val="16"/>
                <w:lang w:eastAsia="en-GB"/>
              </w:rPr>
              <w:t>- 25.</w:t>
            </w:r>
            <w:r>
              <w:rPr>
                <w:rFonts w:ascii="Arial" w:eastAsia="Times New Roman" w:hAnsi="Arial" w:cs="Arial"/>
                <w:i/>
                <w:iCs/>
                <w:color w:val="000000"/>
                <w:kern w:val="0"/>
                <w:sz w:val="16"/>
                <w:szCs w:val="16"/>
                <w:lang w:eastAsia="en-GB"/>
              </w:rPr>
              <w:t>1</w:t>
            </w:r>
            <w:r w:rsidRPr="006C1750">
              <w:rPr>
                <w:rFonts w:ascii="Arial" w:eastAsia="Times New Roman" w:hAnsi="Arial" w:cs="Arial"/>
                <w:i/>
                <w:iCs/>
                <w:color w:val="000000"/>
                <w:kern w:val="0"/>
                <w:sz w:val="16"/>
                <w:szCs w:val="16"/>
                <w:lang w:eastAsia="en-GB"/>
              </w:rPr>
              <w:t>]</w:t>
            </w:r>
          </w:p>
        </w:tc>
        <w:tc>
          <w:tcPr>
            <w:tcW w:w="256" w:type="pct"/>
            <w:tcBorders>
              <w:bottom w:val="single" w:sz="4" w:space="0" w:color="auto"/>
              <w:right w:val="single" w:sz="4" w:space="0" w:color="auto"/>
            </w:tcBorders>
            <w:shd w:val="pct10" w:color="auto" w:fill="auto"/>
            <w:noWrap/>
          </w:tcPr>
          <w:p w14:paraId="3F610356"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Arial"/>
                <w:b/>
                <w:bCs/>
                <w:color w:val="000000"/>
                <w:kern w:val="0"/>
                <w:sz w:val="16"/>
                <w:szCs w:val="16"/>
                <w:lang w:eastAsia="en-GB"/>
              </w:rPr>
              <w:t>&lt;.001</w:t>
            </w:r>
          </w:p>
        </w:tc>
        <w:tc>
          <w:tcPr>
            <w:tcW w:w="454" w:type="pct"/>
            <w:gridSpan w:val="2"/>
            <w:tcBorders>
              <w:left w:val="single" w:sz="4" w:space="0" w:color="auto"/>
              <w:bottom w:val="single" w:sz="4" w:space="0" w:color="auto"/>
            </w:tcBorders>
            <w:shd w:val="clear" w:color="000000" w:fill="F2F2F2"/>
            <w:hideMark/>
          </w:tcPr>
          <w:p w14:paraId="07C9D6A2"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10.8</w:t>
            </w:r>
          </w:p>
          <w:p w14:paraId="653BB6E7" w14:textId="77777777" w:rsidR="00D447BF" w:rsidRPr="006C1750" w:rsidRDefault="00D447BF" w:rsidP="00166248">
            <w:pPr>
              <w:widowControl/>
              <w:jc w:val="center"/>
              <w:rPr>
                <w:rFonts w:ascii="Arial" w:eastAsia="Times New Roman" w:hAnsi="Arial" w:cs="Arial"/>
                <w:color w:val="000000"/>
                <w:kern w:val="0"/>
                <w:sz w:val="16"/>
                <w:szCs w:val="16"/>
                <w:lang w:eastAsia="en-GB"/>
              </w:rPr>
            </w:pPr>
            <w:r w:rsidRPr="006C1750">
              <w:rPr>
                <w:rFonts w:ascii="Arial" w:eastAsia="Times New Roman" w:hAnsi="Arial" w:cs="Arial"/>
                <w:i/>
                <w:iCs/>
                <w:color w:val="000000"/>
                <w:kern w:val="0"/>
                <w:sz w:val="16"/>
                <w:szCs w:val="16"/>
                <w:lang w:eastAsia="en-GB"/>
              </w:rPr>
              <w:t>[2.4 - 19.2]</w:t>
            </w:r>
          </w:p>
        </w:tc>
        <w:tc>
          <w:tcPr>
            <w:tcW w:w="253" w:type="pct"/>
            <w:tcBorders>
              <w:bottom w:val="single" w:sz="4" w:space="0" w:color="auto"/>
              <w:right w:val="single" w:sz="4" w:space="0" w:color="auto"/>
            </w:tcBorders>
            <w:shd w:val="clear" w:color="auto" w:fill="auto"/>
            <w:hideMark/>
          </w:tcPr>
          <w:p w14:paraId="3EE4A2A5" w14:textId="77777777" w:rsidR="00D447BF" w:rsidRPr="006C1750" w:rsidRDefault="00D447BF" w:rsidP="00166248">
            <w:pPr>
              <w:widowControl/>
              <w:jc w:val="center"/>
              <w:rPr>
                <w:rFonts w:ascii="Arial" w:eastAsia="Times New Roman" w:hAnsi="Arial" w:cs="Arial"/>
                <w:color w:val="000000"/>
                <w:kern w:val="0"/>
                <w:sz w:val="16"/>
                <w:szCs w:val="16"/>
                <w:lang w:val="en-US" w:eastAsia="en-GB"/>
              </w:rPr>
            </w:pPr>
            <w:r w:rsidRPr="006C1750">
              <w:rPr>
                <w:rFonts w:ascii="Arial" w:eastAsia="Times New Roman" w:hAnsi="Arial" w:cs="Calibri"/>
                <w:b/>
                <w:bCs/>
                <w:color w:val="000000"/>
                <w:kern w:val="0"/>
                <w:sz w:val="16"/>
                <w:szCs w:val="16"/>
                <w:lang w:eastAsia="en-GB"/>
              </w:rPr>
              <w:t>0.012</w:t>
            </w:r>
          </w:p>
        </w:tc>
        <w:tc>
          <w:tcPr>
            <w:tcW w:w="502" w:type="pct"/>
            <w:tcBorders>
              <w:left w:val="single" w:sz="4" w:space="0" w:color="auto"/>
              <w:bottom w:val="single" w:sz="4" w:space="0" w:color="auto"/>
            </w:tcBorders>
            <w:shd w:val="clear" w:color="auto" w:fill="auto"/>
            <w:noWrap/>
          </w:tcPr>
          <w:p w14:paraId="64406EE7"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10.</w:t>
            </w:r>
            <w:r>
              <w:rPr>
                <w:rFonts w:ascii="Arial" w:eastAsia="Times New Roman" w:hAnsi="Arial" w:cs="Arial"/>
                <w:i/>
                <w:iCs/>
                <w:color w:val="000000"/>
                <w:kern w:val="0"/>
                <w:sz w:val="16"/>
                <w:szCs w:val="16"/>
                <w:lang w:eastAsia="en-GB"/>
              </w:rPr>
              <w:t>2</w:t>
            </w:r>
          </w:p>
          <w:p w14:paraId="16EB8164" w14:textId="77777777" w:rsidR="00D447BF" w:rsidRPr="006C1750" w:rsidRDefault="00D447BF" w:rsidP="00166248">
            <w:pPr>
              <w:widowControl/>
              <w:jc w:val="center"/>
              <w:rPr>
                <w:rFonts w:ascii="Arial" w:eastAsia="Times New Roman" w:hAnsi="Arial" w:cs="Arial"/>
                <w:i/>
                <w:iCs/>
                <w:color w:val="000000"/>
                <w:kern w:val="0"/>
                <w:sz w:val="16"/>
                <w:szCs w:val="16"/>
                <w:lang w:eastAsia="en-GB"/>
              </w:rPr>
            </w:pPr>
            <w:r w:rsidRPr="006C1750">
              <w:rPr>
                <w:rFonts w:ascii="Arial" w:eastAsia="Times New Roman" w:hAnsi="Arial" w:cs="Arial"/>
                <w:i/>
                <w:iCs/>
                <w:color w:val="000000"/>
                <w:kern w:val="0"/>
                <w:sz w:val="16"/>
                <w:szCs w:val="16"/>
                <w:lang w:eastAsia="en-GB"/>
              </w:rPr>
              <w:t>[</w:t>
            </w:r>
            <w:r>
              <w:rPr>
                <w:rFonts w:ascii="Arial" w:eastAsia="Times New Roman" w:hAnsi="Arial" w:cs="Arial"/>
                <w:i/>
                <w:iCs/>
                <w:color w:val="000000"/>
                <w:kern w:val="0"/>
                <w:sz w:val="16"/>
                <w:szCs w:val="16"/>
                <w:lang w:eastAsia="en-GB"/>
              </w:rPr>
              <w:t>1.58</w:t>
            </w:r>
            <w:r w:rsidRPr="006C1750">
              <w:rPr>
                <w:rFonts w:ascii="Arial" w:eastAsia="Times New Roman" w:hAnsi="Arial" w:cs="Arial"/>
                <w:i/>
                <w:iCs/>
                <w:color w:val="000000"/>
                <w:kern w:val="0"/>
                <w:sz w:val="16"/>
                <w:szCs w:val="16"/>
                <w:lang w:eastAsia="en-GB"/>
              </w:rPr>
              <w:t xml:space="preserve"> </w:t>
            </w:r>
            <w:r>
              <w:rPr>
                <w:rFonts w:ascii="Arial" w:eastAsia="Times New Roman" w:hAnsi="Arial" w:cs="Arial"/>
                <w:i/>
                <w:iCs/>
                <w:color w:val="000000"/>
                <w:kern w:val="0"/>
                <w:sz w:val="16"/>
                <w:szCs w:val="16"/>
                <w:lang w:eastAsia="en-GB"/>
              </w:rPr>
              <w:t>–</w:t>
            </w:r>
            <w:r w:rsidRPr="006C1750">
              <w:rPr>
                <w:rFonts w:ascii="Arial" w:eastAsia="Times New Roman" w:hAnsi="Arial" w:cs="Arial"/>
                <w:i/>
                <w:iCs/>
                <w:color w:val="000000"/>
                <w:kern w:val="0"/>
                <w:sz w:val="16"/>
                <w:szCs w:val="16"/>
                <w:lang w:eastAsia="en-GB"/>
              </w:rPr>
              <w:t xml:space="preserve"> </w:t>
            </w:r>
            <w:r>
              <w:rPr>
                <w:rFonts w:ascii="Arial" w:eastAsia="Times New Roman" w:hAnsi="Arial" w:cs="Arial"/>
                <w:i/>
                <w:iCs/>
                <w:color w:val="000000"/>
                <w:kern w:val="0"/>
                <w:sz w:val="16"/>
                <w:szCs w:val="16"/>
                <w:lang w:eastAsia="en-GB"/>
              </w:rPr>
              <w:t>18.8</w:t>
            </w:r>
            <w:r w:rsidRPr="006C1750">
              <w:rPr>
                <w:rFonts w:ascii="Arial" w:eastAsia="Times New Roman" w:hAnsi="Arial" w:cs="Arial"/>
                <w:i/>
                <w:iCs/>
                <w:color w:val="000000"/>
                <w:kern w:val="0"/>
                <w:sz w:val="16"/>
                <w:szCs w:val="16"/>
                <w:lang w:eastAsia="en-GB"/>
              </w:rPr>
              <w:t>]</w:t>
            </w:r>
          </w:p>
        </w:tc>
        <w:tc>
          <w:tcPr>
            <w:tcW w:w="251" w:type="pct"/>
            <w:tcBorders>
              <w:bottom w:val="single" w:sz="4" w:space="0" w:color="auto"/>
            </w:tcBorders>
            <w:shd w:val="clear" w:color="auto" w:fill="auto"/>
            <w:noWrap/>
          </w:tcPr>
          <w:p w14:paraId="63CF9B43" w14:textId="77777777" w:rsidR="00D447BF" w:rsidRPr="006C1750" w:rsidRDefault="00D447BF" w:rsidP="00166248">
            <w:pPr>
              <w:widowControl/>
              <w:jc w:val="center"/>
              <w:rPr>
                <w:rFonts w:ascii="Arial" w:eastAsia="Times New Roman" w:hAnsi="Arial" w:cs="Arial"/>
                <w:b/>
                <w:bCs/>
                <w:color w:val="000000"/>
                <w:kern w:val="0"/>
                <w:sz w:val="16"/>
                <w:szCs w:val="16"/>
                <w:lang w:eastAsia="en-GB"/>
              </w:rPr>
            </w:pPr>
            <w:r w:rsidRPr="006C1750">
              <w:rPr>
                <w:rFonts w:ascii="Arial" w:eastAsia="Times New Roman" w:hAnsi="Arial" w:cs="Calibri"/>
                <w:b/>
                <w:bCs/>
                <w:color w:val="000000"/>
                <w:kern w:val="0"/>
                <w:sz w:val="16"/>
                <w:szCs w:val="16"/>
                <w:lang w:eastAsia="en-GB"/>
              </w:rPr>
              <w:t>0.0</w:t>
            </w:r>
            <w:r>
              <w:rPr>
                <w:rFonts w:ascii="Arial" w:eastAsia="Times New Roman" w:hAnsi="Arial" w:cs="Calibri"/>
                <w:b/>
                <w:bCs/>
                <w:color w:val="000000"/>
                <w:kern w:val="0"/>
                <w:sz w:val="16"/>
                <w:szCs w:val="16"/>
                <w:lang w:eastAsia="en-GB"/>
              </w:rPr>
              <w:t>21</w:t>
            </w:r>
          </w:p>
        </w:tc>
      </w:tr>
    </w:tbl>
    <w:p w14:paraId="59385F8C" w14:textId="3F9D0C44" w:rsidR="00B43CF7" w:rsidRPr="00286FA2" w:rsidRDefault="00B43CF7" w:rsidP="0071484E">
      <w:pPr>
        <w:rPr>
          <w:rFonts w:ascii="Arial" w:eastAsia="PMingLiU" w:hAnsi="Arial" w:cs="Arial"/>
          <w:color w:val="0D0D0D" w:themeColor="text1" w:themeTint="F2"/>
          <w:sz w:val="20"/>
          <w:szCs w:val="20"/>
        </w:rPr>
      </w:pPr>
    </w:p>
    <w:sectPr w:rsidR="00B43CF7" w:rsidRPr="00286FA2" w:rsidSect="00311514">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9AC3" w14:textId="77777777" w:rsidR="00311514" w:rsidRDefault="00311514" w:rsidP="00A56AFC">
      <w:r>
        <w:separator/>
      </w:r>
    </w:p>
  </w:endnote>
  <w:endnote w:type="continuationSeparator" w:id="0">
    <w:p w14:paraId="46239F68" w14:textId="77777777" w:rsidR="00311514" w:rsidRDefault="00311514" w:rsidP="00A5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18A3" w14:textId="77777777" w:rsidR="00311514" w:rsidRDefault="00311514" w:rsidP="00A56AFC">
      <w:r>
        <w:separator/>
      </w:r>
    </w:p>
  </w:footnote>
  <w:footnote w:type="continuationSeparator" w:id="0">
    <w:p w14:paraId="2C8756DE" w14:textId="77777777" w:rsidR="00311514" w:rsidRDefault="00311514" w:rsidP="00A56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654F" w14:textId="26EDB8CC" w:rsidR="009A3296" w:rsidRDefault="009A3296" w:rsidP="009A329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944B9"/>
    <w:multiLevelType w:val="hybridMultilevel"/>
    <w:tmpl w:val="40E4EACC"/>
    <w:lvl w:ilvl="0" w:tplc="11149DC6">
      <w:start w:val="3"/>
      <w:numFmt w:val="bullet"/>
      <w:lvlText w:val="-"/>
      <w:lvlJc w:val="left"/>
      <w:pPr>
        <w:ind w:left="720" w:hanging="360"/>
      </w:pPr>
      <w:rPr>
        <w:rFonts w:ascii="Calibri" w:eastAsiaTheme="minorEastAsia"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94C1B"/>
    <w:multiLevelType w:val="hybridMultilevel"/>
    <w:tmpl w:val="BAF60FF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D222A"/>
    <w:multiLevelType w:val="hybridMultilevel"/>
    <w:tmpl w:val="9A24EC36"/>
    <w:lvl w:ilvl="0" w:tplc="91C2329C">
      <w:start w:val="1"/>
      <w:numFmt w:val="decimal"/>
      <w:lvlText w:val="%1."/>
      <w:lvlJc w:val="left"/>
      <w:pPr>
        <w:ind w:left="381" w:hanging="269"/>
      </w:pPr>
      <w:rPr>
        <w:rFonts w:ascii="Arial" w:eastAsia="Arial" w:hAnsi="Arial" w:cs="Arial" w:hint="default"/>
        <w:b/>
        <w:bCs/>
        <w:w w:val="99"/>
        <w:sz w:val="24"/>
        <w:szCs w:val="24"/>
        <w:lang w:val="en-GB" w:eastAsia="en-GB" w:bidi="en-GB"/>
      </w:rPr>
    </w:lvl>
    <w:lvl w:ilvl="1" w:tplc="DC44C754">
      <w:numFmt w:val="bullet"/>
      <w:lvlText w:val=""/>
      <w:lvlJc w:val="left"/>
      <w:pPr>
        <w:ind w:left="756" w:hanging="360"/>
      </w:pPr>
      <w:rPr>
        <w:rFonts w:ascii="Wingdings" w:eastAsia="Wingdings" w:hAnsi="Wingdings" w:cs="Wingdings" w:hint="default"/>
        <w:w w:val="100"/>
        <w:sz w:val="24"/>
        <w:szCs w:val="24"/>
        <w:lang w:val="en-GB" w:eastAsia="en-GB" w:bidi="en-GB"/>
      </w:rPr>
    </w:lvl>
    <w:lvl w:ilvl="2" w:tplc="57FCC9F6">
      <w:numFmt w:val="bullet"/>
      <w:lvlText w:val=""/>
      <w:lvlJc w:val="left"/>
      <w:pPr>
        <w:ind w:left="4568" w:hanging="586"/>
      </w:pPr>
      <w:rPr>
        <w:rFonts w:ascii="Wingdings" w:eastAsia="Wingdings" w:hAnsi="Wingdings" w:cs="Wingdings" w:hint="default"/>
        <w:w w:val="100"/>
        <w:sz w:val="24"/>
        <w:szCs w:val="24"/>
        <w:lang w:val="en-GB" w:eastAsia="en-GB" w:bidi="en-GB"/>
      </w:rPr>
    </w:lvl>
    <w:lvl w:ilvl="3" w:tplc="739CBD52">
      <w:numFmt w:val="bullet"/>
      <w:lvlText w:val="•"/>
      <w:lvlJc w:val="left"/>
      <w:pPr>
        <w:ind w:left="4660" w:hanging="586"/>
      </w:pPr>
      <w:rPr>
        <w:rFonts w:hint="default"/>
        <w:lang w:val="en-GB" w:eastAsia="en-GB" w:bidi="en-GB"/>
      </w:rPr>
    </w:lvl>
    <w:lvl w:ilvl="4" w:tplc="75C4433E">
      <w:numFmt w:val="bullet"/>
      <w:lvlText w:val="•"/>
      <w:lvlJc w:val="left"/>
      <w:pPr>
        <w:ind w:left="5403" w:hanging="586"/>
      </w:pPr>
      <w:rPr>
        <w:rFonts w:hint="default"/>
        <w:lang w:val="en-GB" w:eastAsia="en-GB" w:bidi="en-GB"/>
      </w:rPr>
    </w:lvl>
    <w:lvl w:ilvl="5" w:tplc="0270C06E">
      <w:numFmt w:val="bullet"/>
      <w:lvlText w:val="•"/>
      <w:lvlJc w:val="left"/>
      <w:pPr>
        <w:ind w:left="6147" w:hanging="586"/>
      </w:pPr>
      <w:rPr>
        <w:rFonts w:hint="default"/>
        <w:lang w:val="en-GB" w:eastAsia="en-GB" w:bidi="en-GB"/>
      </w:rPr>
    </w:lvl>
    <w:lvl w:ilvl="6" w:tplc="E41A47B2">
      <w:numFmt w:val="bullet"/>
      <w:lvlText w:val="•"/>
      <w:lvlJc w:val="left"/>
      <w:pPr>
        <w:ind w:left="6891" w:hanging="586"/>
      </w:pPr>
      <w:rPr>
        <w:rFonts w:hint="default"/>
        <w:lang w:val="en-GB" w:eastAsia="en-GB" w:bidi="en-GB"/>
      </w:rPr>
    </w:lvl>
    <w:lvl w:ilvl="7" w:tplc="D99236C0">
      <w:numFmt w:val="bullet"/>
      <w:lvlText w:val="•"/>
      <w:lvlJc w:val="left"/>
      <w:pPr>
        <w:ind w:left="7635" w:hanging="586"/>
      </w:pPr>
      <w:rPr>
        <w:rFonts w:hint="default"/>
        <w:lang w:val="en-GB" w:eastAsia="en-GB" w:bidi="en-GB"/>
      </w:rPr>
    </w:lvl>
    <w:lvl w:ilvl="8" w:tplc="C268AB2A">
      <w:numFmt w:val="bullet"/>
      <w:lvlText w:val="•"/>
      <w:lvlJc w:val="left"/>
      <w:pPr>
        <w:ind w:left="8378" w:hanging="586"/>
      </w:pPr>
      <w:rPr>
        <w:rFonts w:hint="default"/>
        <w:lang w:val="en-GB" w:eastAsia="en-GB" w:bidi="en-GB"/>
      </w:rPr>
    </w:lvl>
  </w:abstractNum>
  <w:abstractNum w:abstractNumId="3" w15:restartNumberingAfterBreak="0">
    <w:nsid w:val="369F25DE"/>
    <w:multiLevelType w:val="hybridMultilevel"/>
    <w:tmpl w:val="FE6E4D4C"/>
    <w:lvl w:ilvl="0" w:tplc="CF8E248A">
      <w:start w:val="1"/>
      <w:numFmt w:val="decimal"/>
      <w:lvlText w:val="%1."/>
      <w:lvlJc w:val="left"/>
      <w:pPr>
        <w:ind w:left="381" w:hanging="269"/>
      </w:pPr>
      <w:rPr>
        <w:rFonts w:ascii="Arial" w:eastAsia="Arial" w:hAnsi="Arial" w:cs="Arial" w:hint="default"/>
        <w:b/>
        <w:bCs/>
        <w:w w:val="99"/>
        <w:sz w:val="24"/>
        <w:szCs w:val="24"/>
        <w:lang w:val="en-GB" w:eastAsia="en-GB" w:bidi="en-GB"/>
      </w:rPr>
    </w:lvl>
    <w:lvl w:ilvl="1" w:tplc="41828C14">
      <w:numFmt w:val="bullet"/>
      <w:lvlText w:val=""/>
      <w:lvlJc w:val="left"/>
      <w:pPr>
        <w:ind w:left="756" w:hanging="360"/>
      </w:pPr>
      <w:rPr>
        <w:rFonts w:ascii="Wingdings" w:eastAsia="Wingdings" w:hAnsi="Wingdings" w:cs="Wingdings" w:hint="default"/>
        <w:w w:val="100"/>
        <w:sz w:val="24"/>
        <w:szCs w:val="24"/>
        <w:lang w:val="en-GB" w:eastAsia="en-GB" w:bidi="en-GB"/>
      </w:rPr>
    </w:lvl>
    <w:lvl w:ilvl="2" w:tplc="539E68E6">
      <w:numFmt w:val="bullet"/>
      <w:lvlText w:val=""/>
      <w:lvlJc w:val="left"/>
      <w:pPr>
        <w:ind w:left="4568" w:hanging="586"/>
      </w:pPr>
      <w:rPr>
        <w:rFonts w:ascii="Wingdings" w:eastAsia="Wingdings" w:hAnsi="Wingdings" w:cs="Wingdings" w:hint="default"/>
        <w:w w:val="100"/>
        <w:sz w:val="24"/>
        <w:szCs w:val="24"/>
        <w:lang w:val="en-GB" w:eastAsia="en-GB" w:bidi="en-GB"/>
      </w:rPr>
    </w:lvl>
    <w:lvl w:ilvl="3" w:tplc="9FC4D236">
      <w:numFmt w:val="bullet"/>
      <w:lvlText w:val="•"/>
      <w:lvlJc w:val="left"/>
      <w:pPr>
        <w:ind w:left="4660" w:hanging="586"/>
      </w:pPr>
      <w:rPr>
        <w:rFonts w:hint="default"/>
        <w:lang w:val="en-GB" w:eastAsia="en-GB" w:bidi="en-GB"/>
      </w:rPr>
    </w:lvl>
    <w:lvl w:ilvl="4" w:tplc="E4DEB41E">
      <w:numFmt w:val="bullet"/>
      <w:lvlText w:val="•"/>
      <w:lvlJc w:val="left"/>
      <w:pPr>
        <w:ind w:left="5403" w:hanging="586"/>
      </w:pPr>
      <w:rPr>
        <w:rFonts w:hint="default"/>
        <w:lang w:val="en-GB" w:eastAsia="en-GB" w:bidi="en-GB"/>
      </w:rPr>
    </w:lvl>
    <w:lvl w:ilvl="5" w:tplc="6F9876C4">
      <w:numFmt w:val="bullet"/>
      <w:lvlText w:val="•"/>
      <w:lvlJc w:val="left"/>
      <w:pPr>
        <w:ind w:left="6147" w:hanging="586"/>
      </w:pPr>
      <w:rPr>
        <w:rFonts w:hint="default"/>
        <w:lang w:val="en-GB" w:eastAsia="en-GB" w:bidi="en-GB"/>
      </w:rPr>
    </w:lvl>
    <w:lvl w:ilvl="6" w:tplc="D83E861A">
      <w:numFmt w:val="bullet"/>
      <w:lvlText w:val="•"/>
      <w:lvlJc w:val="left"/>
      <w:pPr>
        <w:ind w:left="6891" w:hanging="586"/>
      </w:pPr>
      <w:rPr>
        <w:rFonts w:hint="default"/>
        <w:lang w:val="en-GB" w:eastAsia="en-GB" w:bidi="en-GB"/>
      </w:rPr>
    </w:lvl>
    <w:lvl w:ilvl="7" w:tplc="0882E7C0">
      <w:numFmt w:val="bullet"/>
      <w:lvlText w:val="•"/>
      <w:lvlJc w:val="left"/>
      <w:pPr>
        <w:ind w:left="7635" w:hanging="586"/>
      </w:pPr>
      <w:rPr>
        <w:rFonts w:hint="default"/>
        <w:lang w:val="en-GB" w:eastAsia="en-GB" w:bidi="en-GB"/>
      </w:rPr>
    </w:lvl>
    <w:lvl w:ilvl="8" w:tplc="3796EF26">
      <w:numFmt w:val="bullet"/>
      <w:lvlText w:val="•"/>
      <w:lvlJc w:val="left"/>
      <w:pPr>
        <w:ind w:left="8378" w:hanging="586"/>
      </w:pPr>
      <w:rPr>
        <w:rFonts w:hint="default"/>
        <w:lang w:val="en-GB" w:eastAsia="en-GB" w:bidi="en-GB"/>
      </w:rPr>
    </w:lvl>
  </w:abstractNum>
  <w:abstractNum w:abstractNumId="4" w15:restartNumberingAfterBreak="0">
    <w:nsid w:val="3CB82543"/>
    <w:multiLevelType w:val="hybridMultilevel"/>
    <w:tmpl w:val="A52896C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BA02FB"/>
    <w:multiLevelType w:val="hybridMultilevel"/>
    <w:tmpl w:val="666A86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804C86"/>
    <w:multiLevelType w:val="hybridMultilevel"/>
    <w:tmpl w:val="0088BE12"/>
    <w:lvl w:ilvl="0" w:tplc="0409000B">
      <w:start w:val="1"/>
      <w:numFmt w:val="bullet"/>
      <w:lvlText w:val=""/>
      <w:lvlJc w:val="left"/>
      <w:pPr>
        <w:ind w:left="832" w:hanging="360"/>
      </w:pPr>
      <w:rPr>
        <w:rFonts w:ascii="Wingdings" w:hAnsi="Wingdings"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7" w15:restartNumberingAfterBreak="0">
    <w:nsid w:val="60C708D5"/>
    <w:multiLevelType w:val="hybridMultilevel"/>
    <w:tmpl w:val="E956168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A542F2"/>
    <w:multiLevelType w:val="hybridMultilevel"/>
    <w:tmpl w:val="F8045B44"/>
    <w:lvl w:ilvl="0" w:tplc="9FC4D236">
      <w:numFmt w:val="bullet"/>
      <w:lvlText w:val="•"/>
      <w:lvlJc w:val="left"/>
      <w:pPr>
        <w:ind w:left="472" w:hanging="360"/>
      </w:pPr>
      <w:rPr>
        <w:rFonts w:hint="default"/>
        <w:lang w:val="en-GB" w:eastAsia="en-GB" w:bidi="en-GB"/>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num w:numId="1" w16cid:durableId="1945188646">
    <w:abstractNumId w:val="2"/>
  </w:num>
  <w:num w:numId="2" w16cid:durableId="1258251829">
    <w:abstractNumId w:val="3"/>
  </w:num>
  <w:num w:numId="3" w16cid:durableId="1148593852">
    <w:abstractNumId w:val="6"/>
  </w:num>
  <w:num w:numId="4" w16cid:durableId="33894907">
    <w:abstractNumId w:val="8"/>
  </w:num>
  <w:num w:numId="5" w16cid:durableId="384641429">
    <w:abstractNumId w:val="7"/>
  </w:num>
  <w:num w:numId="6" w16cid:durableId="299575439">
    <w:abstractNumId w:val="4"/>
  </w:num>
  <w:num w:numId="7" w16cid:durableId="1603876580">
    <w:abstractNumId w:val="1"/>
  </w:num>
  <w:num w:numId="8" w16cid:durableId="1072392551">
    <w:abstractNumId w:val="5"/>
  </w:num>
  <w:num w:numId="9" w16cid:durableId="66435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80"/>
  <w:hyphenationZone w:val="425"/>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Harvar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0zf0er45z0v6e52vqxf2xx5dde5r5xvxw9&quot;&gt;Suppl&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record-ids&gt;&lt;/item&gt;&lt;/Libraries&gt;"/>
  </w:docVars>
  <w:rsids>
    <w:rsidRoot w:val="00184B1E"/>
    <w:rsid w:val="0000582A"/>
    <w:rsid w:val="00006925"/>
    <w:rsid w:val="0000777E"/>
    <w:rsid w:val="00010B3A"/>
    <w:rsid w:val="00021618"/>
    <w:rsid w:val="00024461"/>
    <w:rsid w:val="000351D3"/>
    <w:rsid w:val="00036B89"/>
    <w:rsid w:val="00036EB0"/>
    <w:rsid w:val="00041E0A"/>
    <w:rsid w:val="00044C0A"/>
    <w:rsid w:val="000473D6"/>
    <w:rsid w:val="00050050"/>
    <w:rsid w:val="00051FEB"/>
    <w:rsid w:val="00052C77"/>
    <w:rsid w:val="00061710"/>
    <w:rsid w:val="00063435"/>
    <w:rsid w:val="00064792"/>
    <w:rsid w:val="0008065F"/>
    <w:rsid w:val="00080676"/>
    <w:rsid w:val="000A000B"/>
    <w:rsid w:val="000A1003"/>
    <w:rsid w:val="000A5B8B"/>
    <w:rsid w:val="000B3392"/>
    <w:rsid w:val="000B5DFD"/>
    <w:rsid w:val="000C3E83"/>
    <w:rsid w:val="000D309D"/>
    <w:rsid w:val="000D30A0"/>
    <w:rsid w:val="000D5609"/>
    <w:rsid w:val="000D6A33"/>
    <w:rsid w:val="000D73FE"/>
    <w:rsid w:val="00102A0A"/>
    <w:rsid w:val="001045EE"/>
    <w:rsid w:val="00110EE5"/>
    <w:rsid w:val="001134CE"/>
    <w:rsid w:val="00116175"/>
    <w:rsid w:val="00120B80"/>
    <w:rsid w:val="00121027"/>
    <w:rsid w:val="00121F29"/>
    <w:rsid w:val="001245E2"/>
    <w:rsid w:val="00126B90"/>
    <w:rsid w:val="00130576"/>
    <w:rsid w:val="00130CA7"/>
    <w:rsid w:val="00134695"/>
    <w:rsid w:val="0013562C"/>
    <w:rsid w:val="001367AF"/>
    <w:rsid w:val="00144C3F"/>
    <w:rsid w:val="00145E93"/>
    <w:rsid w:val="00150F8F"/>
    <w:rsid w:val="00151323"/>
    <w:rsid w:val="001533C6"/>
    <w:rsid w:val="001609F0"/>
    <w:rsid w:val="00161BB6"/>
    <w:rsid w:val="00163FC5"/>
    <w:rsid w:val="00171955"/>
    <w:rsid w:val="00171AEF"/>
    <w:rsid w:val="00172C93"/>
    <w:rsid w:val="001730AE"/>
    <w:rsid w:val="00180ED7"/>
    <w:rsid w:val="001816FA"/>
    <w:rsid w:val="001844EF"/>
    <w:rsid w:val="00184B1E"/>
    <w:rsid w:val="0019298C"/>
    <w:rsid w:val="001966E7"/>
    <w:rsid w:val="0019683E"/>
    <w:rsid w:val="00196CF5"/>
    <w:rsid w:val="001A45C5"/>
    <w:rsid w:val="001B03D6"/>
    <w:rsid w:val="001B3040"/>
    <w:rsid w:val="001C209F"/>
    <w:rsid w:val="001C5161"/>
    <w:rsid w:val="001D5BF8"/>
    <w:rsid w:val="001D7B79"/>
    <w:rsid w:val="001F24B9"/>
    <w:rsid w:val="001F7CCB"/>
    <w:rsid w:val="00202249"/>
    <w:rsid w:val="00213268"/>
    <w:rsid w:val="0021561B"/>
    <w:rsid w:val="00232976"/>
    <w:rsid w:val="00232B95"/>
    <w:rsid w:val="0024090B"/>
    <w:rsid w:val="002513AF"/>
    <w:rsid w:val="0025529F"/>
    <w:rsid w:val="00255C59"/>
    <w:rsid w:val="002573FA"/>
    <w:rsid w:val="00267020"/>
    <w:rsid w:val="00271F4B"/>
    <w:rsid w:val="002829EC"/>
    <w:rsid w:val="002836E9"/>
    <w:rsid w:val="00286FA2"/>
    <w:rsid w:val="00295A19"/>
    <w:rsid w:val="00297C56"/>
    <w:rsid w:val="002B11DE"/>
    <w:rsid w:val="002C2683"/>
    <w:rsid w:val="002D7C3F"/>
    <w:rsid w:val="002E7A5F"/>
    <w:rsid w:val="00302D38"/>
    <w:rsid w:val="00304525"/>
    <w:rsid w:val="0030758A"/>
    <w:rsid w:val="00310186"/>
    <w:rsid w:val="00311514"/>
    <w:rsid w:val="003141D9"/>
    <w:rsid w:val="00317D70"/>
    <w:rsid w:val="00322400"/>
    <w:rsid w:val="00322E39"/>
    <w:rsid w:val="00326BBB"/>
    <w:rsid w:val="00327724"/>
    <w:rsid w:val="00346C48"/>
    <w:rsid w:val="003519AB"/>
    <w:rsid w:val="00355A55"/>
    <w:rsid w:val="0037278F"/>
    <w:rsid w:val="00373026"/>
    <w:rsid w:val="00377A65"/>
    <w:rsid w:val="00387A51"/>
    <w:rsid w:val="0039156D"/>
    <w:rsid w:val="00392B37"/>
    <w:rsid w:val="003935BF"/>
    <w:rsid w:val="003A11E8"/>
    <w:rsid w:val="003A5004"/>
    <w:rsid w:val="003A6355"/>
    <w:rsid w:val="003A6EE7"/>
    <w:rsid w:val="003B2FAB"/>
    <w:rsid w:val="003C4F43"/>
    <w:rsid w:val="003D6FD7"/>
    <w:rsid w:val="003D750C"/>
    <w:rsid w:val="003E1FBA"/>
    <w:rsid w:val="003E54E4"/>
    <w:rsid w:val="004004A2"/>
    <w:rsid w:val="00406990"/>
    <w:rsid w:val="00406C2C"/>
    <w:rsid w:val="004141A3"/>
    <w:rsid w:val="0041546D"/>
    <w:rsid w:val="00420A8E"/>
    <w:rsid w:val="0042360F"/>
    <w:rsid w:val="00425F9A"/>
    <w:rsid w:val="004334AE"/>
    <w:rsid w:val="00453E26"/>
    <w:rsid w:val="00455FAF"/>
    <w:rsid w:val="00462412"/>
    <w:rsid w:val="00471012"/>
    <w:rsid w:val="00471D7A"/>
    <w:rsid w:val="00495294"/>
    <w:rsid w:val="004959A1"/>
    <w:rsid w:val="004B6BEA"/>
    <w:rsid w:val="004D26FE"/>
    <w:rsid w:val="004D6F6B"/>
    <w:rsid w:val="004E4F7D"/>
    <w:rsid w:val="004E53D0"/>
    <w:rsid w:val="004E62F9"/>
    <w:rsid w:val="004E6849"/>
    <w:rsid w:val="004E7823"/>
    <w:rsid w:val="004F027A"/>
    <w:rsid w:val="004F13A3"/>
    <w:rsid w:val="004F46E4"/>
    <w:rsid w:val="004F61F0"/>
    <w:rsid w:val="004F66D7"/>
    <w:rsid w:val="004F7AB0"/>
    <w:rsid w:val="005007F2"/>
    <w:rsid w:val="005028E1"/>
    <w:rsid w:val="005134B3"/>
    <w:rsid w:val="005148D1"/>
    <w:rsid w:val="00515480"/>
    <w:rsid w:val="00523DFE"/>
    <w:rsid w:val="005323E8"/>
    <w:rsid w:val="005334D5"/>
    <w:rsid w:val="005367EF"/>
    <w:rsid w:val="005421B9"/>
    <w:rsid w:val="0055351D"/>
    <w:rsid w:val="00554191"/>
    <w:rsid w:val="005555C6"/>
    <w:rsid w:val="00566B04"/>
    <w:rsid w:val="005674CC"/>
    <w:rsid w:val="005753CE"/>
    <w:rsid w:val="0057714A"/>
    <w:rsid w:val="00580DCF"/>
    <w:rsid w:val="00583017"/>
    <w:rsid w:val="005851EE"/>
    <w:rsid w:val="00595489"/>
    <w:rsid w:val="005A7047"/>
    <w:rsid w:val="005B2809"/>
    <w:rsid w:val="005B4EB8"/>
    <w:rsid w:val="005B6E3D"/>
    <w:rsid w:val="005C1CB5"/>
    <w:rsid w:val="005C70C8"/>
    <w:rsid w:val="005E2ABE"/>
    <w:rsid w:val="005E5762"/>
    <w:rsid w:val="005E7827"/>
    <w:rsid w:val="005F7E9F"/>
    <w:rsid w:val="00607D44"/>
    <w:rsid w:val="00607D6F"/>
    <w:rsid w:val="0062325C"/>
    <w:rsid w:val="00623425"/>
    <w:rsid w:val="00625D45"/>
    <w:rsid w:val="00627346"/>
    <w:rsid w:val="00641759"/>
    <w:rsid w:val="00652901"/>
    <w:rsid w:val="006553F4"/>
    <w:rsid w:val="006564D0"/>
    <w:rsid w:val="00656BD5"/>
    <w:rsid w:val="006626A2"/>
    <w:rsid w:val="006631B8"/>
    <w:rsid w:val="00664AA4"/>
    <w:rsid w:val="00664BDF"/>
    <w:rsid w:val="0067761B"/>
    <w:rsid w:val="006820AE"/>
    <w:rsid w:val="006821CE"/>
    <w:rsid w:val="00682D63"/>
    <w:rsid w:val="0068443C"/>
    <w:rsid w:val="00686A28"/>
    <w:rsid w:val="00690181"/>
    <w:rsid w:val="00694C55"/>
    <w:rsid w:val="006A7C8B"/>
    <w:rsid w:val="006B0132"/>
    <w:rsid w:val="006B145C"/>
    <w:rsid w:val="006B3D13"/>
    <w:rsid w:val="006B4AF7"/>
    <w:rsid w:val="006B5853"/>
    <w:rsid w:val="006C03E1"/>
    <w:rsid w:val="006C1F2E"/>
    <w:rsid w:val="006D4071"/>
    <w:rsid w:val="006E294D"/>
    <w:rsid w:val="006F1D00"/>
    <w:rsid w:val="0071484E"/>
    <w:rsid w:val="007228D9"/>
    <w:rsid w:val="00724E3C"/>
    <w:rsid w:val="00726308"/>
    <w:rsid w:val="00740D24"/>
    <w:rsid w:val="00744F0A"/>
    <w:rsid w:val="00750A58"/>
    <w:rsid w:val="00767C8F"/>
    <w:rsid w:val="0077402B"/>
    <w:rsid w:val="00781C6B"/>
    <w:rsid w:val="0078491C"/>
    <w:rsid w:val="00785133"/>
    <w:rsid w:val="0079120B"/>
    <w:rsid w:val="007A082F"/>
    <w:rsid w:val="007B383B"/>
    <w:rsid w:val="007B429E"/>
    <w:rsid w:val="007C21EE"/>
    <w:rsid w:val="007C2EC7"/>
    <w:rsid w:val="007C588B"/>
    <w:rsid w:val="007C701C"/>
    <w:rsid w:val="007D2D81"/>
    <w:rsid w:val="007D31CF"/>
    <w:rsid w:val="007D4197"/>
    <w:rsid w:val="007D5B6F"/>
    <w:rsid w:val="007E085F"/>
    <w:rsid w:val="007E611A"/>
    <w:rsid w:val="007F27F4"/>
    <w:rsid w:val="007F6C31"/>
    <w:rsid w:val="00807B0A"/>
    <w:rsid w:val="0081227A"/>
    <w:rsid w:val="008177FC"/>
    <w:rsid w:val="00820A82"/>
    <w:rsid w:val="008262FD"/>
    <w:rsid w:val="0083223E"/>
    <w:rsid w:val="00832A47"/>
    <w:rsid w:val="00836EA0"/>
    <w:rsid w:val="0084057E"/>
    <w:rsid w:val="008411E2"/>
    <w:rsid w:val="00847A0D"/>
    <w:rsid w:val="0085135D"/>
    <w:rsid w:val="00851F50"/>
    <w:rsid w:val="00853D7A"/>
    <w:rsid w:val="00854E08"/>
    <w:rsid w:val="00857C17"/>
    <w:rsid w:val="00870C3D"/>
    <w:rsid w:val="008759E3"/>
    <w:rsid w:val="00895F38"/>
    <w:rsid w:val="00896A1D"/>
    <w:rsid w:val="008A157F"/>
    <w:rsid w:val="008A19DC"/>
    <w:rsid w:val="008A4EBA"/>
    <w:rsid w:val="008B1EF0"/>
    <w:rsid w:val="008B5D7C"/>
    <w:rsid w:val="008B78C7"/>
    <w:rsid w:val="008D35BA"/>
    <w:rsid w:val="008D76D2"/>
    <w:rsid w:val="008F6A39"/>
    <w:rsid w:val="009024A0"/>
    <w:rsid w:val="009073AC"/>
    <w:rsid w:val="00910389"/>
    <w:rsid w:val="009111ED"/>
    <w:rsid w:val="0092069E"/>
    <w:rsid w:val="009270DB"/>
    <w:rsid w:val="009329EF"/>
    <w:rsid w:val="0094235D"/>
    <w:rsid w:val="00946AD4"/>
    <w:rsid w:val="00947D57"/>
    <w:rsid w:val="00950FAB"/>
    <w:rsid w:val="00961A59"/>
    <w:rsid w:val="00966413"/>
    <w:rsid w:val="00966DEB"/>
    <w:rsid w:val="00967747"/>
    <w:rsid w:val="00971F0E"/>
    <w:rsid w:val="00975363"/>
    <w:rsid w:val="00976CDA"/>
    <w:rsid w:val="009803D6"/>
    <w:rsid w:val="0098042D"/>
    <w:rsid w:val="00983A8E"/>
    <w:rsid w:val="00986DF7"/>
    <w:rsid w:val="0099752F"/>
    <w:rsid w:val="009A3296"/>
    <w:rsid w:val="009A53D5"/>
    <w:rsid w:val="009B077B"/>
    <w:rsid w:val="009B1169"/>
    <w:rsid w:val="009B1C4A"/>
    <w:rsid w:val="009B5EC4"/>
    <w:rsid w:val="009B6A28"/>
    <w:rsid w:val="009C30F8"/>
    <w:rsid w:val="009D1441"/>
    <w:rsid w:val="009D6280"/>
    <w:rsid w:val="009D65B2"/>
    <w:rsid w:val="009D7ED5"/>
    <w:rsid w:val="009E1ABC"/>
    <w:rsid w:val="009E33E0"/>
    <w:rsid w:val="009F6BEC"/>
    <w:rsid w:val="00A10746"/>
    <w:rsid w:val="00A14B38"/>
    <w:rsid w:val="00A17195"/>
    <w:rsid w:val="00A25620"/>
    <w:rsid w:val="00A51C05"/>
    <w:rsid w:val="00A561EB"/>
    <w:rsid w:val="00A56AFC"/>
    <w:rsid w:val="00A56DA7"/>
    <w:rsid w:val="00A6078F"/>
    <w:rsid w:val="00A6391D"/>
    <w:rsid w:val="00A670A3"/>
    <w:rsid w:val="00A7561D"/>
    <w:rsid w:val="00A80105"/>
    <w:rsid w:val="00A80B20"/>
    <w:rsid w:val="00A933EC"/>
    <w:rsid w:val="00A939BD"/>
    <w:rsid w:val="00AA19D1"/>
    <w:rsid w:val="00AA1E68"/>
    <w:rsid w:val="00AB2BD8"/>
    <w:rsid w:val="00AB48A4"/>
    <w:rsid w:val="00AC02FC"/>
    <w:rsid w:val="00AF0219"/>
    <w:rsid w:val="00AF4139"/>
    <w:rsid w:val="00AF4D65"/>
    <w:rsid w:val="00AF7EDC"/>
    <w:rsid w:val="00B0269B"/>
    <w:rsid w:val="00B06260"/>
    <w:rsid w:val="00B15553"/>
    <w:rsid w:val="00B22627"/>
    <w:rsid w:val="00B32F6E"/>
    <w:rsid w:val="00B36E79"/>
    <w:rsid w:val="00B431C6"/>
    <w:rsid w:val="00B43CF7"/>
    <w:rsid w:val="00B509F4"/>
    <w:rsid w:val="00B552E4"/>
    <w:rsid w:val="00B66C76"/>
    <w:rsid w:val="00B7206A"/>
    <w:rsid w:val="00B74557"/>
    <w:rsid w:val="00B74D30"/>
    <w:rsid w:val="00B77E50"/>
    <w:rsid w:val="00B8181E"/>
    <w:rsid w:val="00B82597"/>
    <w:rsid w:val="00B82F65"/>
    <w:rsid w:val="00B8605D"/>
    <w:rsid w:val="00B9246E"/>
    <w:rsid w:val="00B9381F"/>
    <w:rsid w:val="00B96464"/>
    <w:rsid w:val="00BA1443"/>
    <w:rsid w:val="00BA29A1"/>
    <w:rsid w:val="00BA2E63"/>
    <w:rsid w:val="00BB16A9"/>
    <w:rsid w:val="00BB4C49"/>
    <w:rsid w:val="00BB60C4"/>
    <w:rsid w:val="00BC5890"/>
    <w:rsid w:val="00BC7C87"/>
    <w:rsid w:val="00BD45BC"/>
    <w:rsid w:val="00BD7E16"/>
    <w:rsid w:val="00BE2B2A"/>
    <w:rsid w:val="00BE4AE1"/>
    <w:rsid w:val="00BE5FD4"/>
    <w:rsid w:val="00BF70FF"/>
    <w:rsid w:val="00C1437B"/>
    <w:rsid w:val="00C21620"/>
    <w:rsid w:val="00C349A0"/>
    <w:rsid w:val="00C34D23"/>
    <w:rsid w:val="00C36611"/>
    <w:rsid w:val="00C374A9"/>
    <w:rsid w:val="00C4552B"/>
    <w:rsid w:val="00C502EE"/>
    <w:rsid w:val="00C576DA"/>
    <w:rsid w:val="00C70DBA"/>
    <w:rsid w:val="00C70DD8"/>
    <w:rsid w:val="00C86EF5"/>
    <w:rsid w:val="00C92955"/>
    <w:rsid w:val="00C931FD"/>
    <w:rsid w:val="00CA20EB"/>
    <w:rsid w:val="00CA3C75"/>
    <w:rsid w:val="00CA3E92"/>
    <w:rsid w:val="00CB611E"/>
    <w:rsid w:val="00CB6C10"/>
    <w:rsid w:val="00CC0E43"/>
    <w:rsid w:val="00CC2CB4"/>
    <w:rsid w:val="00CC3D06"/>
    <w:rsid w:val="00CD252E"/>
    <w:rsid w:val="00CF4DD8"/>
    <w:rsid w:val="00CF7103"/>
    <w:rsid w:val="00D02CCC"/>
    <w:rsid w:val="00D03083"/>
    <w:rsid w:val="00D07463"/>
    <w:rsid w:val="00D10120"/>
    <w:rsid w:val="00D1238C"/>
    <w:rsid w:val="00D12944"/>
    <w:rsid w:val="00D16DFE"/>
    <w:rsid w:val="00D23F1B"/>
    <w:rsid w:val="00D24AA6"/>
    <w:rsid w:val="00D25056"/>
    <w:rsid w:val="00D30074"/>
    <w:rsid w:val="00D3576A"/>
    <w:rsid w:val="00D3700B"/>
    <w:rsid w:val="00D400D4"/>
    <w:rsid w:val="00D447BF"/>
    <w:rsid w:val="00D462B8"/>
    <w:rsid w:val="00D5259D"/>
    <w:rsid w:val="00D53E9B"/>
    <w:rsid w:val="00D54105"/>
    <w:rsid w:val="00D657F8"/>
    <w:rsid w:val="00D6671D"/>
    <w:rsid w:val="00D704EC"/>
    <w:rsid w:val="00D83FE9"/>
    <w:rsid w:val="00D846E1"/>
    <w:rsid w:val="00D8557D"/>
    <w:rsid w:val="00D87190"/>
    <w:rsid w:val="00D93298"/>
    <w:rsid w:val="00D95AB8"/>
    <w:rsid w:val="00DA5A15"/>
    <w:rsid w:val="00DC21AA"/>
    <w:rsid w:val="00DC5BAC"/>
    <w:rsid w:val="00DC5CCC"/>
    <w:rsid w:val="00DD4826"/>
    <w:rsid w:val="00DD7531"/>
    <w:rsid w:val="00DF1077"/>
    <w:rsid w:val="00E008B1"/>
    <w:rsid w:val="00E01379"/>
    <w:rsid w:val="00E046D6"/>
    <w:rsid w:val="00E072E3"/>
    <w:rsid w:val="00E17702"/>
    <w:rsid w:val="00E2306E"/>
    <w:rsid w:val="00E231C0"/>
    <w:rsid w:val="00E2551C"/>
    <w:rsid w:val="00E3062E"/>
    <w:rsid w:val="00E30AC0"/>
    <w:rsid w:val="00E36613"/>
    <w:rsid w:val="00E43063"/>
    <w:rsid w:val="00E5375B"/>
    <w:rsid w:val="00E55ACD"/>
    <w:rsid w:val="00E57E3A"/>
    <w:rsid w:val="00E71255"/>
    <w:rsid w:val="00E77F32"/>
    <w:rsid w:val="00E927AC"/>
    <w:rsid w:val="00E96568"/>
    <w:rsid w:val="00EB1F44"/>
    <w:rsid w:val="00EB5888"/>
    <w:rsid w:val="00EC1EC7"/>
    <w:rsid w:val="00EC343A"/>
    <w:rsid w:val="00EC3F52"/>
    <w:rsid w:val="00EC6857"/>
    <w:rsid w:val="00ED3F8C"/>
    <w:rsid w:val="00EF0B4D"/>
    <w:rsid w:val="00EF0C24"/>
    <w:rsid w:val="00EF11B2"/>
    <w:rsid w:val="00EF3DC7"/>
    <w:rsid w:val="00EF4118"/>
    <w:rsid w:val="00F0004C"/>
    <w:rsid w:val="00F05357"/>
    <w:rsid w:val="00F07C3B"/>
    <w:rsid w:val="00F153C8"/>
    <w:rsid w:val="00F22A95"/>
    <w:rsid w:val="00F24BAB"/>
    <w:rsid w:val="00F27B69"/>
    <w:rsid w:val="00F354B9"/>
    <w:rsid w:val="00F36891"/>
    <w:rsid w:val="00F37EF3"/>
    <w:rsid w:val="00F46EAB"/>
    <w:rsid w:val="00F50284"/>
    <w:rsid w:val="00F52E15"/>
    <w:rsid w:val="00F53C2D"/>
    <w:rsid w:val="00F54AA6"/>
    <w:rsid w:val="00F61188"/>
    <w:rsid w:val="00F65817"/>
    <w:rsid w:val="00F678B0"/>
    <w:rsid w:val="00F7411B"/>
    <w:rsid w:val="00F80423"/>
    <w:rsid w:val="00F85BAB"/>
    <w:rsid w:val="00F85F06"/>
    <w:rsid w:val="00F87758"/>
    <w:rsid w:val="00F92DA4"/>
    <w:rsid w:val="00FA0A42"/>
    <w:rsid w:val="00FA1D97"/>
    <w:rsid w:val="00FA20DB"/>
    <w:rsid w:val="00FB4B05"/>
    <w:rsid w:val="00FC5143"/>
    <w:rsid w:val="00FD1168"/>
    <w:rsid w:val="00FD1259"/>
    <w:rsid w:val="00FD60C2"/>
    <w:rsid w:val="00FE22FA"/>
    <w:rsid w:val="00FE36EB"/>
    <w:rsid w:val="00FE4BF5"/>
    <w:rsid w:val="00FE6062"/>
    <w:rsid w:val="00FF0382"/>
    <w:rsid w:val="00FF12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FBE30"/>
  <w15:chartTrackingRefBased/>
  <w15:docId w15:val="{690A46CA-6117-49CE-9FA6-3FE4B464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B1E"/>
    <w:pPr>
      <w:widowControl w:val="0"/>
    </w:pPr>
    <w:rPr>
      <w:lang w:val="en-GB"/>
    </w:rPr>
  </w:style>
  <w:style w:type="paragraph" w:styleId="Heading1">
    <w:name w:val="heading 1"/>
    <w:basedOn w:val="Normal"/>
    <w:link w:val="Heading1Char"/>
    <w:uiPriority w:val="9"/>
    <w:qFormat/>
    <w:rsid w:val="007F6C31"/>
    <w:pPr>
      <w:autoSpaceDE w:val="0"/>
      <w:autoSpaceDN w:val="0"/>
      <w:ind w:left="381" w:hanging="269"/>
      <w:outlineLvl w:val="0"/>
    </w:pPr>
    <w:rPr>
      <w:rFonts w:ascii="Arial" w:eastAsia="Arial" w:hAnsi="Arial" w:cs="Arial"/>
      <w:b/>
      <w:bCs/>
      <w:kern w:val="0"/>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B1E"/>
    <w:pPr>
      <w:ind w:left="720"/>
      <w:contextualSpacing/>
    </w:pPr>
  </w:style>
  <w:style w:type="character" w:styleId="CommentReference">
    <w:name w:val="annotation reference"/>
    <w:basedOn w:val="DefaultParagraphFont"/>
    <w:uiPriority w:val="99"/>
    <w:semiHidden/>
    <w:unhideWhenUsed/>
    <w:rsid w:val="00184B1E"/>
    <w:rPr>
      <w:sz w:val="16"/>
      <w:szCs w:val="16"/>
    </w:rPr>
  </w:style>
  <w:style w:type="paragraph" w:styleId="CommentText">
    <w:name w:val="annotation text"/>
    <w:basedOn w:val="Normal"/>
    <w:link w:val="CommentTextChar"/>
    <w:uiPriority w:val="99"/>
    <w:unhideWhenUsed/>
    <w:rsid w:val="00184B1E"/>
    <w:rPr>
      <w:sz w:val="20"/>
      <w:szCs w:val="20"/>
    </w:rPr>
  </w:style>
  <w:style w:type="character" w:customStyle="1" w:styleId="CommentTextChar">
    <w:name w:val="Comment Text Char"/>
    <w:basedOn w:val="DefaultParagraphFont"/>
    <w:link w:val="CommentText"/>
    <w:uiPriority w:val="99"/>
    <w:rsid w:val="00184B1E"/>
    <w:rPr>
      <w:sz w:val="20"/>
      <w:szCs w:val="20"/>
      <w:lang w:val="en-GB"/>
    </w:rPr>
  </w:style>
  <w:style w:type="table" w:styleId="TableGrid">
    <w:name w:val="Table Grid"/>
    <w:basedOn w:val="TableNormal"/>
    <w:uiPriority w:val="39"/>
    <w:rsid w:val="00184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72E3"/>
    <w:pPr>
      <w:spacing w:after="200"/>
    </w:pPr>
    <w:rPr>
      <w:i/>
      <w:iCs/>
      <w:color w:val="44546A" w:themeColor="text2"/>
      <w:sz w:val="18"/>
      <w:szCs w:val="18"/>
    </w:rPr>
  </w:style>
  <w:style w:type="paragraph" w:styleId="Header">
    <w:name w:val="header"/>
    <w:basedOn w:val="Normal"/>
    <w:link w:val="HeaderChar"/>
    <w:uiPriority w:val="99"/>
    <w:unhideWhenUsed/>
    <w:rsid w:val="00A56AFC"/>
    <w:pPr>
      <w:tabs>
        <w:tab w:val="center" w:pos="4153"/>
        <w:tab w:val="right" w:pos="8306"/>
      </w:tabs>
    </w:pPr>
  </w:style>
  <w:style w:type="character" w:customStyle="1" w:styleId="HeaderChar">
    <w:name w:val="Header Char"/>
    <w:basedOn w:val="DefaultParagraphFont"/>
    <w:link w:val="Header"/>
    <w:uiPriority w:val="99"/>
    <w:rsid w:val="00A56AFC"/>
    <w:rPr>
      <w:lang w:val="en-GB"/>
    </w:rPr>
  </w:style>
  <w:style w:type="paragraph" w:styleId="Footer">
    <w:name w:val="footer"/>
    <w:basedOn w:val="Normal"/>
    <w:link w:val="FooterChar"/>
    <w:uiPriority w:val="99"/>
    <w:unhideWhenUsed/>
    <w:rsid w:val="00A56AFC"/>
    <w:pPr>
      <w:tabs>
        <w:tab w:val="center" w:pos="4153"/>
        <w:tab w:val="right" w:pos="8306"/>
      </w:tabs>
    </w:pPr>
  </w:style>
  <w:style w:type="character" w:customStyle="1" w:styleId="FooterChar">
    <w:name w:val="Footer Char"/>
    <w:basedOn w:val="DefaultParagraphFont"/>
    <w:link w:val="Footer"/>
    <w:uiPriority w:val="99"/>
    <w:rsid w:val="00A56AFC"/>
    <w:rPr>
      <w:lang w:val="en-GB"/>
    </w:rPr>
  </w:style>
  <w:style w:type="character" w:customStyle="1" w:styleId="Heading1Char">
    <w:name w:val="Heading 1 Char"/>
    <w:basedOn w:val="DefaultParagraphFont"/>
    <w:link w:val="Heading1"/>
    <w:uiPriority w:val="9"/>
    <w:rsid w:val="007F6C31"/>
    <w:rPr>
      <w:rFonts w:ascii="Arial" w:eastAsia="Arial" w:hAnsi="Arial" w:cs="Arial"/>
      <w:b/>
      <w:bCs/>
      <w:kern w:val="0"/>
      <w:szCs w:val="24"/>
      <w:lang w:val="en-GB" w:eastAsia="en-GB" w:bidi="en-GB"/>
    </w:rPr>
  </w:style>
  <w:style w:type="paragraph" w:styleId="BodyText">
    <w:name w:val="Body Text"/>
    <w:basedOn w:val="Normal"/>
    <w:link w:val="BodyTextChar"/>
    <w:uiPriority w:val="1"/>
    <w:qFormat/>
    <w:rsid w:val="007F6C31"/>
    <w:pPr>
      <w:autoSpaceDE w:val="0"/>
      <w:autoSpaceDN w:val="0"/>
    </w:pPr>
    <w:rPr>
      <w:rFonts w:ascii="Arial" w:eastAsia="Arial" w:hAnsi="Arial" w:cs="Arial"/>
      <w:kern w:val="0"/>
      <w:szCs w:val="24"/>
      <w:lang w:eastAsia="en-GB" w:bidi="en-GB"/>
    </w:rPr>
  </w:style>
  <w:style w:type="character" w:customStyle="1" w:styleId="BodyTextChar">
    <w:name w:val="Body Text Char"/>
    <w:basedOn w:val="DefaultParagraphFont"/>
    <w:link w:val="BodyText"/>
    <w:uiPriority w:val="1"/>
    <w:rsid w:val="007F6C31"/>
    <w:rPr>
      <w:rFonts w:ascii="Arial" w:eastAsia="Arial" w:hAnsi="Arial" w:cs="Arial"/>
      <w:kern w:val="0"/>
      <w:szCs w:val="24"/>
      <w:lang w:val="en-GB" w:eastAsia="en-GB" w:bidi="en-GB"/>
    </w:rPr>
  </w:style>
  <w:style w:type="paragraph" w:styleId="CommentSubject">
    <w:name w:val="annotation subject"/>
    <w:basedOn w:val="CommentText"/>
    <w:next w:val="CommentText"/>
    <w:link w:val="CommentSubjectChar"/>
    <w:uiPriority w:val="99"/>
    <w:semiHidden/>
    <w:unhideWhenUsed/>
    <w:rsid w:val="00D657F8"/>
    <w:rPr>
      <w:b/>
      <w:bCs/>
    </w:rPr>
  </w:style>
  <w:style w:type="character" w:customStyle="1" w:styleId="CommentSubjectChar">
    <w:name w:val="Comment Subject Char"/>
    <w:basedOn w:val="CommentTextChar"/>
    <w:link w:val="CommentSubject"/>
    <w:uiPriority w:val="99"/>
    <w:semiHidden/>
    <w:rsid w:val="00D657F8"/>
    <w:rPr>
      <w:b/>
      <w:bCs/>
      <w:sz w:val="20"/>
      <w:szCs w:val="20"/>
      <w:lang w:val="en-GB"/>
    </w:rPr>
  </w:style>
  <w:style w:type="paragraph" w:styleId="Revision">
    <w:name w:val="Revision"/>
    <w:hidden/>
    <w:uiPriority w:val="99"/>
    <w:semiHidden/>
    <w:rsid w:val="00AF4139"/>
    <w:rPr>
      <w:lang w:val="en-GB"/>
    </w:rPr>
  </w:style>
  <w:style w:type="paragraph" w:styleId="NoSpacing">
    <w:name w:val="No Spacing"/>
    <w:link w:val="NoSpacingChar"/>
    <w:uiPriority w:val="1"/>
    <w:qFormat/>
    <w:rsid w:val="00F46EAB"/>
    <w:rPr>
      <w:kern w:val="0"/>
      <w:sz w:val="22"/>
      <w:lang w:eastAsia="en-US"/>
    </w:rPr>
  </w:style>
  <w:style w:type="character" w:customStyle="1" w:styleId="NoSpacingChar">
    <w:name w:val="No Spacing Char"/>
    <w:basedOn w:val="DefaultParagraphFont"/>
    <w:link w:val="NoSpacing"/>
    <w:uiPriority w:val="1"/>
    <w:rsid w:val="00F46EAB"/>
    <w:rPr>
      <w:kern w:val="0"/>
      <w:sz w:val="22"/>
      <w:lang w:eastAsia="en-US"/>
    </w:rPr>
  </w:style>
  <w:style w:type="table" w:customStyle="1" w:styleId="TableGrid1">
    <w:name w:val="Table Grid1"/>
    <w:basedOn w:val="TableNormal"/>
    <w:next w:val="TableGrid"/>
    <w:uiPriority w:val="39"/>
    <w:rsid w:val="002573FA"/>
    <w:rPr>
      <w:rFonts w:eastAsiaTheme="minorHAnsi"/>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D45BC"/>
    <w:rPr>
      <w:rFonts w:eastAsiaTheme="minorHAnsi"/>
      <w:kern w:val="0"/>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A0A42"/>
    <w:rPr>
      <w:rFonts w:eastAsiaTheme="minorHAnsi"/>
      <w:kern w:val="0"/>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B1169"/>
    <w:rPr>
      <w:rFonts w:eastAsiaTheme="minorHAnsi"/>
      <w:kern w:val="0"/>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30576"/>
  </w:style>
  <w:style w:type="character" w:customStyle="1" w:styleId="eop">
    <w:name w:val="eop"/>
    <w:basedOn w:val="DefaultParagraphFont"/>
    <w:rsid w:val="00130576"/>
  </w:style>
  <w:style w:type="paragraph" w:customStyle="1" w:styleId="EndNoteBibliographyTitle">
    <w:name w:val="EndNote Bibliography Title"/>
    <w:basedOn w:val="Normal"/>
    <w:link w:val="EndNoteBibliographyTitleChar"/>
    <w:rsid w:val="005421B9"/>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421B9"/>
    <w:rPr>
      <w:rFonts w:ascii="Calibri" w:hAnsi="Calibri" w:cs="Calibri"/>
      <w:noProof/>
      <w:lang w:val="en-GB"/>
    </w:rPr>
  </w:style>
  <w:style w:type="paragraph" w:customStyle="1" w:styleId="EndNoteBibliography">
    <w:name w:val="EndNote Bibliography"/>
    <w:basedOn w:val="Normal"/>
    <w:link w:val="EndNoteBibliographyChar"/>
    <w:rsid w:val="005421B9"/>
    <w:rPr>
      <w:rFonts w:ascii="Calibri" w:hAnsi="Calibri" w:cs="Calibri"/>
      <w:noProof/>
    </w:rPr>
  </w:style>
  <w:style w:type="character" w:customStyle="1" w:styleId="EndNoteBibliographyChar">
    <w:name w:val="EndNote Bibliography Char"/>
    <w:basedOn w:val="DefaultParagraphFont"/>
    <w:link w:val="EndNoteBibliography"/>
    <w:rsid w:val="005421B9"/>
    <w:rPr>
      <w:rFonts w:ascii="Calibri" w:hAnsi="Calibri" w:cs="Calibri"/>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7013">
      <w:bodyDiv w:val="1"/>
      <w:marLeft w:val="0"/>
      <w:marRight w:val="0"/>
      <w:marTop w:val="0"/>
      <w:marBottom w:val="0"/>
      <w:divBdr>
        <w:top w:val="none" w:sz="0" w:space="0" w:color="auto"/>
        <w:left w:val="none" w:sz="0" w:space="0" w:color="auto"/>
        <w:bottom w:val="none" w:sz="0" w:space="0" w:color="auto"/>
        <w:right w:val="none" w:sz="0" w:space="0" w:color="auto"/>
      </w:divBdr>
      <w:divsChild>
        <w:div w:id="799570027">
          <w:marLeft w:val="0"/>
          <w:marRight w:val="0"/>
          <w:marTop w:val="0"/>
          <w:marBottom w:val="0"/>
          <w:divBdr>
            <w:top w:val="none" w:sz="0" w:space="0" w:color="auto"/>
            <w:left w:val="none" w:sz="0" w:space="0" w:color="auto"/>
            <w:bottom w:val="none" w:sz="0" w:space="0" w:color="auto"/>
            <w:right w:val="none" w:sz="0" w:space="0" w:color="auto"/>
          </w:divBdr>
        </w:div>
        <w:div w:id="1360279536">
          <w:marLeft w:val="0"/>
          <w:marRight w:val="0"/>
          <w:marTop w:val="0"/>
          <w:marBottom w:val="0"/>
          <w:divBdr>
            <w:top w:val="none" w:sz="0" w:space="0" w:color="auto"/>
            <w:left w:val="none" w:sz="0" w:space="0" w:color="auto"/>
            <w:bottom w:val="none" w:sz="0" w:space="0" w:color="auto"/>
            <w:right w:val="none" w:sz="0" w:space="0" w:color="auto"/>
          </w:divBdr>
          <w:divsChild>
            <w:div w:id="1266112714">
              <w:marLeft w:val="-75"/>
              <w:marRight w:val="0"/>
              <w:marTop w:val="30"/>
              <w:marBottom w:val="30"/>
              <w:divBdr>
                <w:top w:val="none" w:sz="0" w:space="0" w:color="auto"/>
                <w:left w:val="none" w:sz="0" w:space="0" w:color="auto"/>
                <w:bottom w:val="none" w:sz="0" w:space="0" w:color="auto"/>
                <w:right w:val="none" w:sz="0" w:space="0" w:color="auto"/>
              </w:divBdr>
              <w:divsChild>
                <w:div w:id="438641491">
                  <w:marLeft w:val="0"/>
                  <w:marRight w:val="0"/>
                  <w:marTop w:val="0"/>
                  <w:marBottom w:val="0"/>
                  <w:divBdr>
                    <w:top w:val="none" w:sz="0" w:space="0" w:color="auto"/>
                    <w:left w:val="none" w:sz="0" w:space="0" w:color="auto"/>
                    <w:bottom w:val="none" w:sz="0" w:space="0" w:color="auto"/>
                    <w:right w:val="none" w:sz="0" w:space="0" w:color="auto"/>
                  </w:divBdr>
                  <w:divsChild>
                    <w:div w:id="1258095156">
                      <w:marLeft w:val="0"/>
                      <w:marRight w:val="0"/>
                      <w:marTop w:val="0"/>
                      <w:marBottom w:val="0"/>
                      <w:divBdr>
                        <w:top w:val="none" w:sz="0" w:space="0" w:color="auto"/>
                        <w:left w:val="none" w:sz="0" w:space="0" w:color="auto"/>
                        <w:bottom w:val="none" w:sz="0" w:space="0" w:color="auto"/>
                        <w:right w:val="none" w:sz="0" w:space="0" w:color="auto"/>
                      </w:divBdr>
                    </w:div>
                  </w:divsChild>
                </w:div>
                <w:div w:id="427502527">
                  <w:marLeft w:val="0"/>
                  <w:marRight w:val="0"/>
                  <w:marTop w:val="0"/>
                  <w:marBottom w:val="0"/>
                  <w:divBdr>
                    <w:top w:val="none" w:sz="0" w:space="0" w:color="auto"/>
                    <w:left w:val="none" w:sz="0" w:space="0" w:color="auto"/>
                    <w:bottom w:val="none" w:sz="0" w:space="0" w:color="auto"/>
                    <w:right w:val="none" w:sz="0" w:space="0" w:color="auto"/>
                  </w:divBdr>
                  <w:divsChild>
                    <w:div w:id="871065898">
                      <w:marLeft w:val="0"/>
                      <w:marRight w:val="0"/>
                      <w:marTop w:val="0"/>
                      <w:marBottom w:val="0"/>
                      <w:divBdr>
                        <w:top w:val="none" w:sz="0" w:space="0" w:color="auto"/>
                        <w:left w:val="none" w:sz="0" w:space="0" w:color="auto"/>
                        <w:bottom w:val="none" w:sz="0" w:space="0" w:color="auto"/>
                        <w:right w:val="none" w:sz="0" w:space="0" w:color="auto"/>
                      </w:divBdr>
                    </w:div>
                  </w:divsChild>
                </w:div>
                <w:div w:id="1135366129">
                  <w:marLeft w:val="0"/>
                  <w:marRight w:val="0"/>
                  <w:marTop w:val="0"/>
                  <w:marBottom w:val="0"/>
                  <w:divBdr>
                    <w:top w:val="none" w:sz="0" w:space="0" w:color="auto"/>
                    <w:left w:val="none" w:sz="0" w:space="0" w:color="auto"/>
                    <w:bottom w:val="none" w:sz="0" w:space="0" w:color="auto"/>
                    <w:right w:val="none" w:sz="0" w:space="0" w:color="auto"/>
                  </w:divBdr>
                  <w:divsChild>
                    <w:div w:id="1092747756">
                      <w:marLeft w:val="0"/>
                      <w:marRight w:val="0"/>
                      <w:marTop w:val="0"/>
                      <w:marBottom w:val="0"/>
                      <w:divBdr>
                        <w:top w:val="none" w:sz="0" w:space="0" w:color="auto"/>
                        <w:left w:val="none" w:sz="0" w:space="0" w:color="auto"/>
                        <w:bottom w:val="none" w:sz="0" w:space="0" w:color="auto"/>
                        <w:right w:val="none" w:sz="0" w:space="0" w:color="auto"/>
                      </w:divBdr>
                    </w:div>
                  </w:divsChild>
                </w:div>
                <w:div w:id="417754622">
                  <w:marLeft w:val="0"/>
                  <w:marRight w:val="0"/>
                  <w:marTop w:val="0"/>
                  <w:marBottom w:val="0"/>
                  <w:divBdr>
                    <w:top w:val="none" w:sz="0" w:space="0" w:color="auto"/>
                    <w:left w:val="none" w:sz="0" w:space="0" w:color="auto"/>
                    <w:bottom w:val="none" w:sz="0" w:space="0" w:color="auto"/>
                    <w:right w:val="none" w:sz="0" w:space="0" w:color="auto"/>
                  </w:divBdr>
                  <w:divsChild>
                    <w:div w:id="1644387262">
                      <w:marLeft w:val="0"/>
                      <w:marRight w:val="0"/>
                      <w:marTop w:val="0"/>
                      <w:marBottom w:val="0"/>
                      <w:divBdr>
                        <w:top w:val="none" w:sz="0" w:space="0" w:color="auto"/>
                        <w:left w:val="none" w:sz="0" w:space="0" w:color="auto"/>
                        <w:bottom w:val="none" w:sz="0" w:space="0" w:color="auto"/>
                        <w:right w:val="none" w:sz="0" w:space="0" w:color="auto"/>
                      </w:divBdr>
                    </w:div>
                  </w:divsChild>
                </w:div>
                <w:div w:id="466625167">
                  <w:marLeft w:val="0"/>
                  <w:marRight w:val="0"/>
                  <w:marTop w:val="0"/>
                  <w:marBottom w:val="0"/>
                  <w:divBdr>
                    <w:top w:val="none" w:sz="0" w:space="0" w:color="auto"/>
                    <w:left w:val="none" w:sz="0" w:space="0" w:color="auto"/>
                    <w:bottom w:val="none" w:sz="0" w:space="0" w:color="auto"/>
                    <w:right w:val="none" w:sz="0" w:space="0" w:color="auto"/>
                  </w:divBdr>
                  <w:divsChild>
                    <w:div w:id="1219391039">
                      <w:marLeft w:val="0"/>
                      <w:marRight w:val="0"/>
                      <w:marTop w:val="0"/>
                      <w:marBottom w:val="0"/>
                      <w:divBdr>
                        <w:top w:val="none" w:sz="0" w:space="0" w:color="auto"/>
                        <w:left w:val="none" w:sz="0" w:space="0" w:color="auto"/>
                        <w:bottom w:val="none" w:sz="0" w:space="0" w:color="auto"/>
                        <w:right w:val="none" w:sz="0" w:space="0" w:color="auto"/>
                      </w:divBdr>
                    </w:div>
                  </w:divsChild>
                </w:div>
                <w:div w:id="604307476">
                  <w:marLeft w:val="0"/>
                  <w:marRight w:val="0"/>
                  <w:marTop w:val="0"/>
                  <w:marBottom w:val="0"/>
                  <w:divBdr>
                    <w:top w:val="none" w:sz="0" w:space="0" w:color="auto"/>
                    <w:left w:val="none" w:sz="0" w:space="0" w:color="auto"/>
                    <w:bottom w:val="none" w:sz="0" w:space="0" w:color="auto"/>
                    <w:right w:val="none" w:sz="0" w:space="0" w:color="auto"/>
                  </w:divBdr>
                  <w:divsChild>
                    <w:div w:id="1765805148">
                      <w:marLeft w:val="0"/>
                      <w:marRight w:val="0"/>
                      <w:marTop w:val="0"/>
                      <w:marBottom w:val="0"/>
                      <w:divBdr>
                        <w:top w:val="none" w:sz="0" w:space="0" w:color="auto"/>
                        <w:left w:val="none" w:sz="0" w:space="0" w:color="auto"/>
                        <w:bottom w:val="none" w:sz="0" w:space="0" w:color="auto"/>
                        <w:right w:val="none" w:sz="0" w:space="0" w:color="auto"/>
                      </w:divBdr>
                    </w:div>
                  </w:divsChild>
                </w:div>
                <w:div w:id="1091044749">
                  <w:marLeft w:val="0"/>
                  <w:marRight w:val="0"/>
                  <w:marTop w:val="0"/>
                  <w:marBottom w:val="0"/>
                  <w:divBdr>
                    <w:top w:val="none" w:sz="0" w:space="0" w:color="auto"/>
                    <w:left w:val="none" w:sz="0" w:space="0" w:color="auto"/>
                    <w:bottom w:val="none" w:sz="0" w:space="0" w:color="auto"/>
                    <w:right w:val="none" w:sz="0" w:space="0" w:color="auto"/>
                  </w:divBdr>
                  <w:divsChild>
                    <w:div w:id="31850975">
                      <w:marLeft w:val="0"/>
                      <w:marRight w:val="0"/>
                      <w:marTop w:val="0"/>
                      <w:marBottom w:val="0"/>
                      <w:divBdr>
                        <w:top w:val="none" w:sz="0" w:space="0" w:color="auto"/>
                        <w:left w:val="none" w:sz="0" w:space="0" w:color="auto"/>
                        <w:bottom w:val="none" w:sz="0" w:space="0" w:color="auto"/>
                        <w:right w:val="none" w:sz="0" w:space="0" w:color="auto"/>
                      </w:divBdr>
                    </w:div>
                  </w:divsChild>
                </w:div>
                <w:div w:id="1735276798">
                  <w:marLeft w:val="0"/>
                  <w:marRight w:val="0"/>
                  <w:marTop w:val="0"/>
                  <w:marBottom w:val="0"/>
                  <w:divBdr>
                    <w:top w:val="none" w:sz="0" w:space="0" w:color="auto"/>
                    <w:left w:val="none" w:sz="0" w:space="0" w:color="auto"/>
                    <w:bottom w:val="none" w:sz="0" w:space="0" w:color="auto"/>
                    <w:right w:val="none" w:sz="0" w:space="0" w:color="auto"/>
                  </w:divBdr>
                  <w:divsChild>
                    <w:div w:id="1811097162">
                      <w:marLeft w:val="0"/>
                      <w:marRight w:val="0"/>
                      <w:marTop w:val="0"/>
                      <w:marBottom w:val="0"/>
                      <w:divBdr>
                        <w:top w:val="none" w:sz="0" w:space="0" w:color="auto"/>
                        <w:left w:val="none" w:sz="0" w:space="0" w:color="auto"/>
                        <w:bottom w:val="none" w:sz="0" w:space="0" w:color="auto"/>
                        <w:right w:val="none" w:sz="0" w:space="0" w:color="auto"/>
                      </w:divBdr>
                    </w:div>
                  </w:divsChild>
                </w:div>
                <w:div w:id="1974214138">
                  <w:marLeft w:val="0"/>
                  <w:marRight w:val="0"/>
                  <w:marTop w:val="0"/>
                  <w:marBottom w:val="0"/>
                  <w:divBdr>
                    <w:top w:val="none" w:sz="0" w:space="0" w:color="auto"/>
                    <w:left w:val="none" w:sz="0" w:space="0" w:color="auto"/>
                    <w:bottom w:val="none" w:sz="0" w:space="0" w:color="auto"/>
                    <w:right w:val="none" w:sz="0" w:space="0" w:color="auto"/>
                  </w:divBdr>
                  <w:divsChild>
                    <w:div w:id="253899462">
                      <w:marLeft w:val="0"/>
                      <w:marRight w:val="0"/>
                      <w:marTop w:val="0"/>
                      <w:marBottom w:val="0"/>
                      <w:divBdr>
                        <w:top w:val="none" w:sz="0" w:space="0" w:color="auto"/>
                        <w:left w:val="none" w:sz="0" w:space="0" w:color="auto"/>
                        <w:bottom w:val="none" w:sz="0" w:space="0" w:color="auto"/>
                        <w:right w:val="none" w:sz="0" w:space="0" w:color="auto"/>
                      </w:divBdr>
                    </w:div>
                  </w:divsChild>
                </w:div>
                <w:div w:id="1106268629">
                  <w:marLeft w:val="0"/>
                  <w:marRight w:val="0"/>
                  <w:marTop w:val="0"/>
                  <w:marBottom w:val="0"/>
                  <w:divBdr>
                    <w:top w:val="none" w:sz="0" w:space="0" w:color="auto"/>
                    <w:left w:val="none" w:sz="0" w:space="0" w:color="auto"/>
                    <w:bottom w:val="none" w:sz="0" w:space="0" w:color="auto"/>
                    <w:right w:val="none" w:sz="0" w:space="0" w:color="auto"/>
                  </w:divBdr>
                  <w:divsChild>
                    <w:div w:id="140772144">
                      <w:marLeft w:val="0"/>
                      <w:marRight w:val="0"/>
                      <w:marTop w:val="0"/>
                      <w:marBottom w:val="0"/>
                      <w:divBdr>
                        <w:top w:val="none" w:sz="0" w:space="0" w:color="auto"/>
                        <w:left w:val="none" w:sz="0" w:space="0" w:color="auto"/>
                        <w:bottom w:val="none" w:sz="0" w:space="0" w:color="auto"/>
                        <w:right w:val="none" w:sz="0" w:space="0" w:color="auto"/>
                      </w:divBdr>
                    </w:div>
                  </w:divsChild>
                </w:div>
                <w:div w:id="932473509">
                  <w:marLeft w:val="0"/>
                  <w:marRight w:val="0"/>
                  <w:marTop w:val="0"/>
                  <w:marBottom w:val="0"/>
                  <w:divBdr>
                    <w:top w:val="none" w:sz="0" w:space="0" w:color="auto"/>
                    <w:left w:val="none" w:sz="0" w:space="0" w:color="auto"/>
                    <w:bottom w:val="none" w:sz="0" w:space="0" w:color="auto"/>
                    <w:right w:val="none" w:sz="0" w:space="0" w:color="auto"/>
                  </w:divBdr>
                  <w:divsChild>
                    <w:div w:id="33779397">
                      <w:marLeft w:val="0"/>
                      <w:marRight w:val="0"/>
                      <w:marTop w:val="0"/>
                      <w:marBottom w:val="0"/>
                      <w:divBdr>
                        <w:top w:val="none" w:sz="0" w:space="0" w:color="auto"/>
                        <w:left w:val="none" w:sz="0" w:space="0" w:color="auto"/>
                        <w:bottom w:val="none" w:sz="0" w:space="0" w:color="auto"/>
                        <w:right w:val="none" w:sz="0" w:space="0" w:color="auto"/>
                      </w:divBdr>
                    </w:div>
                  </w:divsChild>
                </w:div>
                <w:div w:id="1064915650">
                  <w:marLeft w:val="0"/>
                  <w:marRight w:val="0"/>
                  <w:marTop w:val="0"/>
                  <w:marBottom w:val="0"/>
                  <w:divBdr>
                    <w:top w:val="none" w:sz="0" w:space="0" w:color="auto"/>
                    <w:left w:val="none" w:sz="0" w:space="0" w:color="auto"/>
                    <w:bottom w:val="none" w:sz="0" w:space="0" w:color="auto"/>
                    <w:right w:val="none" w:sz="0" w:space="0" w:color="auto"/>
                  </w:divBdr>
                  <w:divsChild>
                    <w:div w:id="1383941076">
                      <w:marLeft w:val="0"/>
                      <w:marRight w:val="0"/>
                      <w:marTop w:val="0"/>
                      <w:marBottom w:val="0"/>
                      <w:divBdr>
                        <w:top w:val="none" w:sz="0" w:space="0" w:color="auto"/>
                        <w:left w:val="none" w:sz="0" w:space="0" w:color="auto"/>
                        <w:bottom w:val="none" w:sz="0" w:space="0" w:color="auto"/>
                        <w:right w:val="none" w:sz="0" w:space="0" w:color="auto"/>
                      </w:divBdr>
                    </w:div>
                  </w:divsChild>
                </w:div>
                <w:div w:id="178471811">
                  <w:marLeft w:val="0"/>
                  <w:marRight w:val="0"/>
                  <w:marTop w:val="0"/>
                  <w:marBottom w:val="0"/>
                  <w:divBdr>
                    <w:top w:val="none" w:sz="0" w:space="0" w:color="auto"/>
                    <w:left w:val="none" w:sz="0" w:space="0" w:color="auto"/>
                    <w:bottom w:val="none" w:sz="0" w:space="0" w:color="auto"/>
                    <w:right w:val="none" w:sz="0" w:space="0" w:color="auto"/>
                  </w:divBdr>
                  <w:divsChild>
                    <w:div w:id="1916863642">
                      <w:marLeft w:val="0"/>
                      <w:marRight w:val="0"/>
                      <w:marTop w:val="0"/>
                      <w:marBottom w:val="0"/>
                      <w:divBdr>
                        <w:top w:val="none" w:sz="0" w:space="0" w:color="auto"/>
                        <w:left w:val="none" w:sz="0" w:space="0" w:color="auto"/>
                        <w:bottom w:val="none" w:sz="0" w:space="0" w:color="auto"/>
                        <w:right w:val="none" w:sz="0" w:space="0" w:color="auto"/>
                      </w:divBdr>
                    </w:div>
                  </w:divsChild>
                </w:div>
                <w:div w:id="171385640">
                  <w:marLeft w:val="0"/>
                  <w:marRight w:val="0"/>
                  <w:marTop w:val="0"/>
                  <w:marBottom w:val="0"/>
                  <w:divBdr>
                    <w:top w:val="none" w:sz="0" w:space="0" w:color="auto"/>
                    <w:left w:val="none" w:sz="0" w:space="0" w:color="auto"/>
                    <w:bottom w:val="none" w:sz="0" w:space="0" w:color="auto"/>
                    <w:right w:val="none" w:sz="0" w:space="0" w:color="auto"/>
                  </w:divBdr>
                  <w:divsChild>
                    <w:div w:id="351298197">
                      <w:marLeft w:val="0"/>
                      <w:marRight w:val="0"/>
                      <w:marTop w:val="0"/>
                      <w:marBottom w:val="0"/>
                      <w:divBdr>
                        <w:top w:val="none" w:sz="0" w:space="0" w:color="auto"/>
                        <w:left w:val="none" w:sz="0" w:space="0" w:color="auto"/>
                        <w:bottom w:val="none" w:sz="0" w:space="0" w:color="auto"/>
                        <w:right w:val="none" w:sz="0" w:space="0" w:color="auto"/>
                      </w:divBdr>
                    </w:div>
                  </w:divsChild>
                </w:div>
                <w:div w:id="1926571047">
                  <w:marLeft w:val="0"/>
                  <w:marRight w:val="0"/>
                  <w:marTop w:val="0"/>
                  <w:marBottom w:val="0"/>
                  <w:divBdr>
                    <w:top w:val="none" w:sz="0" w:space="0" w:color="auto"/>
                    <w:left w:val="none" w:sz="0" w:space="0" w:color="auto"/>
                    <w:bottom w:val="none" w:sz="0" w:space="0" w:color="auto"/>
                    <w:right w:val="none" w:sz="0" w:space="0" w:color="auto"/>
                  </w:divBdr>
                  <w:divsChild>
                    <w:div w:id="1460568052">
                      <w:marLeft w:val="0"/>
                      <w:marRight w:val="0"/>
                      <w:marTop w:val="0"/>
                      <w:marBottom w:val="0"/>
                      <w:divBdr>
                        <w:top w:val="none" w:sz="0" w:space="0" w:color="auto"/>
                        <w:left w:val="none" w:sz="0" w:space="0" w:color="auto"/>
                        <w:bottom w:val="none" w:sz="0" w:space="0" w:color="auto"/>
                        <w:right w:val="none" w:sz="0" w:space="0" w:color="auto"/>
                      </w:divBdr>
                    </w:div>
                  </w:divsChild>
                </w:div>
                <w:div w:id="1008799314">
                  <w:marLeft w:val="0"/>
                  <w:marRight w:val="0"/>
                  <w:marTop w:val="0"/>
                  <w:marBottom w:val="0"/>
                  <w:divBdr>
                    <w:top w:val="none" w:sz="0" w:space="0" w:color="auto"/>
                    <w:left w:val="none" w:sz="0" w:space="0" w:color="auto"/>
                    <w:bottom w:val="none" w:sz="0" w:space="0" w:color="auto"/>
                    <w:right w:val="none" w:sz="0" w:space="0" w:color="auto"/>
                  </w:divBdr>
                  <w:divsChild>
                    <w:div w:id="2028822893">
                      <w:marLeft w:val="0"/>
                      <w:marRight w:val="0"/>
                      <w:marTop w:val="0"/>
                      <w:marBottom w:val="0"/>
                      <w:divBdr>
                        <w:top w:val="none" w:sz="0" w:space="0" w:color="auto"/>
                        <w:left w:val="none" w:sz="0" w:space="0" w:color="auto"/>
                        <w:bottom w:val="none" w:sz="0" w:space="0" w:color="auto"/>
                        <w:right w:val="none" w:sz="0" w:space="0" w:color="auto"/>
                      </w:divBdr>
                    </w:div>
                  </w:divsChild>
                </w:div>
                <w:div w:id="616370576">
                  <w:marLeft w:val="0"/>
                  <w:marRight w:val="0"/>
                  <w:marTop w:val="0"/>
                  <w:marBottom w:val="0"/>
                  <w:divBdr>
                    <w:top w:val="none" w:sz="0" w:space="0" w:color="auto"/>
                    <w:left w:val="none" w:sz="0" w:space="0" w:color="auto"/>
                    <w:bottom w:val="none" w:sz="0" w:space="0" w:color="auto"/>
                    <w:right w:val="none" w:sz="0" w:space="0" w:color="auto"/>
                  </w:divBdr>
                  <w:divsChild>
                    <w:div w:id="2029333771">
                      <w:marLeft w:val="0"/>
                      <w:marRight w:val="0"/>
                      <w:marTop w:val="0"/>
                      <w:marBottom w:val="0"/>
                      <w:divBdr>
                        <w:top w:val="none" w:sz="0" w:space="0" w:color="auto"/>
                        <w:left w:val="none" w:sz="0" w:space="0" w:color="auto"/>
                        <w:bottom w:val="none" w:sz="0" w:space="0" w:color="auto"/>
                        <w:right w:val="none" w:sz="0" w:space="0" w:color="auto"/>
                      </w:divBdr>
                    </w:div>
                  </w:divsChild>
                </w:div>
                <w:div w:id="2055502406">
                  <w:marLeft w:val="0"/>
                  <w:marRight w:val="0"/>
                  <w:marTop w:val="0"/>
                  <w:marBottom w:val="0"/>
                  <w:divBdr>
                    <w:top w:val="none" w:sz="0" w:space="0" w:color="auto"/>
                    <w:left w:val="none" w:sz="0" w:space="0" w:color="auto"/>
                    <w:bottom w:val="none" w:sz="0" w:space="0" w:color="auto"/>
                    <w:right w:val="none" w:sz="0" w:space="0" w:color="auto"/>
                  </w:divBdr>
                  <w:divsChild>
                    <w:div w:id="1131629403">
                      <w:marLeft w:val="0"/>
                      <w:marRight w:val="0"/>
                      <w:marTop w:val="0"/>
                      <w:marBottom w:val="0"/>
                      <w:divBdr>
                        <w:top w:val="none" w:sz="0" w:space="0" w:color="auto"/>
                        <w:left w:val="none" w:sz="0" w:space="0" w:color="auto"/>
                        <w:bottom w:val="none" w:sz="0" w:space="0" w:color="auto"/>
                        <w:right w:val="none" w:sz="0" w:space="0" w:color="auto"/>
                      </w:divBdr>
                    </w:div>
                  </w:divsChild>
                </w:div>
                <w:div w:id="2001305491">
                  <w:marLeft w:val="0"/>
                  <w:marRight w:val="0"/>
                  <w:marTop w:val="0"/>
                  <w:marBottom w:val="0"/>
                  <w:divBdr>
                    <w:top w:val="none" w:sz="0" w:space="0" w:color="auto"/>
                    <w:left w:val="none" w:sz="0" w:space="0" w:color="auto"/>
                    <w:bottom w:val="none" w:sz="0" w:space="0" w:color="auto"/>
                    <w:right w:val="none" w:sz="0" w:space="0" w:color="auto"/>
                  </w:divBdr>
                  <w:divsChild>
                    <w:div w:id="2144999258">
                      <w:marLeft w:val="0"/>
                      <w:marRight w:val="0"/>
                      <w:marTop w:val="0"/>
                      <w:marBottom w:val="0"/>
                      <w:divBdr>
                        <w:top w:val="none" w:sz="0" w:space="0" w:color="auto"/>
                        <w:left w:val="none" w:sz="0" w:space="0" w:color="auto"/>
                        <w:bottom w:val="none" w:sz="0" w:space="0" w:color="auto"/>
                        <w:right w:val="none" w:sz="0" w:space="0" w:color="auto"/>
                      </w:divBdr>
                    </w:div>
                  </w:divsChild>
                </w:div>
                <w:div w:id="1901941054">
                  <w:marLeft w:val="0"/>
                  <w:marRight w:val="0"/>
                  <w:marTop w:val="0"/>
                  <w:marBottom w:val="0"/>
                  <w:divBdr>
                    <w:top w:val="none" w:sz="0" w:space="0" w:color="auto"/>
                    <w:left w:val="none" w:sz="0" w:space="0" w:color="auto"/>
                    <w:bottom w:val="none" w:sz="0" w:space="0" w:color="auto"/>
                    <w:right w:val="none" w:sz="0" w:space="0" w:color="auto"/>
                  </w:divBdr>
                  <w:divsChild>
                    <w:div w:id="1771125390">
                      <w:marLeft w:val="0"/>
                      <w:marRight w:val="0"/>
                      <w:marTop w:val="0"/>
                      <w:marBottom w:val="0"/>
                      <w:divBdr>
                        <w:top w:val="none" w:sz="0" w:space="0" w:color="auto"/>
                        <w:left w:val="none" w:sz="0" w:space="0" w:color="auto"/>
                        <w:bottom w:val="none" w:sz="0" w:space="0" w:color="auto"/>
                        <w:right w:val="none" w:sz="0" w:space="0" w:color="auto"/>
                      </w:divBdr>
                    </w:div>
                  </w:divsChild>
                </w:div>
                <w:div w:id="1014499972">
                  <w:marLeft w:val="0"/>
                  <w:marRight w:val="0"/>
                  <w:marTop w:val="0"/>
                  <w:marBottom w:val="0"/>
                  <w:divBdr>
                    <w:top w:val="none" w:sz="0" w:space="0" w:color="auto"/>
                    <w:left w:val="none" w:sz="0" w:space="0" w:color="auto"/>
                    <w:bottom w:val="none" w:sz="0" w:space="0" w:color="auto"/>
                    <w:right w:val="none" w:sz="0" w:space="0" w:color="auto"/>
                  </w:divBdr>
                  <w:divsChild>
                    <w:div w:id="1732271802">
                      <w:marLeft w:val="0"/>
                      <w:marRight w:val="0"/>
                      <w:marTop w:val="0"/>
                      <w:marBottom w:val="0"/>
                      <w:divBdr>
                        <w:top w:val="none" w:sz="0" w:space="0" w:color="auto"/>
                        <w:left w:val="none" w:sz="0" w:space="0" w:color="auto"/>
                        <w:bottom w:val="none" w:sz="0" w:space="0" w:color="auto"/>
                        <w:right w:val="none" w:sz="0" w:space="0" w:color="auto"/>
                      </w:divBdr>
                    </w:div>
                  </w:divsChild>
                </w:div>
                <w:div w:id="1449084796">
                  <w:marLeft w:val="0"/>
                  <w:marRight w:val="0"/>
                  <w:marTop w:val="0"/>
                  <w:marBottom w:val="0"/>
                  <w:divBdr>
                    <w:top w:val="none" w:sz="0" w:space="0" w:color="auto"/>
                    <w:left w:val="none" w:sz="0" w:space="0" w:color="auto"/>
                    <w:bottom w:val="none" w:sz="0" w:space="0" w:color="auto"/>
                    <w:right w:val="none" w:sz="0" w:space="0" w:color="auto"/>
                  </w:divBdr>
                  <w:divsChild>
                    <w:div w:id="2037340585">
                      <w:marLeft w:val="0"/>
                      <w:marRight w:val="0"/>
                      <w:marTop w:val="0"/>
                      <w:marBottom w:val="0"/>
                      <w:divBdr>
                        <w:top w:val="none" w:sz="0" w:space="0" w:color="auto"/>
                        <w:left w:val="none" w:sz="0" w:space="0" w:color="auto"/>
                        <w:bottom w:val="none" w:sz="0" w:space="0" w:color="auto"/>
                        <w:right w:val="none" w:sz="0" w:space="0" w:color="auto"/>
                      </w:divBdr>
                    </w:div>
                  </w:divsChild>
                </w:div>
                <w:div w:id="983433891">
                  <w:marLeft w:val="0"/>
                  <w:marRight w:val="0"/>
                  <w:marTop w:val="0"/>
                  <w:marBottom w:val="0"/>
                  <w:divBdr>
                    <w:top w:val="none" w:sz="0" w:space="0" w:color="auto"/>
                    <w:left w:val="none" w:sz="0" w:space="0" w:color="auto"/>
                    <w:bottom w:val="none" w:sz="0" w:space="0" w:color="auto"/>
                    <w:right w:val="none" w:sz="0" w:space="0" w:color="auto"/>
                  </w:divBdr>
                  <w:divsChild>
                    <w:div w:id="2013408294">
                      <w:marLeft w:val="0"/>
                      <w:marRight w:val="0"/>
                      <w:marTop w:val="0"/>
                      <w:marBottom w:val="0"/>
                      <w:divBdr>
                        <w:top w:val="none" w:sz="0" w:space="0" w:color="auto"/>
                        <w:left w:val="none" w:sz="0" w:space="0" w:color="auto"/>
                        <w:bottom w:val="none" w:sz="0" w:space="0" w:color="auto"/>
                        <w:right w:val="none" w:sz="0" w:space="0" w:color="auto"/>
                      </w:divBdr>
                    </w:div>
                  </w:divsChild>
                </w:div>
                <w:div w:id="1197306109">
                  <w:marLeft w:val="0"/>
                  <w:marRight w:val="0"/>
                  <w:marTop w:val="0"/>
                  <w:marBottom w:val="0"/>
                  <w:divBdr>
                    <w:top w:val="none" w:sz="0" w:space="0" w:color="auto"/>
                    <w:left w:val="none" w:sz="0" w:space="0" w:color="auto"/>
                    <w:bottom w:val="none" w:sz="0" w:space="0" w:color="auto"/>
                    <w:right w:val="none" w:sz="0" w:space="0" w:color="auto"/>
                  </w:divBdr>
                  <w:divsChild>
                    <w:div w:id="827130809">
                      <w:marLeft w:val="0"/>
                      <w:marRight w:val="0"/>
                      <w:marTop w:val="0"/>
                      <w:marBottom w:val="0"/>
                      <w:divBdr>
                        <w:top w:val="none" w:sz="0" w:space="0" w:color="auto"/>
                        <w:left w:val="none" w:sz="0" w:space="0" w:color="auto"/>
                        <w:bottom w:val="none" w:sz="0" w:space="0" w:color="auto"/>
                        <w:right w:val="none" w:sz="0" w:space="0" w:color="auto"/>
                      </w:divBdr>
                    </w:div>
                  </w:divsChild>
                </w:div>
                <w:div w:id="1605458150">
                  <w:marLeft w:val="0"/>
                  <w:marRight w:val="0"/>
                  <w:marTop w:val="0"/>
                  <w:marBottom w:val="0"/>
                  <w:divBdr>
                    <w:top w:val="none" w:sz="0" w:space="0" w:color="auto"/>
                    <w:left w:val="none" w:sz="0" w:space="0" w:color="auto"/>
                    <w:bottom w:val="none" w:sz="0" w:space="0" w:color="auto"/>
                    <w:right w:val="none" w:sz="0" w:space="0" w:color="auto"/>
                  </w:divBdr>
                  <w:divsChild>
                    <w:div w:id="1009018092">
                      <w:marLeft w:val="0"/>
                      <w:marRight w:val="0"/>
                      <w:marTop w:val="0"/>
                      <w:marBottom w:val="0"/>
                      <w:divBdr>
                        <w:top w:val="none" w:sz="0" w:space="0" w:color="auto"/>
                        <w:left w:val="none" w:sz="0" w:space="0" w:color="auto"/>
                        <w:bottom w:val="none" w:sz="0" w:space="0" w:color="auto"/>
                        <w:right w:val="none" w:sz="0" w:space="0" w:color="auto"/>
                      </w:divBdr>
                    </w:div>
                  </w:divsChild>
                </w:div>
                <w:div w:id="463960500">
                  <w:marLeft w:val="0"/>
                  <w:marRight w:val="0"/>
                  <w:marTop w:val="0"/>
                  <w:marBottom w:val="0"/>
                  <w:divBdr>
                    <w:top w:val="none" w:sz="0" w:space="0" w:color="auto"/>
                    <w:left w:val="none" w:sz="0" w:space="0" w:color="auto"/>
                    <w:bottom w:val="none" w:sz="0" w:space="0" w:color="auto"/>
                    <w:right w:val="none" w:sz="0" w:space="0" w:color="auto"/>
                  </w:divBdr>
                  <w:divsChild>
                    <w:div w:id="535970094">
                      <w:marLeft w:val="0"/>
                      <w:marRight w:val="0"/>
                      <w:marTop w:val="0"/>
                      <w:marBottom w:val="0"/>
                      <w:divBdr>
                        <w:top w:val="none" w:sz="0" w:space="0" w:color="auto"/>
                        <w:left w:val="none" w:sz="0" w:space="0" w:color="auto"/>
                        <w:bottom w:val="none" w:sz="0" w:space="0" w:color="auto"/>
                        <w:right w:val="none" w:sz="0" w:space="0" w:color="auto"/>
                      </w:divBdr>
                    </w:div>
                  </w:divsChild>
                </w:div>
                <w:div w:id="350425001">
                  <w:marLeft w:val="0"/>
                  <w:marRight w:val="0"/>
                  <w:marTop w:val="0"/>
                  <w:marBottom w:val="0"/>
                  <w:divBdr>
                    <w:top w:val="none" w:sz="0" w:space="0" w:color="auto"/>
                    <w:left w:val="none" w:sz="0" w:space="0" w:color="auto"/>
                    <w:bottom w:val="none" w:sz="0" w:space="0" w:color="auto"/>
                    <w:right w:val="none" w:sz="0" w:space="0" w:color="auto"/>
                  </w:divBdr>
                  <w:divsChild>
                    <w:div w:id="168910375">
                      <w:marLeft w:val="0"/>
                      <w:marRight w:val="0"/>
                      <w:marTop w:val="0"/>
                      <w:marBottom w:val="0"/>
                      <w:divBdr>
                        <w:top w:val="none" w:sz="0" w:space="0" w:color="auto"/>
                        <w:left w:val="none" w:sz="0" w:space="0" w:color="auto"/>
                        <w:bottom w:val="none" w:sz="0" w:space="0" w:color="auto"/>
                        <w:right w:val="none" w:sz="0" w:space="0" w:color="auto"/>
                      </w:divBdr>
                    </w:div>
                  </w:divsChild>
                </w:div>
                <w:div w:id="1731491649">
                  <w:marLeft w:val="0"/>
                  <w:marRight w:val="0"/>
                  <w:marTop w:val="0"/>
                  <w:marBottom w:val="0"/>
                  <w:divBdr>
                    <w:top w:val="none" w:sz="0" w:space="0" w:color="auto"/>
                    <w:left w:val="none" w:sz="0" w:space="0" w:color="auto"/>
                    <w:bottom w:val="none" w:sz="0" w:space="0" w:color="auto"/>
                    <w:right w:val="none" w:sz="0" w:space="0" w:color="auto"/>
                  </w:divBdr>
                  <w:divsChild>
                    <w:div w:id="1557937202">
                      <w:marLeft w:val="0"/>
                      <w:marRight w:val="0"/>
                      <w:marTop w:val="0"/>
                      <w:marBottom w:val="0"/>
                      <w:divBdr>
                        <w:top w:val="none" w:sz="0" w:space="0" w:color="auto"/>
                        <w:left w:val="none" w:sz="0" w:space="0" w:color="auto"/>
                        <w:bottom w:val="none" w:sz="0" w:space="0" w:color="auto"/>
                        <w:right w:val="none" w:sz="0" w:space="0" w:color="auto"/>
                      </w:divBdr>
                    </w:div>
                  </w:divsChild>
                </w:div>
                <w:div w:id="820006061">
                  <w:marLeft w:val="0"/>
                  <w:marRight w:val="0"/>
                  <w:marTop w:val="0"/>
                  <w:marBottom w:val="0"/>
                  <w:divBdr>
                    <w:top w:val="none" w:sz="0" w:space="0" w:color="auto"/>
                    <w:left w:val="none" w:sz="0" w:space="0" w:color="auto"/>
                    <w:bottom w:val="none" w:sz="0" w:space="0" w:color="auto"/>
                    <w:right w:val="none" w:sz="0" w:space="0" w:color="auto"/>
                  </w:divBdr>
                  <w:divsChild>
                    <w:div w:id="318657843">
                      <w:marLeft w:val="0"/>
                      <w:marRight w:val="0"/>
                      <w:marTop w:val="0"/>
                      <w:marBottom w:val="0"/>
                      <w:divBdr>
                        <w:top w:val="none" w:sz="0" w:space="0" w:color="auto"/>
                        <w:left w:val="none" w:sz="0" w:space="0" w:color="auto"/>
                        <w:bottom w:val="none" w:sz="0" w:space="0" w:color="auto"/>
                        <w:right w:val="none" w:sz="0" w:space="0" w:color="auto"/>
                      </w:divBdr>
                    </w:div>
                  </w:divsChild>
                </w:div>
                <w:div w:id="1441220635">
                  <w:marLeft w:val="0"/>
                  <w:marRight w:val="0"/>
                  <w:marTop w:val="0"/>
                  <w:marBottom w:val="0"/>
                  <w:divBdr>
                    <w:top w:val="none" w:sz="0" w:space="0" w:color="auto"/>
                    <w:left w:val="none" w:sz="0" w:space="0" w:color="auto"/>
                    <w:bottom w:val="none" w:sz="0" w:space="0" w:color="auto"/>
                    <w:right w:val="none" w:sz="0" w:space="0" w:color="auto"/>
                  </w:divBdr>
                  <w:divsChild>
                    <w:div w:id="418602590">
                      <w:marLeft w:val="0"/>
                      <w:marRight w:val="0"/>
                      <w:marTop w:val="0"/>
                      <w:marBottom w:val="0"/>
                      <w:divBdr>
                        <w:top w:val="none" w:sz="0" w:space="0" w:color="auto"/>
                        <w:left w:val="none" w:sz="0" w:space="0" w:color="auto"/>
                        <w:bottom w:val="none" w:sz="0" w:space="0" w:color="auto"/>
                        <w:right w:val="none" w:sz="0" w:space="0" w:color="auto"/>
                      </w:divBdr>
                    </w:div>
                  </w:divsChild>
                </w:div>
                <w:div w:id="1547906349">
                  <w:marLeft w:val="0"/>
                  <w:marRight w:val="0"/>
                  <w:marTop w:val="0"/>
                  <w:marBottom w:val="0"/>
                  <w:divBdr>
                    <w:top w:val="none" w:sz="0" w:space="0" w:color="auto"/>
                    <w:left w:val="none" w:sz="0" w:space="0" w:color="auto"/>
                    <w:bottom w:val="none" w:sz="0" w:space="0" w:color="auto"/>
                    <w:right w:val="none" w:sz="0" w:space="0" w:color="auto"/>
                  </w:divBdr>
                  <w:divsChild>
                    <w:div w:id="1446925680">
                      <w:marLeft w:val="0"/>
                      <w:marRight w:val="0"/>
                      <w:marTop w:val="0"/>
                      <w:marBottom w:val="0"/>
                      <w:divBdr>
                        <w:top w:val="none" w:sz="0" w:space="0" w:color="auto"/>
                        <w:left w:val="none" w:sz="0" w:space="0" w:color="auto"/>
                        <w:bottom w:val="none" w:sz="0" w:space="0" w:color="auto"/>
                        <w:right w:val="none" w:sz="0" w:space="0" w:color="auto"/>
                      </w:divBdr>
                    </w:div>
                  </w:divsChild>
                </w:div>
                <w:div w:id="1626538759">
                  <w:marLeft w:val="0"/>
                  <w:marRight w:val="0"/>
                  <w:marTop w:val="0"/>
                  <w:marBottom w:val="0"/>
                  <w:divBdr>
                    <w:top w:val="none" w:sz="0" w:space="0" w:color="auto"/>
                    <w:left w:val="none" w:sz="0" w:space="0" w:color="auto"/>
                    <w:bottom w:val="none" w:sz="0" w:space="0" w:color="auto"/>
                    <w:right w:val="none" w:sz="0" w:space="0" w:color="auto"/>
                  </w:divBdr>
                  <w:divsChild>
                    <w:div w:id="552081429">
                      <w:marLeft w:val="0"/>
                      <w:marRight w:val="0"/>
                      <w:marTop w:val="0"/>
                      <w:marBottom w:val="0"/>
                      <w:divBdr>
                        <w:top w:val="none" w:sz="0" w:space="0" w:color="auto"/>
                        <w:left w:val="none" w:sz="0" w:space="0" w:color="auto"/>
                        <w:bottom w:val="none" w:sz="0" w:space="0" w:color="auto"/>
                        <w:right w:val="none" w:sz="0" w:space="0" w:color="auto"/>
                      </w:divBdr>
                    </w:div>
                  </w:divsChild>
                </w:div>
                <w:div w:id="20207382">
                  <w:marLeft w:val="0"/>
                  <w:marRight w:val="0"/>
                  <w:marTop w:val="0"/>
                  <w:marBottom w:val="0"/>
                  <w:divBdr>
                    <w:top w:val="none" w:sz="0" w:space="0" w:color="auto"/>
                    <w:left w:val="none" w:sz="0" w:space="0" w:color="auto"/>
                    <w:bottom w:val="none" w:sz="0" w:space="0" w:color="auto"/>
                    <w:right w:val="none" w:sz="0" w:space="0" w:color="auto"/>
                  </w:divBdr>
                  <w:divsChild>
                    <w:div w:id="614601766">
                      <w:marLeft w:val="0"/>
                      <w:marRight w:val="0"/>
                      <w:marTop w:val="0"/>
                      <w:marBottom w:val="0"/>
                      <w:divBdr>
                        <w:top w:val="none" w:sz="0" w:space="0" w:color="auto"/>
                        <w:left w:val="none" w:sz="0" w:space="0" w:color="auto"/>
                        <w:bottom w:val="none" w:sz="0" w:space="0" w:color="auto"/>
                        <w:right w:val="none" w:sz="0" w:space="0" w:color="auto"/>
                      </w:divBdr>
                    </w:div>
                  </w:divsChild>
                </w:div>
                <w:div w:id="897203925">
                  <w:marLeft w:val="0"/>
                  <w:marRight w:val="0"/>
                  <w:marTop w:val="0"/>
                  <w:marBottom w:val="0"/>
                  <w:divBdr>
                    <w:top w:val="none" w:sz="0" w:space="0" w:color="auto"/>
                    <w:left w:val="none" w:sz="0" w:space="0" w:color="auto"/>
                    <w:bottom w:val="none" w:sz="0" w:space="0" w:color="auto"/>
                    <w:right w:val="none" w:sz="0" w:space="0" w:color="auto"/>
                  </w:divBdr>
                  <w:divsChild>
                    <w:div w:id="368729686">
                      <w:marLeft w:val="0"/>
                      <w:marRight w:val="0"/>
                      <w:marTop w:val="0"/>
                      <w:marBottom w:val="0"/>
                      <w:divBdr>
                        <w:top w:val="none" w:sz="0" w:space="0" w:color="auto"/>
                        <w:left w:val="none" w:sz="0" w:space="0" w:color="auto"/>
                        <w:bottom w:val="none" w:sz="0" w:space="0" w:color="auto"/>
                        <w:right w:val="none" w:sz="0" w:space="0" w:color="auto"/>
                      </w:divBdr>
                    </w:div>
                  </w:divsChild>
                </w:div>
                <w:div w:id="321397949">
                  <w:marLeft w:val="0"/>
                  <w:marRight w:val="0"/>
                  <w:marTop w:val="0"/>
                  <w:marBottom w:val="0"/>
                  <w:divBdr>
                    <w:top w:val="none" w:sz="0" w:space="0" w:color="auto"/>
                    <w:left w:val="none" w:sz="0" w:space="0" w:color="auto"/>
                    <w:bottom w:val="none" w:sz="0" w:space="0" w:color="auto"/>
                    <w:right w:val="none" w:sz="0" w:space="0" w:color="auto"/>
                  </w:divBdr>
                  <w:divsChild>
                    <w:div w:id="462042757">
                      <w:marLeft w:val="0"/>
                      <w:marRight w:val="0"/>
                      <w:marTop w:val="0"/>
                      <w:marBottom w:val="0"/>
                      <w:divBdr>
                        <w:top w:val="none" w:sz="0" w:space="0" w:color="auto"/>
                        <w:left w:val="none" w:sz="0" w:space="0" w:color="auto"/>
                        <w:bottom w:val="none" w:sz="0" w:space="0" w:color="auto"/>
                        <w:right w:val="none" w:sz="0" w:space="0" w:color="auto"/>
                      </w:divBdr>
                    </w:div>
                  </w:divsChild>
                </w:div>
                <w:div w:id="1503084000">
                  <w:marLeft w:val="0"/>
                  <w:marRight w:val="0"/>
                  <w:marTop w:val="0"/>
                  <w:marBottom w:val="0"/>
                  <w:divBdr>
                    <w:top w:val="none" w:sz="0" w:space="0" w:color="auto"/>
                    <w:left w:val="none" w:sz="0" w:space="0" w:color="auto"/>
                    <w:bottom w:val="none" w:sz="0" w:space="0" w:color="auto"/>
                    <w:right w:val="none" w:sz="0" w:space="0" w:color="auto"/>
                  </w:divBdr>
                  <w:divsChild>
                    <w:div w:id="1797094274">
                      <w:marLeft w:val="0"/>
                      <w:marRight w:val="0"/>
                      <w:marTop w:val="0"/>
                      <w:marBottom w:val="0"/>
                      <w:divBdr>
                        <w:top w:val="none" w:sz="0" w:space="0" w:color="auto"/>
                        <w:left w:val="none" w:sz="0" w:space="0" w:color="auto"/>
                        <w:bottom w:val="none" w:sz="0" w:space="0" w:color="auto"/>
                        <w:right w:val="none" w:sz="0" w:space="0" w:color="auto"/>
                      </w:divBdr>
                    </w:div>
                  </w:divsChild>
                </w:div>
                <w:div w:id="1858153371">
                  <w:marLeft w:val="0"/>
                  <w:marRight w:val="0"/>
                  <w:marTop w:val="0"/>
                  <w:marBottom w:val="0"/>
                  <w:divBdr>
                    <w:top w:val="none" w:sz="0" w:space="0" w:color="auto"/>
                    <w:left w:val="none" w:sz="0" w:space="0" w:color="auto"/>
                    <w:bottom w:val="none" w:sz="0" w:space="0" w:color="auto"/>
                    <w:right w:val="none" w:sz="0" w:space="0" w:color="auto"/>
                  </w:divBdr>
                  <w:divsChild>
                    <w:div w:id="1378045457">
                      <w:marLeft w:val="0"/>
                      <w:marRight w:val="0"/>
                      <w:marTop w:val="0"/>
                      <w:marBottom w:val="0"/>
                      <w:divBdr>
                        <w:top w:val="none" w:sz="0" w:space="0" w:color="auto"/>
                        <w:left w:val="none" w:sz="0" w:space="0" w:color="auto"/>
                        <w:bottom w:val="none" w:sz="0" w:space="0" w:color="auto"/>
                        <w:right w:val="none" w:sz="0" w:space="0" w:color="auto"/>
                      </w:divBdr>
                    </w:div>
                  </w:divsChild>
                </w:div>
                <w:div w:id="1744451561">
                  <w:marLeft w:val="0"/>
                  <w:marRight w:val="0"/>
                  <w:marTop w:val="0"/>
                  <w:marBottom w:val="0"/>
                  <w:divBdr>
                    <w:top w:val="none" w:sz="0" w:space="0" w:color="auto"/>
                    <w:left w:val="none" w:sz="0" w:space="0" w:color="auto"/>
                    <w:bottom w:val="none" w:sz="0" w:space="0" w:color="auto"/>
                    <w:right w:val="none" w:sz="0" w:space="0" w:color="auto"/>
                  </w:divBdr>
                  <w:divsChild>
                    <w:div w:id="1766223248">
                      <w:marLeft w:val="0"/>
                      <w:marRight w:val="0"/>
                      <w:marTop w:val="0"/>
                      <w:marBottom w:val="0"/>
                      <w:divBdr>
                        <w:top w:val="none" w:sz="0" w:space="0" w:color="auto"/>
                        <w:left w:val="none" w:sz="0" w:space="0" w:color="auto"/>
                        <w:bottom w:val="none" w:sz="0" w:space="0" w:color="auto"/>
                        <w:right w:val="none" w:sz="0" w:space="0" w:color="auto"/>
                      </w:divBdr>
                    </w:div>
                  </w:divsChild>
                </w:div>
                <w:div w:id="265356367">
                  <w:marLeft w:val="0"/>
                  <w:marRight w:val="0"/>
                  <w:marTop w:val="0"/>
                  <w:marBottom w:val="0"/>
                  <w:divBdr>
                    <w:top w:val="none" w:sz="0" w:space="0" w:color="auto"/>
                    <w:left w:val="none" w:sz="0" w:space="0" w:color="auto"/>
                    <w:bottom w:val="none" w:sz="0" w:space="0" w:color="auto"/>
                    <w:right w:val="none" w:sz="0" w:space="0" w:color="auto"/>
                  </w:divBdr>
                  <w:divsChild>
                    <w:div w:id="157622425">
                      <w:marLeft w:val="0"/>
                      <w:marRight w:val="0"/>
                      <w:marTop w:val="0"/>
                      <w:marBottom w:val="0"/>
                      <w:divBdr>
                        <w:top w:val="none" w:sz="0" w:space="0" w:color="auto"/>
                        <w:left w:val="none" w:sz="0" w:space="0" w:color="auto"/>
                        <w:bottom w:val="none" w:sz="0" w:space="0" w:color="auto"/>
                        <w:right w:val="none" w:sz="0" w:space="0" w:color="auto"/>
                      </w:divBdr>
                    </w:div>
                  </w:divsChild>
                </w:div>
                <w:div w:id="1124008198">
                  <w:marLeft w:val="0"/>
                  <w:marRight w:val="0"/>
                  <w:marTop w:val="0"/>
                  <w:marBottom w:val="0"/>
                  <w:divBdr>
                    <w:top w:val="none" w:sz="0" w:space="0" w:color="auto"/>
                    <w:left w:val="none" w:sz="0" w:space="0" w:color="auto"/>
                    <w:bottom w:val="none" w:sz="0" w:space="0" w:color="auto"/>
                    <w:right w:val="none" w:sz="0" w:space="0" w:color="auto"/>
                  </w:divBdr>
                  <w:divsChild>
                    <w:div w:id="1611471202">
                      <w:marLeft w:val="0"/>
                      <w:marRight w:val="0"/>
                      <w:marTop w:val="0"/>
                      <w:marBottom w:val="0"/>
                      <w:divBdr>
                        <w:top w:val="none" w:sz="0" w:space="0" w:color="auto"/>
                        <w:left w:val="none" w:sz="0" w:space="0" w:color="auto"/>
                        <w:bottom w:val="none" w:sz="0" w:space="0" w:color="auto"/>
                        <w:right w:val="none" w:sz="0" w:space="0" w:color="auto"/>
                      </w:divBdr>
                    </w:div>
                  </w:divsChild>
                </w:div>
                <w:div w:id="26150626">
                  <w:marLeft w:val="0"/>
                  <w:marRight w:val="0"/>
                  <w:marTop w:val="0"/>
                  <w:marBottom w:val="0"/>
                  <w:divBdr>
                    <w:top w:val="none" w:sz="0" w:space="0" w:color="auto"/>
                    <w:left w:val="none" w:sz="0" w:space="0" w:color="auto"/>
                    <w:bottom w:val="none" w:sz="0" w:space="0" w:color="auto"/>
                    <w:right w:val="none" w:sz="0" w:space="0" w:color="auto"/>
                  </w:divBdr>
                  <w:divsChild>
                    <w:div w:id="1091707296">
                      <w:marLeft w:val="0"/>
                      <w:marRight w:val="0"/>
                      <w:marTop w:val="0"/>
                      <w:marBottom w:val="0"/>
                      <w:divBdr>
                        <w:top w:val="none" w:sz="0" w:space="0" w:color="auto"/>
                        <w:left w:val="none" w:sz="0" w:space="0" w:color="auto"/>
                        <w:bottom w:val="none" w:sz="0" w:space="0" w:color="auto"/>
                        <w:right w:val="none" w:sz="0" w:space="0" w:color="auto"/>
                      </w:divBdr>
                    </w:div>
                  </w:divsChild>
                </w:div>
                <w:div w:id="421489899">
                  <w:marLeft w:val="0"/>
                  <w:marRight w:val="0"/>
                  <w:marTop w:val="0"/>
                  <w:marBottom w:val="0"/>
                  <w:divBdr>
                    <w:top w:val="none" w:sz="0" w:space="0" w:color="auto"/>
                    <w:left w:val="none" w:sz="0" w:space="0" w:color="auto"/>
                    <w:bottom w:val="none" w:sz="0" w:space="0" w:color="auto"/>
                    <w:right w:val="none" w:sz="0" w:space="0" w:color="auto"/>
                  </w:divBdr>
                  <w:divsChild>
                    <w:div w:id="668102504">
                      <w:marLeft w:val="0"/>
                      <w:marRight w:val="0"/>
                      <w:marTop w:val="0"/>
                      <w:marBottom w:val="0"/>
                      <w:divBdr>
                        <w:top w:val="none" w:sz="0" w:space="0" w:color="auto"/>
                        <w:left w:val="none" w:sz="0" w:space="0" w:color="auto"/>
                        <w:bottom w:val="none" w:sz="0" w:space="0" w:color="auto"/>
                        <w:right w:val="none" w:sz="0" w:space="0" w:color="auto"/>
                      </w:divBdr>
                    </w:div>
                  </w:divsChild>
                </w:div>
                <w:div w:id="280842704">
                  <w:marLeft w:val="0"/>
                  <w:marRight w:val="0"/>
                  <w:marTop w:val="0"/>
                  <w:marBottom w:val="0"/>
                  <w:divBdr>
                    <w:top w:val="none" w:sz="0" w:space="0" w:color="auto"/>
                    <w:left w:val="none" w:sz="0" w:space="0" w:color="auto"/>
                    <w:bottom w:val="none" w:sz="0" w:space="0" w:color="auto"/>
                    <w:right w:val="none" w:sz="0" w:space="0" w:color="auto"/>
                  </w:divBdr>
                  <w:divsChild>
                    <w:div w:id="202906222">
                      <w:marLeft w:val="0"/>
                      <w:marRight w:val="0"/>
                      <w:marTop w:val="0"/>
                      <w:marBottom w:val="0"/>
                      <w:divBdr>
                        <w:top w:val="none" w:sz="0" w:space="0" w:color="auto"/>
                        <w:left w:val="none" w:sz="0" w:space="0" w:color="auto"/>
                        <w:bottom w:val="none" w:sz="0" w:space="0" w:color="auto"/>
                        <w:right w:val="none" w:sz="0" w:space="0" w:color="auto"/>
                      </w:divBdr>
                    </w:div>
                  </w:divsChild>
                </w:div>
                <w:div w:id="1263953097">
                  <w:marLeft w:val="0"/>
                  <w:marRight w:val="0"/>
                  <w:marTop w:val="0"/>
                  <w:marBottom w:val="0"/>
                  <w:divBdr>
                    <w:top w:val="none" w:sz="0" w:space="0" w:color="auto"/>
                    <w:left w:val="none" w:sz="0" w:space="0" w:color="auto"/>
                    <w:bottom w:val="none" w:sz="0" w:space="0" w:color="auto"/>
                    <w:right w:val="none" w:sz="0" w:space="0" w:color="auto"/>
                  </w:divBdr>
                  <w:divsChild>
                    <w:div w:id="746658396">
                      <w:marLeft w:val="0"/>
                      <w:marRight w:val="0"/>
                      <w:marTop w:val="0"/>
                      <w:marBottom w:val="0"/>
                      <w:divBdr>
                        <w:top w:val="none" w:sz="0" w:space="0" w:color="auto"/>
                        <w:left w:val="none" w:sz="0" w:space="0" w:color="auto"/>
                        <w:bottom w:val="none" w:sz="0" w:space="0" w:color="auto"/>
                        <w:right w:val="none" w:sz="0" w:space="0" w:color="auto"/>
                      </w:divBdr>
                    </w:div>
                  </w:divsChild>
                </w:div>
                <w:div w:id="2104765245">
                  <w:marLeft w:val="0"/>
                  <w:marRight w:val="0"/>
                  <w:marTop w:val="0"/>
                  <w:marBottom w:val="0"/>
                  <w:divBdr>
                    <w:top w:val="none" w:sz="0" w:space="0" w:color="auto"/>
                    <w:left w:val="none" w:sz="0" w:space="0" w:color="auto"/>
                    <w:bottom w:val="none" w:sz="0" w:space="0" w:color="auto"/>
                    <w:right w:val="none" w:sz="0" w:space="0" w:color="auto"/>
                  </w:divBdr>
                  <w:divsChild>
                    <w:div w:id="412170003">
                      <w:marLeft w:val="0"/>
                      <w:marRight w:val="0"/>
                      <w:marTop w:val="0"/>
                      <w:marBottom w:val="0"/>
                      <w:divBdr>
                        <w:top w:val="none" w:sz="0" w:space="0" w:color="auto"/>
                        <w:left w:val="none" w:sz="0" w:space="0" w:color="auto"/>
                        <w:bottom w:val="none" w:sz="0" w:space="0" w:color="auto"/>
                        <w:right w:val="none" w:sz="0" w:space="0" w:color="auto"/>
                      </w:divBdr>
                    </w:div>
                  </w:divsChild>
                </w:div>
                <w:div w:id="1859199708">
                  <w:marLeft w:val="0"/>
                  <w:marRight w:val="0"/>
                  <w:marTop w:val="0"/>
                  <w:marBottom w:val="0"/>
                  <w:divBdr>
                    <w:top w:val="none" w:sz="0" w:space="0" w:color="auto"/>
                    <w:left w:val="none" w:sz="0" w:space="0" w:color="auto"/>
                    <w:bottom w:val="none" w:sz="0" w:space="0" w:color="auto"/>
                    <w:right w:val="none" w:sz="0" w:space="0" w:color="auto"/>
                  </w:divBdr>
                  <w:divsChild>
                    <w:div w:id="1411125128">
                      <w:marLeft w:val="0"/>
                      <w:marRight w:val="0"/>
                      <w:marTop w:val="0"/>
                      <w:marBottom w:val="0"/>
                      <w:divBdr>
                        <w:top w:val="none" w:sz="0" w:space="0" w:color="auto"/>
                        <w:left w:val="none" w:sz="0" w:space="0" w:color="auto"/>
                        <w:bottom w:val="none" w:sz="0" w:space="0" w:color="auto"/>
                        <w:right w:val="none" w:sz="0" w:space="0" w:color="auto"/>
                      </w:divBdr>
                    </w:div>
                  </w:divsChild>
                </w:div>
                <w:div w:id="281806016">
                  <w:marLeft w:val="0"/>
                  <w:marRight w:val="0"/>
                  <w:marTop w:val="0"/>
                  <w:marBottom w:val="0"/>
                  <w:divBdr>
                    <w:top w:val="none" w:sz="0" w:space="0" w:color="auto"/>
                    <w:left w:val="none" w:sz="0" w:space="0" w:color="auto"/>
                    <w:bottom w:val="none" w:sz="0" w:space="0" w:color="auto"/>
                    <w:right w:val="none" w:sz="0" w:space="0" w:color="auto"/>
                  </w:divBdr>
                  <w:divsChild>
                    <w:div w:id="1379011118">
                      <w:marLeft w:val="0"/>
                      <w:marRight w:val="0"/>
                      <w:marTop w:val="0"/>
                      <w:marBottom w:val="0"/>
                      <w:divBdr>
                        <w:top w:val="none" w:sz="0" w:space="0" w:color="auto"/>
                        <w:left w:val="none" w:sz="0" w:space="0" w:color="auto"/>
                        <w:bottom w:val="none" w:sz="0" w:space="0" w:color="auto"/>
                        <w:right w:val="none" w:sz="0" w:space="0" w:color="auto"/>
                      </w:divBdr>
                    </w:div>
                  </w:divsChild>
                </w:div>
                <w:div w:id="1072502136">
                  <w:marLeft w:val="0"/>
                  <w:marRight w:val="0"/>
                  <w:marTop w:val="0"/>
                  <w:marBottom w:val="0"/>
                  <w:divBdr>
                    <w:top w:val="none" w:sz="0" w:space="0" w:color="auto"/>
                    <w:left w:val="none" w:sz="0" w:space="0" w:color="auto"/>
                    <w:bottom w:val="none" w:sz="0" w:space="0" w:color="auto"/>
                    <w:right w:val="none" w:sz="0" w:space="0" w:color="auto"/>
                  </w:divBdr>
                  <w:divsChild>
                    <w:div w:id="1434938043">
                      <w:marLeft w:val="0"/>
                      <w:marRight w:val="0"/>
                      <w:marTop w:val="0"/>
                      <w:marBottom w:val="0"/>
                      <w:divBdr>
                        <w:top w:val="none" w:sz="0" w:space="0" w:color="auto"/>
                        <w:left w:val="none" w:sz="0" w:space="0" w:color="auto"/>
                        <w:bottom w:val="none" w:sz="0" w:space="0" w:color="auto"/>
                        <w:right w:val="none" w:sz="0" w:space="0" w:color="auto"/>
                      </w:divBdr>
                    </w:div>
                  </w:divsChild>
                </w:div>
                <w:div w:id="374814122">
                  <w:marLeft w:val="0"/>
                  <w:marRight w:val="0"/>
                  <w:marTop w:val="0"/>
                  <w:marBottom w:val="0"/>
                  <w:divBdr>
                    <w:top w:val="none" w:sz="0" w:space="0" w:color="auto"/>
                    <w:left w:val="none" w:sz="0" w:space="0" w:color="auto"/>
                    <w:bottom w:val="none" w:sz="0" w:space="0" w:color="auto"/>
                    <w:right w:val="none" w:sz="0" w:space="0" w:color="auto"/>
                  </w:divBdr>
                  <w:divsChild>
                    <w:div w:id="994257300">
                      <w:marLeft w:val="0"/>
                      <w:marRight w:val="0"/>
                      <w:marTop w:val="0"/>
                      <w:marBottom w:val="0"/>
                      <w:divBdr>
                        <w:top w:val="none" w:sz="0" w:space="0" w:color="auto"/>
                        <w:left w:val="none" w:sz="0" w:space="0" w:color="auto"/>
                        <w:bottom w:val="none" w:sz="0" w:space="0" w:color="auto"/>
                        <w:right w:val="none" w:sz="0" w:space="0" w:color="auto"/>
                      </w:divBdr>
                    </w:div>
                  </w:divsChild>
                </w:div>
                <w:div w:id="1423260693">
                  <w:marLeft w:val="0"/>
                  <w:marRight w:val="0"/>
                  <w:marTop w:val="0"/>
                  <w:marBottom w:val="0"/>
                  <w:divBdr>
                    <w:top w:val="none" w:sz="0" w:space="0" w:color="auto"/>
                    <w:left w:val="none" w:sz="0" w:space="0" w:color="auto"/>
                    <w:bottom w:val="none" w:sz="0" w:space="0" w:color="auto"/>
                    <w:right w:val="none" w:sz="0" w:space="0" w:color="auto"/>
                  </w:divBdr>
                  <w:divsChild>
                    <w:div w:id="1272006790">
                      <w:marLeft w:val="0"/>
                      <w:marRight w:val="0"/>
                      <w:marTop w:val="0"/>
                      <w:marBottom w:val="0"/>
                      <w:divBdr>
                        <w:top w:val="none" w:sz="0" w:space="0" w:color="auto"/>
                        <w:left w:val="none" w:sz="0" w:space="0" w:color="auto"/>
                        <w:bottom w:val="none" w:sz="0" w:space="0" w:color="auto"/>
                        <w:right w:val="none" w:sz="0" w:space="0" w:color="auto"/>
                      </w:divBdr>
                    </w:div>
                  </w:divsChild>
                </w:div>
                <w:div w:id="1321538655">
                  <w:marLeft w:val="0"/>
                  <w:marRight w:val="0"/>
                  <w:marTop w:val="0"/>
                  <w:marBottom w:val="0"/>
                  <w:divBdr>
                    <w:top w:val="none" w:sz="0" w:space="0" w:color="auto"/>
                    <w:left w:val="none" w:sz="0" w:space="0" w:color="auto"/>
                    <w:bottom w:val="none" w:sz="0" w:space="0" w:color="auto"/>
                    <w:right w:val="none" w:sz="0" w:space="0" w:color="auto"/>
                  </w:divBdr>
                  <w:divsChild>
                    <w:div w:id="417022929">
                      <w:marLeft w:val="0"/>
                      <w:marRight w:val="0"/>
                      <w:marTop w:val="0"/>
                      <w:marBottom w:val="0"/>
                      <w:divBdr>
                        <w:top w:val="none" w:sz="0" w:space="0" w:color="auto"/>
                        <w:left w:val="none" w:sz="0" w:space="0" w:color="auto"/>
                        <w:bottom w:val="none" w:sz="0" w:space="0" w:color="auto"/>
                        <w:right w:val="none" w:sz="0" w:space="0" w:color="auto"/>
                      </w:divBdr>
                    </w:div>
                  </w:divsChild>
                </w:div>
                <w:div w:id="160583381">
                  <w:marLeft w:val="0"/>
                  <w:marRight w:val="0"/>
                  <w:marTop w:val="0"/>
                  <w:marBottom w:val="0"/>
                  <w:divBdr>
                    <w:top w:val="none" w:sz="0" w:space="0" w:color="auto"/>
                    <w:left w:val="none" w:sz="0" w:space="0" w:color="auto"/>
                    <w:bottom w:val="none" w:sz="0" w:space="0" w:color="auto"/>
                    <w:right w:val="none" w:sz="0" w:space="0" w:color="auto"/>
                  </w:divBdr>
                  <w:divsChild>
                    <w:div w:id="526217411">
                      <w:marLeft w:val="0"/>
                      <w:marRight w:val="0"/>
                      <w:marTop w:val="0"/>
                      <w:marBottom w:val="0"/>
                      <w:divBdr>
                        <w:top w:val="none" w:sz="0" w:space="0" w:color="auto"/>
                        <w:left w:val="none" w:sz="0" w:space="0" w:color="auto"/>
                        <w:bottom w:val="none" w:sz="0" w:space="0" w:color="auto"/>
                        <w:right w:val="none" w:sz="0" w:space="0" w:color="auto"/>
                      </w:divBdr>
                    </w:div>
                  </w:divsChild>
                </w:div>
                <w:div w:id="158347681">
                  <w:marLeft w:val="0"/>
                  <w:marRight w:val="0"/>
                  <w:marTop w:val="0"/>
                  <w:marBottom w:val="0"/>
                  <w:divBdr>
                    <w:top w:val="none" w:sz="0" w:space="0" w:color="auto"/>
                    <w:left w:val="none" w:sz="0" w:space="0" w:color="auto"/>
                    <w:bottom w:val="none" w:sz="0" w:space="0" w:color="auto"/>
                    <w:right w:val="none" w:sz="0" w:space="0" w:color="auto"/>
                  </w:divBdr>
                  <w:divsChild>
                    <w:div w:id="1323967828">
                      <w:marLeft w:val="0"/>
                      <w:marRight w:val="0"/>
                      <w:marTop w:val="0"/>
                      <w:marBottom w:val="0"/>
                      <w:divBdr>
                        <w:top w:val="none" w:sz="0" w:space="0" w:color="auto"/>
                        <w:left w:val="none" w:sz="0" w:space="0" w:color="auto"/>
                        <w:bottom w:val="none" w:sz="0" w:space="0" w:color="auto"/>
                        <w:right w:val="none" w:sz="0" w:space="0" w:color="auto"/>
                      </w:divBdr>
                    </w:div>
                  </w:divsChild>
                </w:div>
                <w:div w:id="1079785433">
                  <w:marLeft w:val="0"/>
                  <w:marRight w:val="0"/>
                  <w:marTop w:val="0"/>
                  <w:marBottom w:val="0"/>
                  <w:divBdr>
                    <w:top w:val="none" w:sz="0" w:space="0" w:color="auto"/>
                    <w:left w:val="none" w:sz="0" w:space="0" w:color="auto"/>
                    <w:bottom w:val="none" w:sz="0" w:space="0" w:color="auto"/>
                    <w:right w:val="none" w:sz="0" w:space="0" w:color="auto"/>
                  </w:divBdr>
                  <w:divsChild>
                    <w:div w:id="2075615167">
                      <w:marLeft w:val="0"/>
                      <w:marRight w:val="0"/>
                      <w:marTop w:val="0"/>
                      <w:marBottom w:val="0"/>
                      <w:divBdr>
                        <w:top w:val="none" w:sz="0" w:space="0" w:color="auto"/>
                        <w:left w:val="none" w:sz="0" w:space="0" w:color="auto"/>
                        <w:bottom w:val="none" w:sz="0" w:space="0" w:color="auto"/>
                        <w:right w:val="none" w:sz="0" w:space="0" w:color="auto"/>
                      </w:divBdr>
                    </w:div>
                  </w:divsChild>
                </w:div>
                <w:div w:id="1458840708">
                  <w:marLeft w:val="0"/>
                  <w:marRight w:val="0"/>
                  <w:marTop w:val="0"/>
                  <w:marBottom w:val="0"/>
                  <w:divBdr>
                    <w:top w:val="none" w:sz="0" w:space="0" w:color="auto"/>
                    <w:left w:val="none" w:sz="0" w:space="0" w:color="auto"/>
                    <w:bottom w:val="none" w:sz="0" w:space="0" w:color="auto"/>
                    <w:right w:val="none" w:sz="0" w:space="0" w:color="auto"/>
                  </w:divBdr>
                  <w:divsChild>
                    <w:div w:id="577592412">
                      <w:marLeft w:val="0"/>
                      <w:marRight w:val="0"/>
                      <w:marTop w:val="0"/>
                      <w:marBottom w:val="0"/>
                      <w:divBdr>
                        <w:top w:val="none" w:sz="0" w:space="0" w:color="auto"/>
                        <w:left w:val="none" w:sz="0" w:space="0" w:color="auto"/>
                        <w:bottom w:val="none" w:sz="0" w:space="0" w:color="auto"/>
                        <w:right w:val="none" w:sz="0" w:space="0" w:color="auto"/>
                      </w:divBdr>
                    </w:div>
                  </w:divsChild>
                </w:div>
                <w:div w:id="452015779">
                  <w:marLeft w:val="0"/>
                  <w:marRight w:val="0"/>
                  <w:marTop w:val="0"/>
                  <w:marBottom w:val="0"/>
                  <w:divBdr>
                    <w:top w:val="none" w:sz="0" w:space="0" w:color="auto"/>
                    <w:left w:val="none" w:sz="0" w:space="0" w:color="auto"/>
                    <w:bottom w:val="none" w:sz="0" w:space="0" w:color="auto"/>
                    <w:right w:val="none" w:sz="0" w:space="0" w:color="auto"/>
                  </w:divBdr>
                  <w:divsChild>
                    <w:div w:id="1700546078">
                      <w:marLeft w:val="0"/>
                      <w:marRight w:val="0"/>
                      <w:marTop w:val="0"/>
                      <w:marBottom w:val="0"/>
                      <w:divBdr>
                        <w:top w:val="none" w:sz="0" w:space="0" w:color="auto"/>
                        <w:left w:val="none" w:sz="0" w:space="0" w:color="auto"/>
                        <w:bottom w:val="none" w:sz="0" w:space="0" w:color="auto"/>
                        <w:right w:val="none" w:sz="0" w:space="0" w:color="auto"/>
                      </w:divBdr>
                    </w:div>
                  </w:divsChild>
                </w:div>
                <w:div w:id="188229538">
                  <w:marLeft w:val="0"/>
                  <w:marRight w:val="0"/>
                  <w:marTop w:val="0"/>
                  <w:marBottom w:val="0"/>
                  <w:divBdr>
                    <w:top w:val="none" w:sz="0" w:space="0" w:color="auto"/>
                    <w:left w:val="none" w:sz="0" w:space="0" w:color="auto"/>
                    <w:bottom w:val="none" w:sz="0" w:space="0" w:color="auto"/>
                    <w:right w:val="none" w:sz="0" w:space="0" w:color="auto"/>
                  </w:divBdr>
                  <w:divsChild>
                    <w:div w:id="501816078">
                      <w:marLeft w:val="0"/>
                      <w:marRight w:val="0"/>
                      <w:marTop w:val="0"/>
                      <w:marBottom w:val="0"/>
                      <w:divBdr>
                        <w:top w:val="none" w:sz="0" w:space="0" w:color="auto"/>
                        <w:left w:val="none" w:sz="0" w:space="0" w:color="auto"/>
                        <w:bottom w:val="none" w:sz="0" w:space="0" w:color="auto"/>
                        <w:right w:val="none" w:sz="0" w:space="0" w:color="auto"/>
                      </w:divBdr>
                    </w:div>
                  </w:divsChild>
                </w:div>
                <w:div w:id="553783349">
                  <w:marLeft w:val="0"/>
                  <w:marRight w:val="0"/>
                  <w:marTop w:val="0"/>
                  <w:marBottom w:val="0"/>
                  <w:divBdr>
                    <w:top w:val="none" w:sz="0" w:space="0" w:color="auto"/>
                    <w:left w:val="none" w:sz="0" w:space="0" w:color="auto"/>
                    <w:bottom w:val="none" w:sz="0" w:space="0" w:color="auto"/>
                    <w:right w:val="none" w:sz="0" w:space="0" w:color="auto"/>
                  </w:divBdr>
                  <w:divsChild>
                    <w:div w:id="6177587">
                      <w:marLeft w:val="0"/>
                      <w:marRight w:val="0"/>
                      <w:marTop w:val="0"/>
                      <w:marBottom w:val="0"/>
                      <w:divBdr>
                        <w:top w:val="none" w:sz="0" w:space="0" w:color="auto"/>
                        <w:left w:val="none" w:sz="0" w:space="0" w:color="auto"/>
                        <w:bottom w:val="none" w:sz="0" w:space="0" w:color="auto"/>
                        <w:right w:val="none" w:sz="0" w:space="0" w:color="auto"/>
                      </w:divBdr>
                    </w:div>
                  </w:divsChild>
                </w:div>
                <w:div w:id="2140537104">
                  <w:marLeft w:val="0"/>
                  <w:marRight w:val="0"/>
                  <w:marTop w:val="0"/>
                  <w:marBottom w:val="0"/>
                  <w:divBdr>
                    <w:top w:val="none" w:sz="0" w:space="0" w:color="auto"/>
                    <w:left w:val="none" w:sz="0" w:space="0" w:color="auto"/>
                    <w:bottom w:val="none" w:sz="0" w:space="0" w:color="auto"/>
                    <w:right w:val="none" w:sz="0" w:space="0" w:color="auto"/>
                  </w:divBdr>
                  <w:divsChild>
                    <w:div w:id="1424766096">
                      <w:marLeft w:val="0"/>
                      <w:marRight w:val="0"/>
                      <w:marTop w:val="0"/>
                      <w:marBottom w:val="0"/>
                      <w:divBdr>
                        <w:top w:val="none" w:sz="0" w:space="0" w:color="auto"/>
                        <w:left w:val="none" w:sz="0" w:space="0" w:color="auto"/>
                        <w:bottom w:val="none" w:sz="0" w:space="0" w:color="auto"/>
                        <w:right w:val="none" w:sz="0" w:space="0" w:color="auto"/>
                      </w:divBdr>
                    </w:div>
                  </w:divsChild>
                </w:div>
                <w:div w:id="333651585">
                  <w:marLeft w:val="0"/>
                  <w:marRight w:val="0"/>
                  <w:marTop w:val="0"/>
                  <w:marBottom w:val="0"/>
                  <w:divBdr>
                    <w:top w:val="none" w:sz="0" w:space="0" w:color="auto"/>
                    <w:left w:val="none" w:sz="0" w:space="0" w:color="auto"/>
                    <w:bottom w:val="none" w:sz="0" w:space="0" w:color="auto"/>
                    <w:right w:val="none" w:sz="0" w:space="0" w:color="auto"/>
                  </w:divBdr>
                  <w:divsChild>
                    <w:div w:id="972710819">
                      <w:marLeft w:val="0"/>
                      <w:marRight w:val="0"/>
                      <w:marTop w:val="0"/>
                      <w:marBottom w:val="0"/>
                      <w:divBdr>
                        <w:top w:val="none" w:sz="0" w:space="0" w:color="auto"/>
                        <w:left w:val="none" w:sz="0" w:space="0" w:color="auto"/>
                        <w:bottom w:val="none" w:sz="0" w:space="0" w:color="auto"/>
                        <w:right w:val="none" w:sz="0" w:space="0" w:color="auto"/>
                      </w:divBdr>
                    </w:div>
                  </w:divsChild>
                </w:div>
                <w:div w:id="666859578">
                  <w:marLeft w:val="0"/>
                  <w:marRight w:val="0"/>
                  <w:marTop w:val="0"/>
                  <w:marBottom w:val="0"/>
                  <w:divBdr>
                    <w:top w:val="none" w:sz="0" w:space="0" w:color="auto"/>
                    <w:left w:val="none" w:sz="0" w:space="0" w:color="auto"/>
                    <w:bottom w:val="none" w:sz="0" w:space="0" w:color="auto"/>
                    <w:right w:val="none" w:sz="0" w:space="0" w:color="auto"/>
                  </w:divBdr>
                  <w:divsChild>
                    <w:div w:id="1524591111">
                      <w:marLeft w:val="0"/>
                      <w:marRight w:val="0"/>
                      <w:marTop w:val="0"/>
                      <w:marBottom w:val="0"/>
                      <w:divBdr>
                        <w:top w:val="none" w:sz="0" w:space="0" w:color="auto"/>
                        <w:left w:val="none" w:sz="0" w:space="0" w:color="auto"/>
                        <w:bottom w:val="none" w:sz="0" w:space="0" w:color="auto"/>
                        <w:right w:val="none" w:sz="0" w:space="0" w:color="auto"/>
                      </w:divBdr>
                    </w:div>
                  </w:divsChild>
                </w:div>
                <w:div w:id="446046337">
                  <w:marLeft w:val="0"/>
                  <w:marRight w:val="0"/>
                  <w:marTop w:val="0"/>
                  <w:marBottom w:val="0"/>
                  <w:divBdr>
                    <w:top w:val="none" w:sz="0" w:space="0" w:color="auto"/>
                    <w:left w:val="none" w:sz="0" w:space="0" w:color="auto"/>
                    <w:bottom w:val="none" w:sz="0" w:space="0" w:color="auto"/>
                    <w:right w:val="none" w:sz="0" w:space="0" w:color="auto"/>
                  </w:divBdr>
                  <w:divsChild>
                    <w:div w:id="39525665">
                      <w:marLeft w:val="0"/>
                      <w:marRight w:val="0"/>
                      <w:marTop w:val="0"/>
                      <w:marBottom w:val="0"/>
                      <w:divBdr>
                        <w:top w:val="none" w:sz="0" w:space="0" w:color="auto"/>
                        <w:left w:val="none" w:sz="0" w:space="0" w:color="auto"/>
                        <w:bottom w:val="none" w:sz="0" w:space="0" w:color="auto"/>
                        <w:right w:val="none" w:sz="0" w:space="0" w:color="auto"/>
                      </w:divBdr>
                    </w:div>
                  </w:divsChild>
                </w:div>
                <w:div w:id="209804579">
                  <w:marLeft w:val="0"/>
                  <w:marRight w:val="0"/>
                  <w:marTop w:val="0"/>
                  <w:marBottom w:val="0"/>
                  <w:divBdr>
                    <w:top w:val="none" w:sz="0" w:space="0" w:color="auto"/>
                    <w:left w:val="none" w:sz="0" w:space="0" w:color="auto"/>
                    <w:bottom w:val="none" w:sz="0" w:space="0" w:color="auto"/>
                    <w:right w:val="none" w:sz="0" w:space="0" w:color="auto"/>
                  </w:divBdr>
                  <w:divsChild>
                    <w:div w:id="39257235">
                      <w:marLeft w:val="0"/>
                      <w:marRight w:val="0"/>
                      <w:marTop w:val="0"/>
                      <w:marBottom w:val="0"/>
                      <w:divBdr>
                        <w:top w:val="none" w:sz="0" w:space="0" w:color="auto"/>
                        <w:left w:val="none" w:sz="0" w:space="0" w:color="auto"/>
                        <w:bottom w:val="none" w:sz="0" w:space="0" w:color="auto"/>
                        <w:right w:val="none" w:sz="0" w:space="0" w:color="auto"/>
                      </w:divBdr>
                    </w:div>
                  </w:divsChild>
                </w:div>
                <w:div w:id="1570531892">
                  <w:marLeft w:val="0"/>
                  <w:marRight w:val="0"/>
                  <w:marTop w:val="0"/>
                  <w:marBottom w:val="0"/>
                  <w:divBdr>
                    <w:top w:val="none" w:sz="0" w:space="0" w:color="auto"/>
                    <w:left w:val="none" w:sz="0" w:space="0" w:color="auto"/>
                    <w:bottom w:val="none" w:sz="0" w:space="0" w:color="auto"/>
                    <w:right w:val="none" w:sz="0" w:space="0" w:color="auto"/>
                  </w:divBdr>
                  <w:divsChild>
                    <w:div w:id="446777505">
                      <w:marLeft w:val="0"/>
                      <w:marRight w:val="0"/>
                      <w:marTop w:val="0"/>
                      <w:marBottom w:val="0"/>
                      <w:divBdr>
                        <w:top w:val="none" w:sz="0" w:space="0" w:color="auto"/>
                        <w:left w:val="none" w:sz="0" w:space="0" w:color="auto"/>
                        <w:bottom w:val="none" w:sz="0" w:space="0" w:color="auto"/>
                        <w:right w:val="none" w:sz="0" w:space="0" w:color="auto"/>
                      </w:divBdr>
                    </w:div>
                  </w:divsChild>
                </w:div>
                <w:div w:id="1520394521">
                  <w:marLeft w:val="0"/>
                  <w:marRight w:val="0"/>
                  <w:marTop w:val="0"/>
                  <w:marBottom w:val="0"/>
                  <w:divBdr>
                    <w:top w:val="none" w:sz="0" w:space="0" w:color="auto"/>
                    <w:left w:val="none" w:sz="0" w:space="0" w:color="auto"/>
                    <w:bottom w:val="none" w:sz="0" w:space="0" w:color="auto"/>
                    <w:right w:val="none" w:sz="0" w:space="0" w:color="auto"/>
                  </w:divBdr>
                  <w:divsChild>
                    <w:div w:id="1735737791">
                      <w:marLeft w:val="0"/>
                      <w:marRight w:val="0"/>
                      <w:marTop w:val="0"/>
                      <w:marBottom w:val="0"/>
                      <w:divBdr>
                        <w:top w:val="none" w:sz="0" w:space="0" w:color="auto"/>
                        <w:left w:val="none" w:sz="0" w:space="0" w:color="auto"/>
                        <w:bottom w:val="none" w:sz="0" w:space="0" w:color="auto"/>
                        <w:right w:val="none" w:sz="0" w:space="0" w:color="auto"/>
                      </w:divBdr>
                    </w:div>
                  </w:divsChild>
                </w:div>
                <w:div w:id="274605356">
                  <w:marLeft w:val="0"/>
                  <w:marRight w:val="0"/>
                  <w:marTop w:val="0"/>
                  <w:marBottom w:val="0"/>
                  <w:divBdr>
                    <w:top w:val="none" w:sz="0" w:space="0" w:color="auto"/>
                    <w:left w:val="none" w:sz="0" w:space="0" w:color="auto"/>
                    <w:bottom w:val="none" w:sz="0" w:space="0" w:color="auto"/>
                    <w:right w:val="none" w:sz="0" w:space="0" w:color="auto"/>
                  </w:divBdr>
                  <w:divsChild>
                    <w:div w:id="731972902">
                      <w:marLeft w:val="0"/>
                      <w:marRight w:val="0"/>
                      <w:marTop w:val="0"/>
                      <w:marBottom w:val="0"/>
                      <w:divBdr>
                        <w:top w:val="none" w:sz="0" w:space="0" w:color="auto"/>
                        <w:left w:val="none" w:sz="0" w:space="0" w:color="auto"/>
                        <w:bottom w:val="none" w:sz="0" w:space="0" w:color="auto"/>
                        <w:right w:val="none" w:sz="0" w:space="0" w:color="auto"/>
                      </w:divBdr>
                    </w:div>
                  </w:divsChild>
                </w:div>
                <w:div w:id="476184646">
                  <w:marLeft w:val="0"/>
                  <w:marRight w:val="0"/>
                  <w:marTop w:val="0"/>
                  <w:marBottom w:val="0"/>
                  <w:divBdr>
                    <w:top w:val="none" w:sz="0" w:space="0" w:color="auto"/>
                    <w:left w:val="none" w:sz="0" w:space="0" w:color="auto"/>
                    <w:bottom w:val="none" w:sz="0" w:space="0" w:color="auto"/>
                    <w:right w:val="none" w:sz="0" w:space="0" w:color="auto"/>
                  </w:divBdr>
                  <w:divsChild>
                    <w:div w:id="512036318">
                      <w:marLeft w:val="0"/>
                      <w:marRight w:val="0"/>
                      <w:marTop w:val="0"/>
                      <w:marBottom w:val="0"/>
                      <w:divBdr>
                        <w:top w:val="none" w:sz="0" w:space="0" w:color="auto"/>
                        <w:left w:val="none" w:sz="0" w:space="0" w:color="auto"/>
                        <w:bottom w:val="none" w:sz="0" w:space="0" w:color="auto"/>
                        <w:right w:val="none" w:sz="0" w:space="0" w:color="auto"/>
                      </w:divBdr>
                    </w:div>
                  </w:divsChild>
                </w:div>
                <w:div w:id="1463571082">
                  <w:marLeft w:val="0"/>
                  <w:marRight w:val="0"/>
                  <w:marTop w:val="0"/>
                  <w:marBottom w:val="0"/>
                  <w:divBdr>
                    <w:top w:val="none" w:sz="0" w:space="0" w:color="auto"/>
                    <w:left w:val="none" w:sz="0" w:space="0" w:color="auto"/>
                    <w:bottom w:val="none" w:sz="0" w:space="0" w:color="auto"/>
                    <w:right w:val="none" w:sz="0" w:space="0" w:color="auto"/>
                  </w:divBdr>
                  <w:divsChild>
                    <w:div w:id="1957367314">
                      <w:marLeft w:val="0"/>
                      <w:marRight w:val="0"/>
                      <w:marTop w:val="0"/>
                      <w:marBottom w:val="0"/>
                      <w:divBdr>
                        <w:top w:val="none" w:sz="0" w:space="0" w:color="auto"/>
                        <w:left w:val="none" w:sz="0" w:space="0" w:color="auto"/>
                        <w:bottom w:val="none" w:sz="0" w:space="0" w:color="auto"/>
                        <w:right w:val="none" w:sz="0" w:space="0" w:color="auto"/>
                      </w:divBdr>
                    </w:div>
                  </w:divsChild>
                </w:div>
                <w:div w:id="1785147535">
                  <w:marLeft w:val="0"/>
                  <w:marRight w:val="0"/>
                  <w:marTop w:val="0"/>
                  <w:marBottom w:val="0"/>
                  <w:divBdr>
                    <w:top w:val="none" w:sz="0" w:space="0" w:color="auto"/>
                    <w:left w:val="none" w:sz="0" w:space="0" w:color="auto"/>
                    <w:bottom w:val="none" w:sz="0" w:space="0" w:color="auto"/>
                    <w:right w:val="none" w:sz="0" w:space="0" w:color="auto"/>
                  </w:divBdr>
                  <w:divsChild>
                    <w:div w:id="679089893">
                      <w:marLeft w:val="0"/>
                      <w:marRight w:val="0"/>
                      <w:marTop w:val="0"/>
                      <w:marBottom w:val="0"/>
                      <w:divBdr>
                        <w:top w:val="none" w:sz="0" w:space="0" w:color="auto"/>
                        <w:left w:val="none" w:sz="0" w:space="0" w:color="auto"/>
                        <w:bottom w:val="none" w:sz="0" w:space="0" w:color="auto"/>
                        <w:right w:val="none" w:sz="0" w:space="0" w:color="auto"/>
                      </w:divBdr>
                    </w:div>
                  </w:divsChild>
                </w:div>
                <w:div w:id="1676414835">
                  <w:marLeft w:val="0"/>
                  <w:marRight w:val="0"/>
                  <w:marTop w:val="0"/>
                  <w:marBottom w:val="0"/>
                  <w:divBdr>
                    <w:top w:val="none" w:sz="0" w:space="0" w:color="auto"/>
                    <w:left w:val="none" w:sz="0" w:space="0" w:color="auto"/>
                    <w:bottom w:val="none" w:sz="0" w:space="0" w:color="auto"/>
                    <w:right w:val="none" w:sz="0" w:space="0" w:color="auto"/>
                  </w:divBdr>
                  <w:divsChild>
                    <w:div w:id="1851917205">
                      <w:marLeft w:val="0"/>
                      <w:marRight w:val="0"/>
                      <w:marTop w:val="0"/>
                      <w:marBottom w:val="0"/>
                      <w:divBdr>
                        <w:top w:val="none" w:sz="0" w:space="0" w:color="auto"/>
                        <w:left w:val="none" w:sz="0" w:space="0" w:color="auto"/>
                        <w:bottom w:val="none" w:sz="0" w:space="0" w:color="auto"/>
                        <w:right w:val="none" w:sz="0" w:space="0" w:color="auto"/>
                      </w:divBdr>
                    </w:div>
                  </w:divsChild>
                </w:div>
                <w:div w:id="726295719">
                  <w:marLeft w:val="0"/>
                  <w:marRight w:val="0"/>
                  <w:marTop w:val="0"/>
                  <w:marBottom w:val="0"/>
                  <w:divBdr>
                    <w:top w:val="none" w:sz="0" w:space="0" w:color="auto"/>
                    <w:left w:val="none" w:sz="0" w:space="0" w:color="auto"/>
                    <w:bottom w:val="none" w:sz="0" w:space="0" w:color="auto"/>
                    <w:right w:val="none" w:sz="0" w:space="0" w:color="auto"/>
                  </w:divBdr>
                  <w:divsChild>
                    <w:div w:id="702708529">
                      <w:marLeft w:val="0"/>
                      <w:marRight w:val="0"/>
                      <w:marTop w:val="0"/>
                      <w:marBottom w:val="0"/>
                      <w:divBdr>
                        <w:top w:val="none" w:sz="0" w:space="0" w:color="auto"/>
                        <w:left w:val="none" w:sz="0" w:space="0" w:color="auto"/>
                        <w:bottom w:val="none" w:sz="0" w:space="0" w:color="auto"/>
                        <w:right w:val="none" w:sz="0" w:space="0" w:color="auto"/>
                      </w:divBdr>
                    </w:div>
                  </w:divsChild>
                </w:div>
                <w:div w:id="1945844433">
                  <w:marLeft w:val="0"/>
                  <w:marRight w:val="0"/>
                  <w:marTop w:val="0"/>
                  <w:marBottom w:val="0"/>
                  <w:divBdr>
                    <w:top w:val="none" w:sz="0" w:space="0" w:color="auto"/>
                    <w:left w:val="none" w:sz="0" w:space="0" w:color="auto"/>
                    <w:bottom w:val="none" w:sz="0" w:space="0" w:color="auto"/>
                    <w:right w:val="none" w:sz="0" w:space="0" w:color="auto"/>
                  </w:divBdr>
                  <w:divsChild>
                    <w:div w:id="2117362151">
                      <w:marLeft w:val="0"/>
                      <w:marRight w:val="0"/>
                      <w:marTop w:val="0"/>
                      <w:marBottom w:val="0"/>
                      <w:divBdr>
                        <w:top w:val="none" w:sz="0" w:space="0" w:color="auto"/>
                        <w:left w:val="none" w:sz="0" w:space="0" w:color="auto"/>
                        <w:bottom w:val="none" w:sz="0" w:space="0" w:color="auto"/>
                        <w:right w:val="none" w:sz="0" w:space="0" w:color="auto"/>
                      </w:divBdr>
                    </w:div>
                  </w:divsChild>
                </w:div>
                <w:div w:id="59911180">
                  <w:marLeft w:val="0"/>
                  <w:marRight w:val="0"/>
                  <w:marTop w:val="0"/>
                  <w:marBottom w:val="0"/>
                  <w:divBdr>
                    <w:top w:val="none" w:sz="0" w:space="0" w:color="auto"/>
                    <w:left w:val="none" w:sz="0" w:space="0" w:color="auto"/>
                    <w:bottom w:val="none" w:sz="0" w:space="0" w:color="auto"/>
                    <w:right w:val="none" w:sz="0" w:space="0" w:color="auto"/>
                  </w:divBdr>
                  <w:divsChild>
                    <w:div w:id="1946111345">
                      <w:marLeft w:val="0"/>
                      <w:marRight w:val="0"/>
                      <w:marTop w:val="0"/>
                      <w:marBottom w:val="0"/>
                      <w:divBdr>
                        <w:top w:val="none" w:sz="0" w:space="0" w:color="auto"/>
                        <w:left w:val="none" w:sz="0" w:space="0" w:color="auto"/>
                        <w:bottom w:val="none" w:sz="0" w:space="0" w:color="auto"/>
                        <w:right w:val="none" w:sz="0" w:space="0" w:color="auto"/>
                      </w:divBdr>
                    </w:div>
                  </w:divsChild>
                </w:div>
                <w:div w:id="38207866">
                  <w:marLeft w:val="0"/>
                  <w:marRight w:val="0"/>
                  <w:marTop w:val="0"/>
                  <w:marBottom w:val="0"/>
                  <w:divBdr>
                    <w:top w:val="none" w:sz="0" w:space="0" w:color="auto"/>
                    <w:left w:val="none" w:sz="0" w:space="0" w:color="auto"/>
                    <w:bottom w:val="none" w:sz="0" w:space="0" w:color="auto"/>
                    <w:right w:val="none" w:sz="0" w:space="0" w:color="auto"/>
                  </w:divBdr>
                  <w:divsChild>
                    <w:div w:id="1584491674">
                      <w:marLeft w:val="0"/>
                      <w:marRight w:val="0"/>
                      <w:marTop w:val="0"/>
                      <w:marBottom w:val="0"/>
                      <w:divBdr>
                        <w:top w:val="none" w:sz="0" w:space="0" w:color="auto"/>
                        <w:left w:val="none" w:sz="0" w:space="0" w:color="auto"/>
                        <w:bottom w:val="none" w:sz="0" w:space="0" w:color="auto"/>
                        <w:right w:val="none" w:sz="0" w:space="0" w:color="auto"/>
                      </w:divBdr>
                    </w:div>
                  </w:divsChild>
                </w:div>
                <w:div w:id="1719089210">
                  <w:marLeft w:val="0"/>
                  <w:marRight w:val="0"/>
                  <w:marTop w:val="0"/>
                  <w:marBottom w:val="0"/>
                  <w:divBdr>
                    <w:top w:val="none" w:sz="0" w:space="0" w:color="auto"/>
                    <w:left w:val="none" w:sz="0" w:space="0" w:color="auto"/>
                    <w:bottom w:val="none" w:sz="0" w:space="0" w:color="auto"/>
                    <w:right w:val="none" w:sz="0" w:space="0" w:color="auto"/>
                  </w:divBdr>
                  <w:divsChild>
                    <w:div w:id="624775710">
                      <w:marLeft w:val="0"/>
                      <w:marRight w:val="0"/>
                      <w:marTop w:val="0"/>
                      <w:marBottom w:val="0"/>
                      <w:divBdr>
                        <w:top w:val="none" w:sz="0" w:space="0" w:color="auto"/>
                        <w:left w:val="none" w:sz="0" w:space="0" w:color="auto"/>
                        <w:bottom w:val="none" w:sz="0" w:space="0" w:color="auto"/>
                        <w:right w:val="none" w:sz="0" w:space="0" w:color="auto"/>
                      </w:divBdr>
                    </w:div>
                  </w:divsChild>
                </w:div>
                <w:div w:id="631794293">
                  <w:marLeft w:val="0"/>
                  <w:marRight w:val="0"/>
                  <w:marTop w:val="0"/>
                  <w:marBottom w:val="0"/>
                  <w:divBdr>
                    <w:top w:val="none" w:sz="0" w:space="0" w:color="auto"/>
                    <w:left w:val="none" w:sz="0" w:space="0" w:color="auto"/>
                    <w:bottom w:val="none" w:sz="0" w:space="0" w:color="auto"/>
                    <w:right w:val="none" w:sz="0" w:space="0" w:color="auto"/>
                  </w:divBdr>
                  <w:divsChild>
                    <w:div w:id="543031514">
                      <w:marLeft w:val="0"/>
                      <w:marRight w:val="0"/>
                      <w:marTop w:val="0"/>
                      <w:marBottom w:val="0"/>
                      <w:divBdr>
                        <w:top w:val="none" w:sz="0" w:space="0" w:color="auto"/>
                        <w:left w:val="none" w:sz="0" w:space="0" w:color="auto"/>
                        <w:bottom w:val="none" w:sz="0" w:space="0" w:color="auto"/>
                        <w:right w:val="none" w:sz="0" w:space="0" w:color="auto"/>
                      </w:divBdr>
                    </w:div>
                  </w:divsChild>
                </w:div>
                <w:div w:id="1914705207">
                  <w:marLeft w:val="0"/>
                  <w:marRight w:val="0"/>
                  <w:marTop w:val="0"/>
                  <w:marBottom w:val="0"/>
                  <w:divBdr>
                    <w:top w:val="none" w:sz="0" w:space="0" w:color="auto"/>
                    <w:left w:val="none" w:sz="0" w:space="0" w:color="auto"/>
                    <w:bottom w:val="none" w:sz="0" w:space="0" w:color="auto"/>
                    <w:right w:val="none" w:sz="0" w:space="0" w:color="auto"/>
                  </w:divBdr>
                  <w:divsChild>
                    <w:div w:id="707493479">
                      <w:marLeft w:val="0"/>
                      <w:marRight w:val="0"/>
                      <w:marTop w:val="0"/>
                      <w:marBottom w:val="0"/>
                      <w:divBdr>
                        <w:top w:val="none" w:sz="0" w:space="0" w:color="auto"/>
                        <w:left w:val="none" w:sz="0" w:space="0" w:color="auto"/>
                        <w:bottom w:val="none" w:sz="0" w:space="0" w:color="auto"/>
                        <w:right w:val="none" w:sz="0" w:space="0" w:color="auto"/>
                      </w:divBdr>
                    </w:div>
                  </w:divsChild>
                </w:div>
                <w:div w:id="1578592150">
                  <w:marLeft w:val="0"/>
                  <w:marRight w:val="0"/>
                  <w:marTop w:val="0"/>
                  <w:marBottom w:val="0"/>
                  <w:divBdr>
                    <w:top w:val="none" w:sz="0" w:space="0" w:color="auto"/>
                    <w:left w:val="none" w:sz="0" w:space="0" w:color="auto"/>
                    <w:bottom w:val="none" w:sz="0" w:space="0" w:color="auto"/>
                    <w:right w:val="none" w:sz="0" w:space="0" w:color="auto"/>
                  </w:divBdr>
                  <w:divsChild>
                    <w:div w:id="2114128052">
                      <w:marLeft w:val="0"/>
                      <w:marRight w:val="0"/>
                      <w:marTop w:val="0"/>
                      <w:marBottom w:val="0"/>
                      <w:divBdr>
                        <w:top w:val="none" w:sz="0" w:space="0" w:color="auto"/>
                        <w:left w:val="none" w:sz="0" w:space="0" w:color="auto"/>
                        <w:bottom w:val="none" w:sz="0" w:space="0" w:color="auto"/>
                        <w:right w:val="none" w:sz="0" w:space="0" w:color="auto"/>
                      </w:divBdr>
                    </w:div>
                  </w:divsChild>
                </w:div>
                <w:div w:id="1012728960">
                  <w:marLeft w:val="0"/>
                  <w:marRight w:val="0"/>
                  <w:marTop w:val="0"/>
                  <w:marBottom w:val="0"/>
                  <w:divBdr>
                    <w:top w:val="none" w:sz="0" w:space="0" w:color="auto"/>
                    <w:left w:val="none" w:sz="0" w:space="0" w:color="auto"/>
                    <w:bottom w:val="none" w:sz="0" w:space="0" w:color="auto"/>
                    <w:right w:val="none" w:sz="0" w:space="0" w:color="auto"/>
                  </w:divBdr>
                  <w:divsChild>
                    <w:div w:id="491023302">
                      <w:marLeft w:val="0"/>
                      <w:marRight w:val="0"/>
                      <w:marTop w:val="0"/>
                      <w:marBottom w:val="0"/>
                      <w:divBdr>
                        <w:top w:val="none" w:sz="0" w:space="0" w:color="auto"/>
                        <w:left w:val="none" w:sz="0" w:space="0" w:color="auto"/>
                        <w:bottom w:val="none" w:sz="0" w:space="0" w:color="auto"/>
                        <w:right w:val="none" w:sz="0" w:space="0" w:color="auto"/>
                      </w:divBdr>
                    </w:div>
                  </w:divsChild>
                </w:div>
                <w:div w:id="539977089">
                  <w:marLeft w:val="0"/>
                  <w:marRight w:val="0"/>
                  <w:marTop w:val="0"/>
                  <w:marBottom w:val="0"/>
                  <w:divBdr>
                    <w:top w:val="none" w:sz="0" w:space="0" w:color="auto"/>
                    <w:left w:val="none" w:sz="0" w:space="0" w:color="auto"/>
                    <w:bottom w:val="none" w:sz="0" w:space="0" w:color="auto"/>
                    <w:right w:val="none" w:sz="0" w:space="0" w:color="auto"/>
                  </w:divBdr>
                  <w:divsChild>
                    <w:div w:id="778796228">
                      <w:marLeft w:val="0"/>
                      <w:marRight w:val="0"/>
                      <w:marTop w:val="0"/>
                      <w:marBottom w:val="0"/>
                      <w:divBdr>
                        <w:top w:val="none" w:sz="0" w:space="0" w:color="auto"/>
                        <w:left w:val="none" w:sz="0" w:space="0" w:color="auto"/>
                        <w:bottom w:val="none" w:sz="0" w:space="0" w:color="auto"/>
                        <w:right w:val="none" w:sz="0" w:space="0" w:color="auto"/>
                      </w:divBdr>
                    </w:div>
                  </w:divsChild>
                </w:div>
                <w:div w:id="845361309">
                  <w:marLeft w:val="0"/>
                  <w:marRight w:val="0"/>
                  <w:marTop w:val="0"/>
                  <w:marBottom w:val="0"/>
                  <w:divBdr>
                    <w:top w:val="none" w:sz="0" w:space="0" w:color="auto"/>
                    <w:left w:val="none" w:sz="0" w:space="0" w:color="auto"/>
                    <w:bottom w:val="none" w:sz="0" w:space="0" w:color="auto"/>
                    <w:right w:val="none" w:sz="0" w:space="0" w:color="auto"/>
                  </w:divBdr>
                  <w:divsChild>
                    <w:div w:id="500199303">
                      <w:marLeft w:val="0"/>
                      <w:marRight w:val="0"/>
                      <w:marTop w:val="0"/>
                      <w:marBottom w:val="0"/>
                      <w:divBdr>
                        <w:top w:val="none" w:sz="0" w:space="0" w:color="auto"/>
                        <w:left w:val="none" w:sz="0" w:space="0" w:color="auto"/>
                        <w:bottom w:val="none" w:sz="0" w:space="0" w:color="auto"/>
                        <w:right w:val="none" w:sz="0" w:space="0" w:color="auto"/>
                      </w:divBdr>
                    </w:div>
                  </w:divsChild>
                </w:div>
                <w:div w:id="185367077">
                  <w:marLeft w:val="0"/>
                  <w:marRight w:val="0"/>
                  <w:marTop w:val="0"/>
                  <w:marBottom w:val="0"/>
                  <w:divBdr>
                    <w:top w:val="none" w:sz="0" w:space="0" w:color="auto"/>
                    <w:left w:val="none" w:sz="0" w:space="0" w:color="auto"/>
                    <w:bottom w:val="none" w:sz="0" w:space="0" w:color="auto"/>
                    <w:right w:val="none" w:sz="0" w:space="0" w:color="auto"/>
                  </w:divBdr>
                  <w:divsChild>
                    <w:div w:id="221909187">
                      <w:marLeft w:val="0"/>
                      <w:marRight w:val="0"/>
                      <w:marTop w:val="0"/>
                      <w:marBottom w:val="0"/>
                      <w:divBdr>
                        <w:top w:val="none" w:sz="0" w:space="0" w:color="auto"/>
                        <w:left w:val="none" w:sz="0" w:space="0" w:color="auto"/>
                        <w:bottom w:val="none" w:sz="0" w:space="0" w:color="auto"/>
                        <w:right w:val="none" w:sz="0" w:space="0" w:color="auto"/>
                      </w:divBdr>
                    </w:div>
                  </w:divsChild>
                </w:div>
                <w:div w:id="1932739027">
                  <w:marLeft w:val="0"/>
                  <w:marRight w:val="0"/>
                  <w:marTop w:val="0"/>
                  <w:marBottom w:val="0"/>
                  <w:divBdr>
                    <w:top w:val="none" w:sz="0" w:space="0" w:color="auto"/>
                    <w:left w:val="none" w:sz="0" w:space="0" w:color="auto"/>
                    <w:bottom w:val="none" w:sz="0" w:space="0" w:color="auto"/>
                    <w:right w:val="none" w:sz="0" w:space="0" w:color="auto"/>
                  </w:divBdr>
                  <w:divsChild>
                    <w:div w:id="472672703">
                      <w:marLeft w:val="0"/>
                      <w:marRight w:val="0"/>
                      <w:marTop w:val="0"/>
                      <w:marBottom w:val="0"/>
                      <w:divBdr>
                        <w:top w:val="none" w:sz="0" w:space="0" w:color="auto"/>
                        <w:left w:val="none" w:sz="0" w:space="0" w:color="auto"/>
                        <w:bottom w:val="none" w:sz="0" w:space="0" w:color="auto"/>
                        <w:right w:val="none" w:sz="0" w:space="0" w:color="auto"/>
                      </w:divBdr>
                    </w:div>
                  </w:divsChild>
                </w:div>
                <w:div w:id="102849753">
                  <w:marLeft w:val="0"/>
                  <w:marRight w:val="0"/>
                  <w:marTop w:val="0"/>
                  <w:marBottom w:val="0"/>
                  <w:divBdr>
                    <w:top w:val="none" w:sz="0" w:space="0" w:color="auto"/>
                    <w:left w:val="none" w:sz="0" w:space="0" w:color="auto"/>
                    <w:bottom w:val="none" w:sz="0" w:space="0" w:color="auto"/>
                    <w:right w:val="none" w:sz="0" w:space="0" w:color="auto"/>
                  </w:divBdr>
                  <w:divsChild>
                    <w:div w:id="1623224415">
                      <w:marLeft w:val="0"/>
                      <w:marRight w:val="0"/>
                      <w:marTop w:val="0"/>
                      <w:marBottom w:val="0"/>
                      <w:divBdr>
                        <w:top w:val="none" w:sz="0" w:space="0" w:color="auto"/>
                        <w:left w:val="none" w:sz="0" w:space="0" w:color="auto"/>
                        <w:bottom w:val="none" w:sz="0" w:space="0" w:color="auto"/>
                        <w:right w:val="none" w:sz="0" w:space="0" w:color="auto"/>
                      </w:divBdr>
                    </w:div>
                  </w:divsChild>
                </w:div>
                <w:div w:id="797409192">
                  <w:marLeft w:val="0"/>
                  <w:marRight w:val="0"/>
                  <w:marTop w:val="0"/>
                  <w:marBottom w:val="0"/>
                  <w:divBdr>
                    <w:top w:val="none" w:sz="0" w:space="0" w:color="auto"/>
                    <w:left w:val="none" w:sz="0" w:space="0" w:color="auto"/>
                    <w:bottom w:val="none" w:sz="0" w:space="0" w:color="auto"/>
                    <w:right w:val="none" w:sz="0" w:space="0" w:color="auto"/>
                  </w:divBdr>
                  <w:divsChild>
                    <w:div w:id="220144196">
                      <w:marLeft w:val="0"/>
                      <w:marRight w:val="0"/>
                      <w:marTop w:val="0"/>
                      <w:marBottom w:val="0"/>
                      <w:divBdr>
                        <w:top w:val="none" w:sz="0" w:space="0" w:color="auto"/>
                        <w:left w:val="none" w:sz="0" w:space="0" w:color="auto"/>
                        <w:bottom w:val="none" w:sz="0" w:space="0" w:color="auto"/>
                        <w:right w:val="none" w:sz="0" w:space="0" w:color="auto"/>
                      </w:divBdr>
                    </w:div>
                  </w:divsChild>
                </w:div>
                <w:div w:id="1448770232">
                  <w:marLeft w:val="0"/>
                  <w:marRight w:val="0"/>
                  <w:marTop w:val="0"/>
                  <w:marBottom w:val="0"/>
                  <w:divBdr>
                    <w:top w:val="none" w:sz="0" w:space="0" w:color="auto"/>
                    <w:left w:val="none" w:sz="0" w:space="0" w:color="auto"/>
                    <w:bottom w:val="none" w:sz="0" w:space="0" w:color="auto"/>
                    <w:right w:val="none" w:sz="0" w:space="0" w:color="auto"/>
                  </w:divBdr>
                  <w:divsChild>
                    <w:div w:id="2139108181">
                      <w:marLeft w:val="0"/>
                      <w:marRight w:val="0"/>
                      <w:marTop w:val="0"/>
                      <w:marBottom w:val="0"/>
                      <w:divBdr>
                        <w:top w:val="none" w:sz="0" w:space="0" w:color="auto"/>
                        <w:left w:val="none" w:sz="0" w:space="0" w:color="auto"/>
                        <w:bottom w:val="none" w:sz="0" w:space="0" w:color="auto"/>
                        <w:right w:val="none" w:sz="0" w:space="0" w:color="auto"/>
                      </w:divBdr>
                    </w:div>
                  </w:divsChild>
                </w:div>
                <w:div w:id="438450571">
                  <w:marLeft w:val="0"/>
                  <w:marRight w:val="0"/>
                  <w:marTop w:val="0"/>
                  <w:marBottom w:val="0"/>
                  <w:divBdr>
                    <w:top w:val="none" w:sz="0" w:space="0" w:color="auto"/>
                    <w:left w:val="none" w:sz="0" w:space="0" w:color="auto"/>
                    <w:bottom w:val="none" w:sz="0" w:space="0" w:color="auto"/>
                    <w:right w:val="none" w:sz="0" w:space="0" w:color="auto"/>
                  </w:divBdr>
                  <w:divsChild>
                    <w:div w:id="471293142">
                      <w:marLeft w:val="0"/>
                      <w:marRight w:val="0"/>
                      <w:marTop w:val="0"/>
                      <w:marBottom w:val="0"/>
                      <w:divBdr>
                        <w:top w:val="none" w:sz="0" w:space="0" w:color="auto"/>
                        <w:left w:val="none" w:sz="0" w:space="0" w:color="auto"/>
                        <w:bottom w:val="none" w:sz="0" w:space="0" w:color="auto"/>
                        <w:right w:val="none" w:sz="0" w:space="0" w:color="auto"/>
                      </w:divBdr>
                    </w:div>
                  </w:divsChild>
                </w:div>
                <w:div w:id="1271860002">
                  <w:marLeft w:val="0"/>
                  <w:marRight w:val="0"/>
                  <w:marTop w:val="0"/>
                  <w:marBottom w:val="0"/>
                  <w:divBdr>
                    <w:top w:val="none" w:sz="0" w:space="0" w:color="auto"/>
                    <w:left w:val="none" w:sz="0" w:space="0" w:color="auto"/>
                    <w:bottom w:val="none" w:sz="0" w:space="0" w:color="auto"/>
                    <w:right w:val="none" w:sz="0" w:space="0" w:color="auto"/>
                  </w:divBdr>
                  <w:divsChild>
                    <w:div w:id="655185471">
                      <w:marLeft w:val="0"/>
                      <w:marRight w:val="0"/>
                      <w:marTop w:val="0"/>
                      <w:marBottom w:val="0"/>
                      <w:divBdr>
                        <w:top w:val="none" w:sz="0" w:space="0" w:color="auto"/>
                        <w:left w:val="none" w:sz="0" w:space="0" w:color="auto"/>
                        <w:bottom w:val="none" w:sz="0" w:space="0" w:color="auto"/>
                        <w:right w:val="none" w:sz="0" w:space="0" w:color="auto"/>
                      </w:divBdr>
                    </w:div>
                  </w:divsChild>
                </w:div>
                <w:div w:id="1484009059">
                  <w:marLeft w:val="0"/>
                  <w:marRight w:val="0"/>
                  <w:marTop w:val="0"/>
                  <w:marBottom w:val="0"/>
                  <w:divBdr>
                    <w:top w:val="none" w:sz="0" w:space="0" w:color="auto"/>
                    <w:left w:val="none" w:sz="0" w:space="0" w:color="auto"/>
                    <w:bottom w:val="none" w:sz="0" w:space="0" w:color="auto"/>
                    <w:right w:val="none" w:sz="0" w:space="0" w:color="auto"/>
                  </w:divBdr>
                  <w:divsChild>
                    <w:div w:id="692271140">
                      <w:marLeft w:val="0"/>
                      <w:marRight w:val="0"/>
                      <w:marTop w:val="0"/>
                      <w:marBottom w:val="0"/>
                      <w:divBdr>
                        <w:top w:val="none" w:sz="0" w:space="0" w:color="auto"/>
                        <w:left w:val="none" w:sz="0" w:space="0" w:color="auto"/>
                        <w:bottom w:val="none" w:sz="0" w:space="0" w:color="auto"/>
                        <w:right w:val="none" w:sz="0" w:space="0" w:color="auto"/>
                      </w:divBdr>
                    </w:div>
                  </w:divsChild>
                </w:div>
                <w:div w:id="2141068970">
                  <w:marLeft w:val="0"/>
                  <w:marRight w:val="0"/>
                  <w:marTop w:val="0"/>
                  <w:marBottom w:val="0"/>
                  <w:divBdr>
                    <w:top w:val="none" w:sz="0" w:space="0" w:color="auto"/>
                    <w:left w:val="none" w:sz="0" w:space="0" w:color="auto"/>
                    <w:bottom w:val="none" w:sz="0" w:space="0" w:color="auto"/>
                    <w:right w:val="none" w:sz="0" w:space="0" w:color="auto"/>
                  </w:divBdr>
                  <w:divsChild>
                    <w:div w:id="755592376">
                      <w:marLeft w:val="0"/>
                      <w:marRight w:val="0"/>
                      <w:marTop w:val="0"/>
                      <w:marBottom w:val="0"/>
                      <w:divBdr>
                        <w:top w:val="none" w:sz="0" w:space="0" w:color="auto"/>
                        <w:left w:val="none" w:sz="0" w:space="0" w:color="auto"/>
                        <w:bottom w:val="none" w:sz="0" w:space="0" w:color="auto"/>
                        <w:right w:val="none" w:sz="0" w:space="0" w:color="auto"/>
                      </w:divBdr>
                    </w:div>
                  </w:divsChild>
                </w:div>
                <w:div w:id="1743793633">
                  <w:marLeft w:val="0"/>
                  <w:marRight w:val="0"/>
                  <w:marTop w:val="0"/>
                  <w:marBottom w:val="0"/>
                  <w:divBdr>
                    <w:top w:val="none" w:sz="0" w:space="0" w:color="auto"/>
                    <w:left w:val="none" w:sz="0" w:space="0" w:color="auto"/>
                    <w:bottom w:val="none" w:sz="0" w:space="0" w:color="auto"/>
                    <w:right w:val="none" w:sz="0" w:space="0" w:color="auto"/>
                  </w:divBdr>
                  <w:divsChild>
                    <w:div w:id="2011249818">
                      <w:marLeft w:val="0"/>
                      <w:marRight w:val="0"/>
                      <w:marTop w:val="0"/>
                      <w:marBottom w:val="0"/>
                      <w:divBdr>
                        <w:top w:val="none" w:sz="0" w:space="0" w:color="auto"/>
                        <w:left w:val="none" w:sz="0" w:space="0" w:color="auto"/>
                        <w:bottom w:val="none" w:sz="0" w:space="0" w:color="auto"/>
                        <w:right w:val="none" w:sz="0" w:space="0" w:color="auto"/>
                      </w:divBdr>
                    </w:div>
                  </w:divsChild>
                </w:div>
                <w:div w:id="1736974092">
                  <w:marLeft w:val="0"/>
                  <w:marRight w:val="0"/>
                  <w:marTop w:val="0"/>
                  <w:marBottom w:val="0"/>
                  <w:divBdr>
                    <w:top w:val="none" w:sz="0" w:space="0" w:color="auto"/>
                    <w:left w:val="none" w:sz="0" w:space="0" w:color="auto"/>
                    <w:bottom w:val="none" w:sz="0" w:space="0" w:color="auto"/>
                    <w:right w:val="none" w:sz="0" w:space="0" w:color="auto"/>
                  </w:divBdr>
                  <w:divsChild>
                    <w:div w:id="448669958">
                      <w:marLeft w:val="0"/>
                      <w:marRight w:val="0"/>
                      <w:marTop w:val="0"/>
                      <w:marBottom w:val="0"/>
                      <w:divBdr>
                        <w:top w:val="none" w:sz="0" w:space="0" w:color="auto"/>
                        <w:left w:val="none" w:sz="0" w:space="0" w:color="auto"/>
                        <w:bottom w:val="none" w:sz="0" w:space="0" w:color="auto"/>
                        <w:right w:val="none" w:sz="0" w:space="0" w:color="auto"/>
                      </w:divBdr>
                    </w:div>
                  </w:divsChild>
                </w:div>
                <w:div w:id="867717379">
                  <w:marLeft w:val="0"/>
                  <w:marRight w:val="0"/>
                  <w:marTop w:val="0"/>
                  <w:marBottom w:val="0"/>
                  <w:divBdr>
                    <w:top w:val="none" w:sz="0" w:space="0" w:color="auto"/>
                    <w:left w:val="none" w:sz="0" w:space="0" w:color="auto"/>
                    <w:bottom w:val="none" w:sz="0" w:space="0" w:color="auto"/>
                    <w:right w:val="none" w:sz="0" w:space="0" w:color="auto"/>
                  </w:divBdr>
                  <w:divsChild>
                    <w:div w:id="618486448">
                      <w:marLeft w:val="0"/>
                      <w:marRight w:val="0"/>
                      <w:marTop w:val="0"/>
                      <w:marBottom w:val="0"/>
                      <w:divBdr>
                        <w:top w:val="none" w:sz="0" w:space="0" w:color="auto"/>
                        <w:left w:val="none" w:sz="0" w:space="0" w:color="auto"/>
                        <w:bottom w:val="none" w:sz="0" w:space="0" w:color="auto"/>
                        <w:right w:val="none" w:sz="0" w:space="0" w:color="auto"/>
                      </w:divBdr>
                    </w:div>
                  </w:divsChild>
                </w:div>
                <w:div w:id="2135784216">
                  <w:marLeft w:val="0"/>
                  <w:marRight w:val="0"/>
                  <w:marTop w:val="0"/>
                  <w:marBottom w:val="0"/>
                  <w:divBdr>
                    <w:top w:val="none" w:sz="0" w:space="0" w:color="auto"/>
                    <w:left w:val="none" w:sz="0" w:space="0" w:color="auto"/>
                    <w:bottom w:val="none" w:sz="0" w:space="0" w:color="auto"/>
                    <w:right w:val="none" w:sz="0" w:space="0" w:color="auto"/>
                  </w:divBdr>
                  <w:divsChild>
                    <w:div w:id="213126291">
                      <w:marLeft w:val="0"/>
                      <w:marRight w:val="0"/>
                      <w:marTop w:val="0"/>
                      <w:marBottom w:val="0"/>
                      <w:divBdr>
                        <w:top w:val="none" w:sz="0" w:space="0" w:color="auto"/>
                        <w:left w:val="none" w:sz="0" w:space="0" w:color="auto"/>
                        <w:bottom w:val="none" w:sz="0" w:space="0" w:color="auto"/>
                        <w:right w:val="none" w:sz="0" w:space="0" w:color="auto"/>
                      </w:divBdr>
                    </w:div>
                  </w:divsChild>
                </w:div>
                <w:div w:id="1259291220">
                  <w:marLeft w:val="0"/>
                  <w:marRight w:val="0"/>
                  <w:marTop w:val="0"/>
                  <w:marBottom w:val="0"/>
                  <w:divBdr>
                    <w:top w:val="none" w:sz="0" w:space="0" w:color="auto"/>
                    <w:left w:val="none" w:sz="0" w:space="0" w:color="auto"/>
                    <w:bottom w:val="none" w:sz="0" w:space="0" w:color="auto"/>
                    <w:right w:val="none" w:sz="0" w:space="0" w:color="auto"/>
                  </w:divBdr>
                  <w:divsChild>
                    <w:div w:id="1833450415">
                      <w:marLeft w:val="0"/>
                      <w:marRight w:val="0"/>
                      <w:marTop w:val="0"/>
                      <w:marBottom w:val="0"/>
                      <w:divBdr>
                        <w:top w:val="none" w:sz="0" w:space="0" w:color="auto"/>
                        <w:left w:val="none" w:sz="0" w:space="0" w:color="auto"/>
                        <w:bottom w:val="none" w:sz="0" w:space="0" w:color="auto"/>
                        <w:right w:val="none" w:sz="0" w:space="0" w:color="auto"/>
                      </w:divBdr>
                    </w:div>
                  </w:divsChild>
                </w:div>
                <w:div w:id="2065450576">
                  <w:marLeft w:val="0"/>
                  <w:marRight w:val="0"/>
                  <w:marTop w:val="0"/>
                  <w:marBottom w:val="0"/>
                  <w:divBdr>
                    <w:top w:val="none" w:sz="0" w:space="0" w:color="auto"/>
                    <w:left w:val="none" w:sz="0" w:space="0" w:color="auto"/>
                    <w:bottom w:val="none" w:sz="0" w:space="0" w:color="auto"/>
                    <w:right w:val="none" w:sz="0" w:space="0" w:color="auto"/>
                  </w:divBdr>
                  <w:divsChild>
                    <w:div w:id="864054883">
                      <w:marLeft w:val="0"/>
                      <w:marRight w:val="0"/>
                      <w:marTop w:val="0"/>
                      <w:marBottom w:val="0"/>
                      <w:divBdr>
                        <w:top w:val="none" w:sz="0" w:space="0" w:color="auto"/>
                        <w:left w:val="none" w:sz="0" w:space="0" w:color="auto"/>
                        <w:bottom w:val="none" w:sz="0" w:space="0" w:color="auto"/>
                        <w:right w:val="none" w:sz="0" w:space="0" w:color="auto"/>
                      </w:divBdr>
                    </w:div>
                  </w:divsChild>
                </w:div>
                <w:div w:id="1058551473">
                  <w:marLeft w:val="0"/>
                  <w:marRight w:val="0"/>
                  <w:marTop w:val="0"/>
                  <w:marBottom w:val="0"/>
                  <w:divBdr>
                    <w:top w:val="none" w:sz="0" w:space="0" w:color="auto"/>
                    <w:left w:val="none" w:sz="0" w:space="0" w:color="auto"/>
                    <w:bottom w:val="none" w:sz="0" w:space="0" w:color="auto"/>
                    <w:right w:val="none" w:sz="0" w:space="0" w:color="auto"/>
                  </w:divBdr>
                  <w:divsChild>
                    <w:div w:id="269818059">
                      <w:marLeft w:val="0"/>
                      <w:marRight w:val="0"/>
                      <w:marTop w:val="0"/>
                      <w:marBottom w:val="0"/>
                      <w:divBdr>
                        <w:top w:val="none" w:sz="0" w:space="0" w:color="auto"/>
                        <w:left w:val="none" w:sz="0" w:space="0" w:color="auto"/>
                        <w:bottom w:val="none" w:sz="0" w:space="0" w:color="auto"/>
                        <w:right w:val="none" w:sz="0" w:space="0" w:color="auto"/>
                      </w:divBdr>
                    </w:div>
                  </w:divsChild>
                </w:div>
                <w:div w:id="467432024">
                  <w:marLeft w:val="0"/>
                  <w:marRight w:val="0"/>
                  <w:marTop w:val="0"/>
                  <w:marBottom w:val="0"/>
                  <w:divBdr>
                    <w:top w:val="none" w:sz="0" w:space="0" w:color="auto"/>
                    <w:left w:val="none" w:sz="0" w:space="0" w:color="auto"/>
                    <w:bottom w:val="none" w:sz="0" w:space="0" w:color="auto"/>
                    <w:right w:val="none" w:sz="0" w:space="0" w:color="auto"/>
                  </w:divBdr>
                  <w:divsChild>
                    <w:div w:id="1224370357">
                      <w:marLeft w:val="0"/>
                      <w:marRight w:val="0"/>
                      <w:marTop w:val="0"/>
                      <w:marBottom w:val="0"/>
                      <w:divBdr>
                        <w:top w:val="none" w:sz="0" w:space="0" w:color="auto"/>
                        <w:left w:val="none" w:sz="0" w:space="0" w:color="auto"/>
                        <w:bottom w:val="none" w:sz="0" w:space="0" w:color="auto"/>
                        <w:right w:val="none" w:sz="0" w:space="0" w:color="auto"/>
                      </w:divBdr>
                    </w:div>
                  </w:divsChild>
                </w:div>
                <w:div w:id="330529442">
                  <w:marLeft w:val="0"/>
                  <w:marRight w:val="0"/>
                  <w:marTop w:val="0"/>
                  <w:marBottom w:val="0"/>
                  <w:divBdr>
                    <w:top w:val="none" w:sz="0" w:space="0" w:color="auto"/>
                    <w:left w:val="none" w:sz="0" w:space="0" w:color="auto"/>
                    <w:bottom w:val="none" w:sz="0" w:space="0" w:color="auto"/>
                    <w:right w:val="none" w:sz="0" w:space="0" w:color="auto"/>
                  </w:divBdr>
                  <w:divsChild>
                    <w:div w:id="948899418">
                      <w:marLeft w:val="0"/>
                      <w:marRight w:val="0"/>
                      <w:marTop w:val="0"/>
                      <w:marBottom w:val="0"/>
                      <w:divBdr>
                        <w:top w:val="none" w:sz="0" w:space="0" w:color="auto"/>
                        <w:left w:val="none" w:sz="0" w:space="0" w:color="auto"/>
                        <w:bottom w:val="none" w:sz="0" w:space="0" w:color="auto"/>
                        <w:right w:val="none" w:sz="0" w:space="0" w:color="auto"/>
                      </w:divBdr>
                    </w:div>
                  </w:divsChild>
                </w:div>
                <w:div w:id="2067799983">
                  <w:marLeft w:val="0"/>
                  <w:marRight w:val="0"/>
                  <w:marTop w:val="0"/>
                  <w:marBottom w:val="0"/>
                  <w:divBdr>
                    <w:top w:val="none" w:sz="0" w:space="0" w:color="auto"/>
                    <w:left w:val="none" w:sz="0" w:space="0" w:color="auto"/>
                    <w:bottom w:val="none" w:sz="0" w:space="0" w:color="auto"/>
                    <w:right w:val="none" w:sz="0" w:space="0" w:color="auto"/>
                  </w:divBdr>
                  <w:divsChild>
                    <w:div w:id="1182891230">
                      <w:marLeft w:val="0"/>
                      <w:marRight w:val="0"/>
                      <w:marTop w:val="0"/>
                      <w:marBottom w:val="0"/>
                      <w:divBdr>
                        <w:top w:val="none" w:sz="0" w:space="0" w:color="auto"/>
                        <w:left w:val="none" w:sz="0" w:space="0" w:color="auto"/>
                        <w:bottom w:val="none" w:sz="0" w:space="0" w:color="auto"/>
                        <w:right w:val="none" w:sz="0" w:space="0" w:color="auto"/>
                      </w:divBdr>
                    </w:div>
                  </w:divsChild>
                </w:div>
                <w:div w:id="2108841037">
                  <w:marLeft w:val="0"/>
                  <w:marRight w:val="0"/>
                  <w:marTop w:val="0"/>
                  <w:marBottom w:val="0"/>
                  <w:divBdr>
                    <w:top w:val="none" w:sz="0" w:space="0" w:color="auto"/>
                    <w:left w:val="none" w:sz="0" w:space="0" w:color="auto"/>
                    <w:bottom w:val="none" w:sz="0" w:space="0" w:color="auto"/>
                    <w:right w:val="none" w:sz="0" w:space="0" w:color="auto"/>
                  </w:divBdr>
                  <w:divsChild>
                    <w:div w:id="231894837">
                      <w:marLeft w:val="0"/>
                      <w:marRight w:val="0"/>
                      <w:marTop w:val="0"/>
                      <w:marBottom w:val="0"/>
                      <w:divBdr>
                        <w:top w:val="none" w:sz="0" w:space="0" w:color="auto"/>
                        <w:left w:val="none" w:sz="0" w:space="0" w:color="auto"/>
                        <w:bottom w:val="none" w:sz="0" w:space="0" w:color="auto"/>
                        <w:right w:val="none" w:sz="0" w:space="0" w:color="auto"/>
                      </w:divBdr>
                    </w:div>
                  </w:divsChild>
                </w:div>
                <w:div w:id="142626774">
                  <w:marLeft w:val="0"/>
                  <w:marRight w:val="0"/>
                  <w:marTop w:val="0"/>
                  <w:marBottom w:val="0"/>
                  <w:divBdr>
                    <w:top w:val="none" w:sz="0" w:space="0" w:color="auto"/>
                    <w:left w:val="none" w:sz="0" w:space="0" w:color="auto"/>
                    <w:bottom w:val="none" w:sz="0" w:space="0" w:color="auto"/>
                    <w:right w:val="none" w:sz="0" w:space="0" w:color="auto"/>
                  </w:divBdr>
                  <w:divsChild>
                    <w:div w:id="709452664">
                      <w:marLeft w:val="0"/>
                      <w:marRight w:val="0"/>
                      <w:marTop w:val="0"/>
                      <w:marBottom w:val="0"/>
                      <w:divBdr>
                        <w:top w:val="none" w:sz="0" w:space="0" w:color="auto"/>
                        <w:left w:val="none" w:sz="0" w:space="0" w:color="auto"/>
                        <w:bottom w:val="none" w:sz="0" w:space="0" w:color="auto"/>
                        <w:right w:val="none" w:sz="0" w:space="0" w:color="auto"/>
                      </w:divBdr>
                    </w:div>
                  </w:divsChild>
                </w:div>
                <w:div w:id="1348289258">
                  <w:marLeft w:val="0"/>
                  <w:marRight w:val="0"/>
                  <w:marTop w:val="0"/>
                  <w:marBottom w:val="0"/>
                  <w:divBdr>
                    <w:top w:val="none" w:sz="0" w:space="0" w:color="auto"/>
                    <w:left w:val="none" w:sz="0" w:space="0" w:color="auto"/>
                    <w:bottom w:val="none" w:sz="0" w:space="0" w:color="auto"/>
                    <w:right w:val="none" w:sz="0" w:space="0" w:color="auto"/>
                  </w:divBdr>
                  <w:divsChild>
                    <w:div w:id="1855604906">
                      <w:marLeft w:val="0"/>
                      <w:marRight w:val="0"/>
                      <w:marTop w:val="0"/>
                      <w:marBottom w:val="0"/>
                      <w:divBdr>
                        <w:top w:val="none" w:sz="0" w:space="0" w:color="auto"/>
                        <w:left w:val="none" w:sz="0" w:space="0" w:color="auto"/>
                        <w:bottom w:val="none" w:sz="0" w:space="0" w:color="auto"/>
                        <w:right w:val="none" w:sz="0" w:space="0" w:color="auto"/>
                      </w:divBdr>
                    </w:div>
                  </w:divsChild>
                </w:div>
                <w:div w:id="1591312049">
                  <w:marLeft w:val="0"/>
                  <w:marRight w:val="0"/>
                  <w:marTop w:val="0"/>
                  <w:marBottom w:val="0"/>
                  <w:divBdr>
                    <w:top w:val="none" w:sz="0" w:space="0" w:color="auto"/>
                    <w:left w:val="none" w:sz="0" w:space="0" w:color="auto"/>
                    <w:bottom w:val="none" w:sz="0" w:space="0" w:color="auto"/>
                    <w:right w:val="none" w:sz="0" w:space="0" w:color="auto"/>
                  </w:divBdr>
                  <w:divsChild>
                    <w:div w:id="623778210">
                      <w:marLeft w:val="0"/>
                      <w:marRight w:val="0"/>
                      <w:marTop w:val="0"/>
                      <w:marBottom w:val="0"/>
                      <w:divBdr>
                        <w:top w:val="none" w:sz="0" w:space="0" w:color="auto"/>
                        <w:left w:val="none" w:sz="0" w:space="0" w:color="auto"/>
                        <w:bottom w:val="none" w:sz="0" w:space="0" w:color="auto"/>
                        <w:right w:val="none" w:sz="0" w:space="0" w:color="auto"/>
                      </w:divBdr>
                    </w:div>
                  </w:divsChild>
                </w:div>
                <w:div w:id="803547075">
                  <w:marLeft w:val="0"/>
                  <w:marRight w:val="0"/>
                  <w:marTop w:val="0"/>
                  <w:marBottom w:val="0"/>
                  <w:divBdr>
                    <w:top w:val="none" w:sz="0" w:space="0" w:color="auto"/>
                    <w:left w:val="none" w:sz="0" w:space="0" w:color="auto"/>
                    <w:bottom w:val="none" w:sz="0" w:space="0" w:color="auto"/>
                    <w:right w:val="none" w:sz="0" w:space="0" w:color="auto"/>
                  </w:divBdr>
                  <w:divsChild>
                    <w:div w:id="60181480">
                      <w:marLeft w:val="0"/>
                      <w:marRight w:val="0"/>
                      <w:marTop w:val="0"/>
                      <w:marBottom w:val="0"/>
                      <w:divBdr>
                        <w:top w:val="none" w:sz="0" w:space="0" w:color="auto"/>
                        <w:left w:val="none" w:sz="0" w:space="0" w:color="auto"/>
                        <w:bottom w:val="none" w:sz="0" w:space="0" w:color="auto"/>
                        <w:right w:val="none" w:sz="0" w:space="0" w:color="auto"/>
                      </w:divBdr>
                    </w:div>
                  </w:divsChild>
                </w:div>
                <w:div w:id="1850293412">
                  <w:marLeft w:val="0"/>
                  <w:marRight w:val="0"/>
                  <w:marTop w:val="0"/>
                  <w:marBottom w:val="0"/>
                  <w:divBdr>
                    <w:top w:val="none" w:sz="0" w:space="0" w:color="auto"/>
                    <w:left w:val="none" w:sz="0" w:space="0" w:color="auto"/>
                    <w:bottom w:val="none" w:sz="0" w:space="0" w:color="auto"/>
                    <w:right w:val="none" w:sz="0" w:space="0" w:color="auto"/>
                  </w:divBdr>
                  <w:divsChild>
                    <w:div w:id="1864902875">
                      <w:marLeft w:val="0"/>
                      <w:marRight w:val="0"/>
                      <w:marTop w:val="0"/>
                      <w:marBottom w:val="0"/>
                      <w:divBdr>
                        <w:top w:val="none" w:sz="0" w:space="0" w:color="auto"/>
                        <w:left w:val="none" w:sz="0" w:space="0" w:color="auto"/>
                        <w:bottom w:val="none" w:sz="0" w:space="0" w:color="auto"/>
                        <w:right w:val="none" w:sz="0" w:space="0" w:color="auto"/>
                      </w:divBdr>
                    </w:div>
                  </w:divsChild>
                </w:div>
                <w:div w:id="761225993">
                  <w:marLeft w:val="0"/>
                  <w:marRight w:val="0"/>
                  <w:marTop w:val="0"/>
                  <w:marBottom w:val="0"/>
                  <w:divBdr>
                    <w:top w:val="none" w:sz="0" w:space="0" w:color="auto"/>
                    <w:left w:val="none" w:sz="0" w:space="0" w:color="auto"/>
                    <w:bottom w:val="none" w:sz="0" w:space="0" w:color="auto"/>
                    <w:right w:val="none" w:sz="0" w:space="0" w:color="auto"/>
                  </w:divBdr>
                  <w:divsChild>
                    <w:div w:id="1794521934">
                      <w:marLeft w:val="0"/>
                      <w:marRight w:val="0"/>
                      <w:marTop w:val="0"/>
                      <w:marBottom w:val="0"/>
                      <w:divBdr>
                        <w:top w:val="none" w:sz="0" w:space="0" w:color="auto"/>
                        <w:left w:val="none" w:sz="0" w:space="0" w:color="auto"/>
                        <w:bottom w:val="none" w:sz="0" w:space="0" w:color="auto"/>
                        <w:right w:val="none" w:sz="0" w:space="0" w:color="auto"/>
                      </w:divBdr>
                    </w:div>
                  </w:divsChild>
                </w:div>
                <w:div w:id="1840923028">
                  <w:marLeft w:val="0"/>
                  <w:marRight w:val="0"/>
                  <w:marTop w:val="0"/>
                  <w:marBottom w:val="0"/>
                  <w:divBdr>
                    <w:top w:val="none" w:sz="0" w:space="0" w:color="auto"/>
                    <w:left w:val="none" w:sz="0" w:space="0" w:color="auto"/>
                    <w:bottom w:val="none" w:sz="0" w:space="0" w:color="auto"/>
                    <w:right w:val="none" w:sz="0" w:space="0" w:color="auto"/>
                  </w:divBdr>
                  <w:divsChild>
                    <w:div w:id="1709377049">
                      <w:marLeft w:val="0"/>
                      <w:marRight w:val="0"/>
                      <w:marTop w:val="0"/>
                      <w:marBottom w:val="0"/>
                      <w:divBdr>
                        <w:top w:val="none" w:sz="0" w:space="0" w:color="auto"/>
                        <w:left w:val="none" w:sz="0" w:space="0" w:color="auto"/>
                        <w:bottom w:val="none" w:sz="0" w:space="0" w:color="auto"/>
                        <w:right w:val="none" w:sz="0" w:space="0" w:color="auto"/>
                      </w:divBdr>
                    </w:div>
                  </w:divsChild>
                </w:div>
                <w:div w:id="1547641391">
                  <w:marLeft w:val="0"/>
                  <w:marRight w:val="0"/>
                  <w:marTop w:val="0"/>
                  <w:marBottom w:val="0"/>
                  <w:divBdr>
                    <w:top w:val="none" w:sz="0" w:space="0" w:color="auto"/>
                    <w:left w:val="none" w:sz="0" w:space="0" w:color="auto"/>
                    <w:bottom w:val="none" w:sz="0" w:space="0" w:color="auto"/>
                    <w:right w:val="none" w:sz="0" w:space="0" w:color="auto"/>
                  </w:divBdr>
                  <w:divsChild>
                    <w:div w:id="1884172877">
                      <w:marLeft w:val="0"/>
                      <w:marRight w:val="0"/>
                      <w:marTop w:val="0"/>
                      <w:marBottom w:val="0"/>
                      <w:divBdr>
                        <w:top w:val="none" w:sz="0" w:space="0" w:color="auto"/>
                        <w:left w:val="none" w:sz="0" w:space="0" w:color="auto"/>
                        <w:bottom w:val="none" w:sz="0" w:space="0" w:color="auto"/>
                        <w:right w:val="none" w:sz="0" w:space="0" w:color="auto"/>
                      </w:divBdr>
                    </w:div>
                  </w:divsChild>
                </w:div>
                <w:div w:id="1686243480">
                  <w:marLeft w:val="0"/>
                  <w:marRight w:val="0"/>
                  <w:marTop w:val="0"/>
                  <w:marBottom w:val="0"/>
                  <w:divBdr>
                    <w:top w:val="none" w:sz="0" w:space="0" w:color="auto"/>
                    <w:left w:val="none" w:sz="0" w:space="0" w:color="auto"/>
                    <w:bottom w:val="none" w:sz="0" w:space="0" w:color="auto"/>
                    <w:right w:val="none" w:sz="0" w:space="0" w:color="auto"/>
                  </w:divBdr>
                  <w:divsChild>
                    <w:div w:id="142427901">
                      <w:marLeft w:val="0"/>
                      <w:marRight w:val="0"/>
                      <w:marTop w:val="0"/>
                      <w:marBottom w:val="0"/>
                      <w:divBdr>
                        <w:top w:val="none" w:sz="0" w:space="0" w:color="auto"/>
                        <w:left w:val="none" w:sz="0" w:space="0" w:color="auto"/>
                        <w:bottom w:val="none" w:sz="0" w:space="0" w:color="auto"/>
                        <w:right w:val="none" w:sz="0" w:space="0" w:color="auto"/>
                      </w:divBdr>
                    </w:div>
                  </w:divsChild>
                </w:div>
                <w:div w:id="1559979516">
                  <w:marLeft w:val="0"/>
                  <w:marRight w:val="0"/>
                  <w:marTop w:val="0"/>
                  <w:marBottom w:val="0"/>
                  <w:divBdr>
                    <w:top w:val="none" w:sz="0" w:space="0" w:color="auto"/>
                    <w:left w:val="none" w:sz="0" w:space="0" w:color="auto"/>
                    <w:bottom w:val="none" w:sz="0" w:space="0" w:color="auto"/>
                    <w:right w:val="none" w:sz="0" w:space="0" w:color="auto"/>
                  </w:divBdr>
                  <w:divsChild>
                    <w:div w:id="1201942420">
                      <w:marLeft w:val="0"/>
                      <w:marRight w:val="0"/>
                      <w:marTop w:val="0"/>
                      <w:marBottom w:val="0"/>
                      <w:divBdr>
                        <w:top w:val="none" w:sz="0" w:space="0" w:color="auto"/>
                        <w:left w:val="none" w:sz="0" w:space="0" w:color="auto"/>
                        <w:bottom w:val="none" w:sz="0" w:space="0" w:color="auto"/>
                        <w:right w:val="none" w:sz="0" w:space="0" w:color="auto"/>
                      </w:divBdr>
                    </w:div>
                  </w:divsChild>
                </w:div>
                <w:div w:id="1387071170">
                  <w:marLeft w:val="0"/>
                  <w:marRight w:val="0"/>
                  <w:marTop w:val="0"/>
                  <w:marBottom w:val="0"/>
                  <w:divBdr>
                    <w:top w:val="none" w:sz="0" w:space="0" w:color="auto"/>
                    <w:left w:val="none" w:sz="0" w:space="0" w:color="auto"/>
                    <w:bottom w:val="none" w:sz="0" w:space="0" w:color="auto"/>
                    <w:right w:val="none" w:sz="0" w:space="0" w:color="auto"/>
                  </w:divBdr>
                  <w:divsChild>
                    <w:div w:id="459958642">
                      <w:marLeft w:val="0"/>
                      <w:marRight w:val="0"/>
                      <w:marTop w:val="0"/>
                      <w:marBottom w:val="0"/>
                      <w:divBdr>
                        <w:top w:val="none" w:sz="0" w:space="0" w:color="auto"/>
                        <w:left w:val="none" w:sz="0" w:space="0" w:color="auto"/>
                        <w:bottom w:val="none" w:sz="0" w:space="0" w:color="auto"/>
                        <w:right w:val="none" w:sz="0" w:space="0" w:color="auto"/>
                      </w:divBdr>
                    </w:div>
                  </w:divsChild>
                </w:div>
                <w:div w:id="1766994804">
                  <w:marLeft w:val="0"/>
                  <w:marRight w:val="0"/>
                  <w:marTop w:val="0"/>
                  <w:marBottom w:val="0"/>
                  <w:divBdr>
                    <w:top w:val="none" w:sz="0" w:space="0" w:color="auto"/>
                    <w:left w:val="none" w:sz="0" w:space="0" w:color="auto"/>
                    <w:bottom w:val="none" w:sz="0" w:space="0" w:color="auto"/>
                    <w:right w:val="none" w:sz="0" w:space="0" w:color="auto"/>
                  </w:divBdr>
                  <w:divsChild>
                    <w:div w:id="953367826">
                      <w:marLeft w:val="0"/>
                      <w:marRight w:val="0"/>
                      <w:marTop w:val="0"/>
                      <w:marBottom w:val="0"/>
                      <w:divBdr>
                        <w:top w:val="none" w:sz="0" w:space="0" w:color="auto"/>
                        <w:left w:val="none" w:sz="0" w:space="0" w:color="auto"/>
                        <w:bottom w:val="none" w:sz="0" w:space="0" w:color="auto"/>
                        <w:right w:val="none" w:sz="0" w:space="0" w:color="auto"/>
                      </w:divBdr>
                    </w:div>
                  </w:divsChild>
                </w:div>
                <w:div w:id="256330553">
                  <w:marLeft w:val="0"/>
                  <w:marRight w:val="0"/>
                  <w:marTop w:val="0"/>
                  <w:marBottom w:val="0"/>
                  <w:divBdr>
                    <w:top w:val="none" w:sz="0" w:space="0" w:color="auto"/>
                    <w:left w:val="none" w:sz="0" w:space="0" w:color="auto"/>
                    <w:bottom w:val="none" w:sz="0" w:space="0" w:color="auto"/>
                    <w:right w:val="none" w:sz="0" w:space="0" w:color="auto"/>
                  </w:divBdr>
                  <w:divsChild>
                    <w:div w:id="36049518">
                      <w:marLeft w:val="0"/>
                      <w:marRight w:val="0"/>
                      <w:marTop w:val="0"/>
                      <w:marBottom w:val="0"/>
                      <w:divBdr>
                        <w:top w:val="none" w:sz="0" w:space="0" w:color="auto"/>
                        <w:left w:val="none" w:sz="0" w:space="0" w:color="auto"/>
                        <w:bottom w:val="none" w:sz="0" w:space="0" w:color="auto"/>
                        <w:right w:val="none" w:sz="0" w:space="0" w:color="auto"/>
                      </w:divBdr>
                    </w:div>
                  </w:divsChild>
                </w:div>
                <w:div w:id="1715544032">
                  <w:marLeft w:val="0"/>
                  <w:marRight w:val="0"/>
                  <w:marTop w:val="0"/>
                  <w:marBottom w:val="0"/>
                  <w:divBdr>
                    <w:top w:val="none" w:sz="0" w:space="0" w:color="auto"/>
                    <w:left w:val="none" w:sz="0" w:space="0" w:color="auto"/>
                    <w:bottom w:val="none" w:sz="0" w:space="0" w:color="auto"/>
                    <w:right w:val="none" w:sz="0" w:space="0" w:color="auto"/>
                  </w:divBdr>
                  <w:divsChild>
                    <w:div w:id="1741636161">
                      <w:marLeft w:val="0"/>
                      <w:marRight w:val="0"/>
                      <w:marTop w:val="0"/>
                      <w:marBottom w:val="0"/>
                      <w:divBdr>
                        <w:top w:val="none" w:sz="0" w:space="0" w:color="auto"/>
                        <w:left w:val="none" w:sz="0" w:space="0" w:color="auto"/>
                        <w:bottom w:val="none" w:sz="0" w:space="0" w:color="auto"/>
                        <w:right w:val="none" w:sz="0" w:space="0" w:color="auto"/>
                      </w:divBdr>
                    </w:div>
                  </w:divsChild>
                </w:div>
                <w:div w:id="2073314038">
                  <w:marLeft w:val="0"/>
                  <w:marRight w:val="0"/>
                  <w:marTop w:val="0"/>
                  <w:marBottom w:val="0"/>
                  <w:divBdr>
                    <w:top w:val="none" w:sz="0" w:space="0" w:color="auto"/>
                    <w:left w:val="none" w:sz="0" w:space="0" w:color="auto"/>
                    <w:bottom w:val="none" w:sz="0" w:space="0" w:color="auto"/>
                    <w:right w:val="none" w:sz="0" w:space="0" w:color="auto"/>
                  </w:divBdr>
                  <w:divsChild>
                    <w:div w:id="1417243916">
                      <w:marLeft w:val="0"/>
                      <w:marRight w:val="0"/>
                      <w:marTop w:val="0"/>
                      <w:marBottom w:val="0"/>
                      <w:divBdr>
                        <w:top w:val="none" w:sz="0" w:space="0" w:color="auto"/>
                        <w:left w:val="none" w:sz="0" w:space="0" w:color="auto"/>
                        <w:bottom w:val="none" w:sz="0" w:space="0" w:color="auto"/>
                        <w:right w:val="none" w:sz="0" w:space="0" w:color="auto"/>
                      </w:divBdr>
                    </w:div>
                  </w:divsChild>
                </w:div>
                <w:div w:id="863786483">
                  <w:marLeft w:val="0"/>
                  <w:marRight w:val="0"/>
                  <w:marTop w:val="0"/>
                  <w:marBottom w:val="0"/>
                  <w:divBdr>
                    <w:top w:val="none" w:sz="0" w:space="0" w:color="auto"/>
                    <w:left w:val="none" w:sz="0" w:space="0" w:color="auto"/>
                    <w:bottom w:val="none" w:sz="0" w:space="0" w:color="auto"/>
                    <w:right w:val="none" w:sz="0" w:space="0" w:color="auto"/>
                  </w:divBdr>
                  <w:divsChild>
                    <w:div w:id="1864126901">
                      <w:marLeft w:val="0"/>
                      <w:marRight w:val="0"/>
                      <w:marTop w:val="0"/>
                      <w:marBottom w:val="0"/>
                      <w:divBdr>
                        <w:top w:val="none" w:sz="0" w:space="0" w:color="auto"/>
                        <w:left w:val="none" w:sz="0" w:space="0" w:color="auto"/>
                        <w:bottom w:val="none" w:sz="0" w:space="0" w:color="auto"/>
                        <w:right w:val="none" w:sz="0" w:space="0" w:color="auto"/>
                      </w:divBdr>
                    </w:div>
                  </w:divsChild>
                </w:div>
                <w:div w:id="770855015">
                  <w:marLeft w:val="0"/>
                  <w:marRight w:val="0"/>
                  <w:marTop w:val="0"/>
                  <w:marBottom w:val="0"/>
                  <w:divBdr>
                    <w:top w:val="none" w:sz="0" w:space="0" w:color="auto"/>
                    <w:left w:val="none" w:sz="0" w:space="0" w:color="auto"/>
                    <w:bottom w:val="none" w:sz="0" w:space="0" w:color="auto"/>
                    <w:right w:val="none" w:sz="0" w:space="0" w:color="auto"/>
                  </w:divBdr>
                  <w:divsChild>
                    <w:div w:id="1715999489">
                      <w:marLeft w:val="0"/>
                      <w:marRight w:val="0"/>
                      <w:marTop w:val="0"/>
                      <w:marBottom w:val="0"/>
                      <w:divBdr>
                        <w:top w:val="none" w:sz="0" w:space="0" w:color="auto"/>
                        <w:left w:val="none" w:sz="0" w:space="0" w:color="auto"/>
                        <w:bottom w:val="none" w:sz="0" w:space="0" w:color="auto"/>
                        <w:right w:val="none" w:sz="0" w:space="0" w:color="auto"/>
                      </w:divBdr>
                    </w:div>
                  </w:divsChild>
                </w:div>
                <w:div w:id="1631738279">
                  <w:marLeft w:val="0"/>
                  <w:marRight w:val="0"/>
                  <w:marTop w:val="0"/>
                  <w:marBottom w:val="0"/>
                  <w:divBdr>
                    <w:top w:val="none" w:sz="0" w:space="0" w:color="auto"/>
                    <w:left w:val="none" w:sz="0" w:space="0" w:color="auto"/>
                    <w:bottom w:val="none" w:sz="0" w:space="0" w:color="auto"/>
                    <w:right w:val="none" w:sz="0" w:space="0" w:color="auto"/>
                  </w:divBdr>
                  <w:divsChild>
                    <w:div w:id="768426314">
                      <w:marLeft w:val="0"/>
                      <w:marRight w:val="0"/>
                      <w:marTop w:val="0"/>
                      <w:marBottom w:val="0"/>
                      <w:divBdr>
                        <w:top w:val="none" w:sz="0" w:space="0" w:color="auto"/>
                        <w:left w:val="none" w:sz="0" w:space="0" w:color="auto"/>
                        <w:bottom w:val="none" w:sz="0" w:space="0" w:color="auto"/>
                        <w:right w:val="none" w:sz="0" w:space="0" w:color="auto"/>
                      </w:divBdr>
                    </w:div>
                  </w:divsChild>
                </w:div>
                <w:div w:id="2116173234">
                  <w:marLeft w:val="0"/>
                  <w:marRight w:val="0"/>
                  <w:marTop w:val="0"/>
                  <w:marBottom w:val="0"/>
                  <w:divBdr>
                    <w:top w:val="none" w:sz="0" w:space="0" w:color="auto"/>
                    <w:left w:val="none" w:sz="0" w:space="0" w:color="auto"/>
                    <w:bottom w:val="none" w:sz="0" w:space="0" w:color="auto"/>
                    <w:right w:val="none" w:sz="0" w:space="0" w:color="auto"/>
                  </w:divBdr>
                  <w:divsChild>
                    <w:div w:id="2079207464">
                      <w:marLeft w:val="0"/>
                      <w:marRight w:val="0"/>
                      <w:marTop w:val="0"/>
                      <w:marBottom w:val="0"/>
                      <w:divBdr>
                        <w:top w:val="none" w:sz="0" w:space="0" w:color="auto"/>
                        <w:left w:val="none" w:sz="0" w:space="0" w:color="auto"/>
                        <w:bottom w:val="none" w:sz="0" w:space="0" w:color="auto"/>
                        <w:right w:val="none" w:sz="0" w:space="0" w:color="auto"/>
                      </w:divBdr>
                    </w:div>
                  </w:divsChild>
                </w:div>
                <w:div w:id="1362197554">
                  <w:marLeft w:val="0"/>
                  <w:marRight w:val="0"/>
                  <w:marTop w:val="0"/>
                  <w:marBottom w:val="0"/>
                  <w:divBdr>
                    <w:top w:val="none" w:sz="0" w:space="0" w:color="auto"/>
                    <w:left w:val="none" w:sz="0" w:space="0" w:color="auto"/>
                    <w:bottom w:val="none" w:sz="0" w:space="0" w:color="auto"/>
                    <w:right w:val="none" w:sz="0" w:space="0" w:color="auto"/>
                  </w:divBdr>
                  <w:divsChild>
                    <w:div w:id="21908357">
                      <w:marLeft w:val="0"/>
                      <w:marRight w:val="0"/>
                      <w:marTop w:val="0"/>
                      <w:marBottom w:val="0"/>
                      <w:divBdr>
                        <w:top w:val="none" w:sz="0" w:space="0" w:color="auto"/>
                        <w:left w:val="none" w:sz="0" w:space="0" w:color="auto"/>
                        <w:bottom w:val="none" w:sz="0" w:space="0" w:color="auto"/>
                        <w:right w:val="none" w:sz="0" w:space="0" w:color="auto"/>
                      </w:divBdr>
                    </w:div>
                  </w:divsChild>
                </w:div>
                <w:div w:id="1561281895">
                  <w:marLeft w:val="0"/>
                  <w:marRight w:val="0"/>
                  <w:marTop w:val="0"/>
                  <w:marBottom w:val="0"/>
                  <w:divBdr>
                    <w:top w:val="none" w:sz="0" w:space="0" w:color="auto"/>
                    <w:left w:val="none" w:sz="0" w:space="0" w:color="auto"/>
                    <w:bottom w:val="none" w:sz="0" w:space="0" w:color="auto"/>
                    <w:right w:val="none" w:sz="0" w:space="0" w:color="auto"/>
                  </w:divBdr>
                  <w:divsChild>
                    <w:div w:id="1016267071">
                      <w:marLeft w:val="0"/>
                      <w:marRight w:val="0"/>
                      <w:marTop w:val="0"/>
                      <w:marBottom w:val="0"/>
                      <w:divBdr>
                        <w:top w:val="none" w:sz="0" w:space="0" w:color="auto"/>
                        <w:left w:val="none" w:sz="0" w:space="0" w:color="auto"/>
                        <w:bottom w:val="none" w:sz="0" w:space="0" w:color="auto"/>
                        <w:right w:val="none" w:sz="0" w:space="0" w:color="auto"/>
                      </w:divBdr>
                    </w:div>
                  </w:divsChild>
                </w:div>
                <w:div w:id="977488655">
                  <w:marLeft w:val="0"/>
                  <w:marRight w:val="0"/>
                  <w:marTop w:val="0"/>
                  <w:marBottom w:val="0"/>
                  <w:divBdr>
                    <w:top w:val="none" w:sz="0" w:space="0" w:color="auto"/>
                    <w:left w:val="none" w:sz="0" w:space="0" w:color="auto"/>
                    <w:bottom w:val="none" w:sz="0" w:space="0" w:color="auto"/>
                    <w:right w:val="none" w:sz="0" w:space="0" w:color="auto"/>
                  </w:divBdr>
                  <w:divsChild>
                    <w:div w:id="437875875">
                      <w:marLeft w:val="0"/>
                      <w:marRight w:val="0"/>
                      <w:marTop w:val="0"/>
                      <w:marBottom w:val="0"/>
                      <w:divBdr>
                        <w:top w:val="none" w:sz="0" w:space="0" w:color="auto"/>
                        <w:left w:val="none" w:sz="0" w:space="0" w:color="auto"/>
                        <w:bottom w:val="none" w:sz="0" w:space="0" w:color="auto"/>
                        <w:right w:val="none" w:sz="0" w:space="0" w:color="auto"/>
                      </w:divBdr>
                    </w:div>
                  </w:divsChild>
                </w:div>
                <w:div w:id="1433352891">
                  <w:marLeft w:val="0"/>
                  <w:marRight w:val="0"/>
                  <w:marTop w:val="0"/>
                  <w:marBottom w:val="0"/>
                  <w:divBdr>
                    <w:top w:val="none" w:sz="0" w:space="0" w:color="auto"/>
                    <w:left w:val="none" w:sz="0" w:space="0" w:color="auto"/>
                    <w:bottom w:val="none" w:sz="0" w:space="0" w:color="auto"/>
                    <w:right w:val="none" w:sz="0" w:space="0" w:color="auto"/>
                  </w:divBdr>
                  <w:divsChild>
                    <w:div w:id="419520501">
                      <w:marLeft w:val="0"/>
                      <w:marRight w:val="0"/>
                      <w:marTop w:val="0"/>
                      <w:marBottom w:val="0"/>
                      <w:divBdr>
                        <w:top w:val="none" w:sz="0" w:space="0" w:color="auto"/>
                        <w:left w:val="none" w:sz="0" w:space="0" w:color="auto"/>
                        <w:bottom w:val="none" w:sz="0" w:space="0" w:color="auto"/>
                        <w:right w:val="none" w:sz="0" w:space="0" w:color="auto"/>
                      </w:divBdr>
                    </w:div>
                  </w:divsChild>
                </w:div>
                <w:div w:id="1323004712">
                  <w:marLeft w:val="0"/>
                  <w:marRight w:val="0"/>
                  <w:marTop w:val="0"/>
                  <w:marBottom w:val="0"/>
                  <w:divBdr>
                    <w:top w:val="none" w:sz="0" w:space="0" w:color="auto"/>
                    <w:left w:val="none" w:sz="0" w:space="0" w:color="auto"/>
                    <w:bottom w:val="none" w:sz="0" w:space="0" w:color="auto"/>
                    <w:right w:val="none" w:sz="0" w:space="0" w:color="auto"/>
                  </w:divBdr>
                  <w:divsChild>
                    <w:div w:id="1042360959">
                      <w:marLeft w:val="0"/>
                      <w:marRight w:val="0"/>
                      <w:marTop w:val="0"/>
                      <w:marBottom w:val="0"/>
                      <w:divBdr>
                        <w:top w:val="none" w:sz="0" w:space="0" w:color="auto"/>
                        <w:left w:val="none" w:sz="0" w:space="0" w:color="auto"/>
                        <w:bottom w:val="none" w:sz="0" w:space="0" w:color="auto"/>
                        <w:right w:val="none" w:sz="0" w:space="0" w:color="auto"/>
                      </w:divBdr>
                    </w:div>
                  </w:divsChild>
                </w:div>
                <w:div w:id="741637633">
                  <w:marLeft w:val="0"/>
                  <w:marRight w:val="0"/>
                  <w:marTop w:val="0"/>
                  <w:marBottom w:val="0"/>
                  <w:divBdr>
                    <w:top w:val="none" w:sz="0" w:space="0" w:color="auto"/>
                    <w:left w:val="none" w:sz="0" w:space="0" w:color="auto"/>
                    <w:bottom w:val="none" w:sz="0" w:space="0" w:color="auto"/>
                    <w:right w:val="none" w:sz="0" w:space="0" w:color="auto"/>
                  </w:divBdr>
                  <w:divsChild>
                    <w:div w:id="2147312294">
                      <w:marLeft w:val="0"/>
                      <w:marRight w:val="0"/>
                      <w:marTop w:val="0"/>
                      <w:marBottom w:val="0"/>
                      <w:divBdr>
                        <w:top w:val="none" w:sz="0" w:space="0" w:color="auto"/>
                        <w:left w:val="none" w:sz="0" w:space="0" w:color="auto"/>
                        <w:bottom w:val="none" w:sz="0" w:space="0" w:color="auto"/>
                        <w:right w:val="none" w:sz="0" w:space="0" w:color="auto"/>
                      </w:divBdr>
                    </w:div>
                  </w:divsChild>
                </w:div>
                <w:div w:id="121463008">
                  <w:marLeft w:val="0"/>
                  <w:marRight w:val="0"/>
                  <w:marTop w:val="0"/>
                  <w:marBottom w:val="0"/>
                  <w:divBdr>
                    <w:top w:val="none" w:sz="0" w:space="0" w:color="auto"/>
                    <w:left w:val="none" w:sz="0" w:space="0" w:color="auto"/>
                    <w:bottom w:val="none" w:sz="0" w:space="0" w:color="auto"/>
                    <w:right w:val="none" w:sz="0" w:space="0" w:color="auto"/>
                  </w:divBdr>
                  <w:divsChild>
                    <w:div w:id="1267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8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final%20study\Data\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0336832895888"/>
          <c:y val="0.10160826387929579"/>
          <c:w val="0.8158441866288928"/>
          <c:h val="0.57568755659928483"/>
        </c:manualLayout>
      </c:layout>
      <c:barChart>
        <c:barDir val="col"/>
        <c:grouping val="clustered"/>
        <c:varyColors val="0"/>
        <c:ser>
          <c:idx val="0"/>
          <c:order val="0"/>
          <c:tx>
            <c:strRef>
              <c:f>'E:\final study\online data\[Data_online data.xlsx]TFA_'!$J$4</c:f>
              <c:strCache>
                <c:ptCount val="1"/>
                <c:pt idx="0">
                  <c:v>Week 4</c:v>
                </c:pt>
              </c:strCache>
            </c:strRef>
          </c:tx>
          <c:spPr>
            <a:solidFill>
              <a:schemeClr val="accent1"/>
            </a:solidFill>
            <a:ln>
              <a:noFill/>
            </a:ln>
            <a:effectLst/>
          </c:spPr>
          <c:invertIfNegative val="0"/>
          <c:errBars>
            <c:errBarType val="both"/>
            <c:errValType val="cust"/>
            <c:noEndCap val="0"/>
            <c:plus>
              <c:numLit>
                <c:formatCode>General</c:formatCode>
                <c:ptCount val="9"/>
                <c:pt idx="0">
                  <c:v>0.7</c:v>
                </c:pt>
                <c:pt idx="1">
                  <c:v>0.7</c:v>
                </c:pt>
                <c:pt idx="2">
                  <c:v>1.1000000000000001</c:v>
                </c:pt>
                <c:pt idx="3">
                  <c:v>0.7</c:v>
                </c:pt>
                <c:pt idx="4">
                  <c:v>0.8</c:v>
                </c:pt>
                <c:pt idx="5">
                  <c:v>1</c:v>
                </c:pt>
                <c:pt idx="6">
                  <c:v>0.8</c:v>
                </c:pt>
                <c:pt idx="7">
                  <c:v>0.9</c:v>
                </c:pt>
                <c:pt idx="8">
                  <c:v>0.3</c:v>
                </c:pt>
              </c:numLit>
            </c:plus>
            <c:minus>
              <c:numLit>
                <c:formatCode>General</c:formatCode>
                <c:ptCount val="9"/>
                <c:pt idx="0">
                  <c:v>0.7</c:v>
                </c:pt>
                <c:pt idx="1">
                  <c:v>0.7</c:v>
                </c:pt>
                <c:pt idx="2">
                  <c:v>1.1000000000000001</c:v>
                </c:pt>
                <c:pt idx="3">
                  <c:v>0.7</c:v>
                </c:pt>
                <c:pt idx="4">
                  <c:v>0.8</c:v>
                </c:pt>
                <c:pt idx="5">
                  <c:v>1</c:v>
                </c:pt>
                <c:pt idx="6">
                  <c:v>0.8</c:v>
                </c:pt>
                <c:pt idx="7">
                  <c:v>0.9</c:v>
                </c:pt>
                <c:pt idx="8">
                  <c:v>0.3</c:v>
                </c:pt>
              </c:numLit>
            </c:minus>
            <c:spPr>
              <a:noFill/>
              <a:ln w="9525" cap="flat" cmpd="sng" algn="ctr">
                <a:solidFill>
                  <a:schemeClr val="accent2">
                    <a:lumMod val="75000"/>
                  </a:schemeClr>
                </a:solidFill>
                <a:round/>
              </a:ln>
              <a:effectLst/>
            </c:spPr>
          </c:errBars>
          <c:cat>
            <c:strRef>
              <c:f>'E:\final study\online data\[Data_online data.xlsx]TFA_'!$I$5:$I$13</c:f>
              <c:strCache>
                <c:ptCount val="9"/>
                <c:pt idx="0">
                  <c:v>General acceptability</c:v>
                </c:pt>
                <c:pt idx="1">
                  <c:v>Enjoyment</c:v>
                </c:pt>
                <c:pt idx="2">
                  <c:v>*Burden</c:v>
                </c:pt>
                <c:pt idx="3">
                  <c:v>Ethicality</c:v>
                </c:pt>
                <c:pt idx="4">
                  <c:v>Effectiveness</c:v>
                </c:pt>
                <c:pt idx="5">
                  <c:v>*Opportunity cost</c:v>
                </c:pt>
                <c:pt idx="6">
                  <c:v>Self-efficacy</c:v>
                </c:pt>
                <c:pt idx="7">
                  <c:v>*Coherence</c:v>
                </c:pt>
                <c:pt idx="8">
                  <c:v>Overall mean</c:v>
                </c:pt>
              </c:strCache>
            </c:strRef>
          </c:cat>
          <c:val>
            <c:numRef>
              <c:f>'E:\final study\online data\[Data_online data.xlsx]TFA_'!$J$5:$J$13</c:f>
              <c:numCache>
                <c:formatCode>General</c:formatCode>
                <c:ptCount val="9"/>
                <c:pt idx="0">
                  <c:v>4.3666666666666663</c:v>
                </c:pt>
                <c:pt idx="1">
                  <c:v>4</c:v>
                </c:pt>
                <c:pt idx="2">
                  <c:v>3.5666666666666669</c:v>
                </c:pt>
                <c:pt idx="3">
                  <c:v>3.6333333333333333</c:v>
                </c:pt>
                <c:pt idx="4">
                  <c:v>4.0333333333333332</c:v>
                </c:pt>
                <c:pt idx="5">
                  <c:v>3.7333333333333334</c:v>
                </c:pt>
                <c:pt idx="6">
                  <c:v>4.0999999999999996</c:v>
                </c:pt>
                <c:pt idx="7">
                  <c:v>4.4000000000000004</c:v>
                </c:pt>
                <c:pt idx="8">
                  <c:v>3.979166666666667</c:v>
                </c:pt>
              </c:numCache>
            </c:numRef>
          </c:val>
          <c:extLst>
            <c:ext xmlns:c16="http://schemas.microsoft.com/office/drawing/2014/chart" uri="{C3380CC4-5D6E-409C-BE32-E72D297353CC}">
              <c16:uniqueId val="{00000000-6AC6-43F4-A978-9BCDA6A44223}"/>
            </c:ext>
          </c:extLst>
        </c:ser>
        <c:ser>
          <c:idx val="1"/>
          <c:order val="1"/>
          <c:tx>
            <c:strRef>
              <c:f>'E:\final study\online data\[Data_online data.xlsx]TFA_'!$K$4</c:f>
              <c:strCache>
                <c:ptCount val="1"/>
                <c:pt idx="0">
                  <c:v>Week 8</c:v>
                </c:pt>
              </c:strCache>
            </c:strRef>
          </c:tx>
          <c:spPr>
            <a:solidFill>
              <a:schemeClr val="accent2"/>
            </a:solidFill>
            <a:ln>
              <a:noFill/>
            </a:ln>
            <a:effectLst/>
          </c:spPr>
          <c:invertIfNegative val="0"/>
          <c:errBars>
            <c:errBarType val="both"/>
            <c:errValType val="cust"/>
            <c:noEndCap val="0"/>
            <c:plus>
              <c:numLit>
                <c:formatCode>General</c:formatCode>
                <c:ptCount val="9"/>
                <c:pt idx="0">
                  <c:v>0.6</c:v>
                </c:pt>
                <c:pt idx="1">
                  <c:v>0.5</c:v>
                </c:pt>
                <c:pt idx="2">
                  <c:v>1</c:v>
                </c:pt>
                <c:pt idx="3">
                  <c:v>0.8</c:v>
                </c:pt>
                <c:pt idx="4">
                  <c:v>0.6</c:v>
                </c:pt>
                <c:pt idx="5">
                  <c:v>0.7</c:v>
                </c:pt>
                <c:pt idx="6">
                  <c:v>0.8</c:v>
                </c:pt>
                <c:pt idx="7">
                  <c:v>0.7</c:v>
                </c:pt>
                <c:pt idx="8">
                  <c:v>0.3</c:v>
                </c:pt>
              </c:numLit>
            </c:plus>
            <c:minus>
              <c:numLit>
                <c:formatCode>General</c:formatCode>
                <c:ptCount val="9"/>
                <c:pt idx="0">
                  <c:v>0.6</c:v>
                </c:pt>
                <c:pt idx="1">
                  <c:v>0.5</c:v>
                </c:pt>
                <c:pt idx="2">
                  <c:v>1</c:v>
                </c:pt>
                <c:pt idx="3">
                  <c:v>0.8</c:v>
                </c:pt>
                <c:pt idx="4">
                  <c:v>0.6</c:v>
                </c:pt>
                <c:pt idx="5">
                  <c:v>0.7</c:v>
                </c:pt>
                <c:pt idx="6">
                  <c:v>0.8</c:v>
                </c:pt>
                <c:pt idx="7">
                  <c:v>0.7</c:v>
                </c:pt>
                <c:pt idx="8">
                  <c:v>0.3</c:v>
                </c:pt>
              </c:numLit>
            </c:minus>
            <c:spPr>
              <a:noFill/>
              <a:ln w="9525" cap="flat" cmpd="sng" algn="ctr">
                <a:solidFill>
                  <a:schemeClr val="bg1">
                    <a:lumMod val="50000"/>
                  </a:schemeClr>
                </a:solidFill>
                <a:round/>
              </a:ln>
              <a:effectLst/>
            </c:spPr>
          </c:errBars>
          <c:cat>
            <c:strRef>
              <c:f>'E:\final study\online data\[Data_online data.xlsx]TFA_'!$I$5:$I$13</c:f>
              <c:strCache>
                <c:ptCount val="9"/>
                <c:pt idx="0">
                  <c:v>General acceptability</c:v>
                </c:pt>
                <c:pt idx="1">
                  <c:v>Enjoyment</c:v>
                </c:pt>
                <c:pt idx="2">
                  <c:v>*Burden</c:v>
                </c:pt>
                <c:pt idx="3">
                  <c:v>Ethicality</c:v>
                </c:pt>
                <c:pt idx="4">
                  <c:v>Effectiveness</c:v>
                </c:pt>
                <c:pt idx="5">
                  <c:v>*Opportunity cost</c:v>
                </c:pt>
                <c:pt idx="6">
                  <c:v>Self-efficacy</c:v>
                </c:pt>
                <c:pt idx="7">
                  <c:v>*Coherence</c:v>
                </c:pt>
                <c:pt idx="8">
                  <c:v>Overall mean</c:v>
                </c:pt>
              </c:strCache>
            </c:strRef>
          </c:cat>
          <c:val>
            <c:numRef>
              <c:f>'E:\final study\online data\[Data_online data.xlsx]TFA_'!$K$5:$K$13</c:f>
              <c:numCache>
                <c:formatCode>General</c:formatCode>
                <c:ptCount val="9"/>
                <c:pt idx="0">
                  <c:v>4.6206896551724137</c:v>
                </c:pt>
                <c:pt idx="1">
                  <c:v>4</c:v>
                </c:pt>
                <c:pt idx="2">
                  <c:v>3.5172413793103448</c:v>
                </c:pt>
                <c:pt idx="3">
                  <c:v>4.1379310344827589</c:v>
                </c:pt>
                <c:pt idx="4">
                  <c:v>4.3448275862068968</c:v>
                </c:pt>
                <c:pt idx="5">
                  <c:v>4.2068965517241379</c:v>
                </c:pt>
                <c:pt idx="6">
                  <c:v>4.3103448275862073</c:v>
                </c:pt>
                <c:pt idx="7">
                  <c:v>4.5172413793103452</c:v>
                </c:pt>
                <c:pt idx="8">
                  <c:v>4.2068965517241379</c:v>
                </c:pt>
              </c:numCache>
            </c:numRef>
          </c:val>
          <c:extLst>
            <c:ext xmlns:c16="http://schemas.microsoft.com/office/drawing/2014/chart" uri="{C3380CC4-5D6E-409C-BE32-E72D297353CC}">
              <c16:uniqueId val="{00000001-6AC6-43F4-A978-9BCDA6A44223}"/>
            </c:ext>
          </c:extLst>
        </c:ser>
        <c:ser>
          <c:idx val="2"/>
          <c:order val="2"/>
          <c:tx>
            <c:strRef>
              <c:f>'E:\final study\online data\[Data_online data.xlsx]TFA_'!$L$4</c:f>
              <c:strCache>
                <c:ptCount val="1"/>
                <c:pt idx="0">
                  <c:v>Week 12</c:v>
                </c:pt>
              </c:strCache>
            </c:strRef>
          </c:tx>
          <c:spPr>
            <a:solidFill>
              <a:schemeClr val="accent3"/>
            </a:solidFill>
            <a:ln>
              <a:noFill/>
            </a:ln>
            <a:effectLst/>
          </c:spPr>
          <c:invertIfNegative val="0"/>
          <c:errBars>
            <c:errBarType val="both"/>
            <c:errValType val="cust"/>
            <c:noEndCap val="0"/>
            <c:plus>
              <c:numLit>
                <c:formatCode>General</c:formatCode>
                <c:ptCount val="9"/>
                <c:pt idx="0">
                  <c:v>0.5</c:v>
                </c:pt>
                <c:pt idx="1">
                  <c:v>0.7</c:v>
                </c:pt>
                <c:pt idx="2">
                  <c:v>0.9</c:v>
                </c:pt>
                <c:pt idx="3">
                  <c:v>0.9</c:v>
                </c:pt>
                <c:pt idx="4">
                  <c:v>0.7</c:v>
                </c:pt>
                <c:pt idx="5">
                  <c:v>0.7</c:v>
                </c:pt>
                <c:pt idx="6">
                  <c:v>0.9</c:v>
                </c:pt>
                <c:pt idx="7">
                  <c:v>0.9</c:v>
                </c:pt>
                <c:pt idx="8">
                  <c:v>0.3</c:v>
                </c:pt>
              </c:numLit>
            </c:plus>
            <c:minus>
              <c:numLit>
                <c:formatCode>General</c:formatCode>
                <c:ptCount val="9"/>
                <c:pt idx="0">
                  <c:v>0.5</c:v>
                </c:pt>
                <c:pt idx="1">
                  <c:v>0.7</c:v>
                </c:pt>
                <c:pt idx="2">
                  <c:v>0.9</c:v>
                </c:pt>
                <c:pt idx="3">
                  <c:v>0.9</c:v>
                </c:pt>
                <c:pt idx="4">
                  <c:v>0.7</c:v>
                </c:pt>
                <c:pt idx="5">
                  <c:v>0.7</c:v>
                </c:pt>
                <c:pt idx="6">
                  <c:v>0.9</c:v>
                </c:pt>
                <c:pt idx="7">
                  <c:v>0.9</c:v>
                </c:pt>
                <c:pt idx="8">
                  <c:v>0.3</c:v>
                </c:pt>
              </c:numLit>
            </c:minus>
            <c:spPr>
              <a:noFill/>
              <a:ln w="9525" cap="flat" cmpd="sng" algn="ctr">
                <a:solidFill>
                  <a:schemeClr val="accent6">
                    <a:lumMod val="75000"/>
                  </a:schemeClr>
                </a:solidFill>
                <a:round/>
              </a:ln>
              <a:effectLst/>
            </c:spPr>
          </c:errBars>
          <c:cat>
            <c:strRef>
              <c:f>'E:\final study\online data\[Data_online data.xlsx]TFA_'!$I$5:$I$13</c:f>
              <c:strCache>
                <c:ptCount val="9"/>
                <c:pt idx="0">
                  <c:v>General acceptability</c:v>
                </c:pt>
                <c:pt idx="1">
                  <c:v>Enjoyment</c:v>
                </c:pt>
                <c:pt idx="2">
                  <c:v>*Burden</c:v>
                </c:pt>
                <c:pt idx="3">
                  <c:v>Ethicality</c:v>
                </c:pt>
                <c:pt idx="4">
                  <c:v>Effectiveness</c:v>
                </c:pt>
                <c:pt idx="5">
                  <c:v>*Opportunity cost</c:v>
                </c:pt>
                <c:pt idx="6">
                  <c:v>Self-efficacy</c:v>
                </c:pt>
                <c:pt idx="7">
                  <c:v>*Coherence</c:v>
                </c:pt>
                <c:pt idx="8">
                  <c:v>Overall mean</c:v>
                </c:pt>
              </c:strCache>
            </c:strRef>
          </c:cat>
          <c:val>
            <c:numRef>
              <c:f>'E:\final study\online data\[Data_online data.xlsx]TFA_'!$L$5:$L$13</c:f>
              <c:numCache>
                <c:formatCode>General</c:formatCode>
                <c:ptCount val="9"/>
                <c:pt idx="0">
                  <c:v>4.6428571428571432</c:v>
                </c:pt>
                <c:pt idx="1">
                  <c:v>4.0357142857142856</c:v>
                </c:pt>
                <c:pt idx="2">
                  <c:v>3.6428571428571428</c:v>
                </c:pt>
                <c:pt idx="3">
                  <c:v>3.8571428571428572</c:v>
                </c:pt>
                <c:pt idx="4">
                  <c:v>4.1785714285714288</c:v>
                </c:pt>
                <c:pt idx="5">
                  <c:v>3.9642857142857144</c:v>
                </c:pt>
                <c:pt idx="6">
                  <c:v>3.9642857142857144</c:v>
                </c:pt>
                <c:pt idx="7">
                  <c:v>4.3571428571428568</c:v>
                </c:pt>
                <c:pt idx="8">
                  <c:v>4.0803571428571423</c:v>
                </c:pt>
              </c:numCache>
            </c:numRef>
          </c:val>
          <c:extLst>
            <c:ext xmlns:c16="http://schemas.microsoft.com/office/drawing/2014/chart" uri="{C3380CC4-5D6E-409C-BE32-E72D297353CC}">
              <c16:uniqueId val="{00000002-6AC6-43F4-A978-9BCDA6A44223}"/>
            </c:ext>
          </c:extLst>
        </c:ser>
        <c:dLbls>
          <c:showLegendKey val="0"/>
          <c:showVal val="0"/>
          <c:showCatName val="0"/>
          <c:showSerName val="0"/>
          <c:showPercent val="0"/>
          <c:showBubbleSize val="0"/>
        </c:dLbls>
        <c:gapWidth val="219"/>
        <c:overlap val="-27"/>
        <c:axId val="161322496"/>
        <c:axId val="161333536"/>
      </c:barChart>
      <c:catAx>
        <c:axId val="16132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333536"/>
        <c:crosses val="autoZero"/>
        <c:auto val="1"/>
        <c:lblAlgn val="ctr"/>
        <c:lblOffset val="100"/>
        <c:noMultiLvlLbl val="0"/>
      </c:catAx>
      <c:valAx>
        <c:axId val="161333536"/>
        <c:scaling>
          <c:orientation val="minMax"/>
          <c:max val="6"/>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32249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The Efficacy of 12-week Progressive Home-Based Strength and Tai-Chi Exercise Snacking for Improving Physical Function in Pre-Frail Older Adults: A Mixed-Method Randomised Control Trial</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EFCA4BC51DDC4DAE71148D1A4B2C83" ma:contentTypeVersion="11" ma:contentTypeDescription="Create a new document." ma:contentTypeScope="" ma:versionID="abace296df83d748dcce60fa30b1ab08">
  <xsd:schema xmlns:xsd="http://www.w3.org/2001/XMLSchema" xmlns:xs="http://www.w3.org/2001/XMLSchema" xmlns:p="http://schemas.microsoft.com/office/2006/metadata/properties" xmlns:ns3="965d1df7-cef6-4cfc-b502-088ec3479c1f" xmlns:ns4="fc095417-ac37-4b42-8bd2-e9523ed0c462" targetNamespace="http://schemas.microsoft.com/office/2006/metadata/properties" ma:root="true" ma:fieldsID="c78c77c2f744f052429646fcdb636d50" ns3:_="" ns4:_="">
    <xsd:import namespace="965d1df7-cef6-4cfc-b502-088ec3479c1f"/>
    <xsd:import namespace="fc095417-ac37-4b42-8bd2-e9523ed0c4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d1df7-cef6-4cfc-b502-088ec3479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95417-ac37-4b42-8bd2-e9523ed0c4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696E36-5AF5-4B4A-8BF0-D361D499F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34528D-FC5A-4B99-AF58-EB71A49A9AB9}">
  <ds:schemaRefs>
    <ds:schemaRef ds:uri="http://schemas.microsoft.com/sharepoint/v3/contenttype/forms"/>
  </ds:schemaRefs>
</ds:datastoreItem>
</file>

<file path=customXml/itemProps4.xml><?xml version="1.0" encoding="utf-8"?>
<ds:datastoreItem xmlns:ds="http://schemas.openxmlformats.org/officeDocument/2006/customXml" ds:itemID="{E6BB4214-45F9-45CB-85A5-EF4B49A84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d1df7-cef6-4cfc-b502-088ec3479c1f"/>
    <ds:schemaRef ds:uri="fc095417-ac37-4b42-8bd2-e9523ed0c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6941</Words>
  <Characters>39564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Supplementary file A</vt:lpstr>
    </vt:vector>
  </TitlesOfParts>
  <Company/>
  <LinksUpToDate>false</LinksUpToDate>
  <CharactersWithSpaces>46413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file A</dc:title>
  <dc:subject/>
  <dc:creator>Ian-Ju Liang</dc:creator>
  <cp:keywords/>
  <dc:description/>
  <cp:lastModifiedBy>Max Western</cp:lastModifiedBy>
  <cp:revision>3</cp:revision>
  <dcterms:created xsi:type="dcterms:W3CDTF">2024-03-24T06:29:00Z</dcterms:created>
  <dcterms:modified xsi:type="dcterms:W3CDTF">2024-03-26T14:21:00Z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0x01010096EFCA4BC51DDC4DAE71148D1A4B2C83</vt:lpwstr>
  </property>
</Properties>
</file>